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8D" w:rsidRDefault="00E9768D" w:rsidP="00E9768D">
      <w:pPr>
        <w:pStyle w:val="Default"/>
        <w:jc w:val="center"/>
      </w:pPr>
    </w:p>
    <w:p w:rsidR="00E9768D" w:rsidRDefault="00E9768D" w:rsidP="00E9768D">
      <w:pPr>
        <w:pStyle w:val="Default"/>
        <w:jc w:val="center"/>
        <w:rPr>
          <w:sz w:val="23"/>
          <w:szCs w:val="23"/>
        </w:rPr>
      </w:pPr>
      <w:r>
        <w:rPr>
          <w:b/>
          <w:bCs/>
          <w:sz w:val="23"/>
          <w:szCs w:val="23"/>
        </w:rPr>
        <w:t>[TO BE PUBLISHED IN THE GAZETTE OF INDIA, EXTRAORDINARY, PART II, SECTION 3, SUB-SECTION (</w:t>
      </w:r>
      <w:proofErr w:type="spellStart"/>
      <w:r>
        <w:rPr>
          <w:b/>
          <w:bCs/>
          <w:sz w:val="23"/>
          <w:szCs w:val="23"/>
        </w:rPr>
        <w:t>i</w:t>
      </w:r>
      <w:proofErr w:type="spellEnd"/>
      <w:r>
        <w:rPr>
          <w:b/>
          <w:bCs/>
          <w:sz w:val="23"/>
          <w:szCs w:val="23"/>
        </w:rPr>
        <w:t>)]</w:t>
      </w:r>
    </w:p>
    <w:p w:rsidR="00E9768D" w:rsidRDefault="00E9768D" w:rsidP="00E9768D">
      <w:pPr>
        <w:pStyle w:val="Default"/>
        <w:jc w:val="center"/>
        <w:rPr>
          <w:sz w:val="23"/>
          <w:szCs w:val="23"/>
        </w:rPr>
      </w:pPr>
      <w:r>
        <w:rPr>
          <w:b/>
          <w:bCs/>
          <w:sz w:val="23"/>
          <w:szCs w:val="23"/>
        </w:rPr>
        <w:t>GOVERNMENT OF INDIA MINISTRY OF FINANCE (DEPARTMENT OF REVENUE) NOTIFICATION</w:t>
      </w:r>
    </w:p>
    <w:p w:rsidR="00E9768D" w:rsidRDefault="00E9768D" w:rsidP="00E9768D">
      <w:pPr>
        <w:pStyle w:val="Default"/>
        <w:rPr>
          <w:sz w:val="23"/>
          <w:szCs w:val="23"/>
        </w:rPr>
      </w:pPr>
      <w:r>
        <w:rPr>
          <w:sz w:val="23"/>
          <w:szCs w:val="23"/>
        </w:rPr>
        <w:t>New Delhi, the 19</w:t>
      </w:r>
      <w:r>
        <w:rPr>
          <w:sz w:val="16"/>
          <w:szCs w:val="16"/>
        </w:rPr>
        <w:t xml:space="preserve">th </w:t>
      </w:r>
      <w:r>
        <w:rPr>
          <w:sz w:val="23"/>
          <w:szCs w:val="23"/>
        </w:rPr>
        <w:t xml:space="preserve">May, 2015 </w:t>
      </w:r>
    </w:p>
    <w:p w:rsidR="00E9768D" w:rsidRDefault="00E9768D" w:rsidP="00E9768D">
      <w:pPr>
        <w:pStyle w:val="Default"/>
        <w:rPr>
          <w:sz w:val="23"/>
          <w:szCs w:val="23"/>
        </w:rPr>
      </w:pPr>
    </w:p>
    <w:p w:rsidR="00E9768D" w:rsidRDefault="00E9768D" w:rsidP="00C918A5">
      <w:pPr>
        <w:pStyle w:val="Default"/>
        <w:jc w:val="center"/>
        <w:rPr>
          <w:b/>
          <w:bCs/>
          <w:sz w:val="23"/>
          <w:szCs w:val="23"/>
        </w:rPr>
      </w:pPr>
      <w:r>
        <w:rPr>
          <w:b/>
          <w:bCs/>
          <w:sz w:val="23"/>
          <w:szCs w:val="23"/>
        </w:rPr>
        <w:t>No. 14/2015-Service Tax</w:t>
      </w:r>
    </w:p>
    <w:p w:rsidR="00E9768D" w:rsidRDefault="00E9768D" w:rsidP="00E9768D">
      <w:pPr>
        <w:pStyle w:val="Default"/>
        <w:rPr>
          <w:sz w:val="23"/>
          <w:szCs w:val="23"/>
        </w:rPr>
      </w:pPr>
    </w:p>
    <w:p w:rsidR="00E9768D" w:rsidRDefault="00E9768D" w:rsidP="00E9768D">
      <w:pPr>
        <w:pStyle w:val="Default"/>
        <w:jc w:val="both"/>
        <w:rPr>
          <w:sz w:val="23"/>
          <w:szCs w:val="23"/>
        </w:rPr>
      </w:pPr>
      <w:r>
        <w:rPr>
          <w:b/>
          <w:bCs/>
          <w:sz w:val="23"/>
          <w:szCs w:val="23"/>
        </w:rPr>
        <w:t xml:space="preserve">G.S.R. ---(E).- </w:t>
      </w:r>
      <w:r>
        <w:rPr>
          <w:sz w:val="23"/>
          <w:szCs w:val="23"/>
        </w:rPr>
        <w:t xml:space="preserve">In exercise of the powers conferred by clauses (a), (c) and (f) of section 107, section 108, sub-sections (2), (3) and (4) of section 109, section 153 and section 159 of the Finance Act, 2015 (No. 20 of 2015), the Central Government hereby appoints the 1st day of June, 2015 as the date on which the provisions of clauses (a), (c) and (f) of section 107, section 108, sub-sections (2), (3) and (4) of section 109, section 153 and section 159 of the said Act shall come into force. </w:t>
      </w:r>
    </w:p>
    <w:p w:rsidR="00E9768D" w:rsidRDefault="00E9768D" w:rsidP="00E9768D">
      <w:pPr>
        <w:pStyle w:val="Default"/>
        <w:rPr>
          <w:b/>
          <w:bCs/>
          <w:sz w:val="23"/>
          <w:szCs w:val="23"/>
        </w:rPr>
      </w:pPr>
    </w:p>
    <w:p w:rsidR="00E9768D" w:rsidRDefault="00E9768D" w:rsidP="00E9768D">
      <w:pPr>
        <w:pStyle w:val="Default"/>
        <w:rPr>
          <w:sz w:val="23"/>
          <w:szCs w:val="23"/>
        </w:rPr>
      </w:pPr>
      <w:r>
        <w:rPr>
          <w:b/>
          <w:bCs/>
          <w:sz w:val="23"/>
          <w:szCs w:val="23"/>
        </w:rPr>
        <w:t>[</w:t>
      </w:r>
      <w:proofErr w:type="spellStart"/>
      <w:r>
        <w:rPr>
          <w:b/>
          <w:bCs/>
          <w:sz w:val="23"/>
          <w:szCs w:val="23"/>
        </w:rPr>
        <w:t>F.No</w:t>
      </w:r>
      <w:proofErr w:type="spellEnd"/>
      <w:r>
        <w:rPr>
          <w:b/>
          <w:bCs/>
          <w:sz w:val="23"/>
          <w:szCs w:val="23"/>
        </w:rPr>
        <w:t xml:space="preserve">. 334/5/2015 - TRU] </w:t>
      </w:r>
    </w:p>
    <w:p w:rsidR="00531809" w:rsidRDefault="00E9768D" w:rsidP="00E9768D">
      <w:r>
        <w:rPr>
          <w:b/>
          <w:bCs/>
          <w:sz w:val="23"/>
          <w:szCs w:val="23"/>
        </w:rPr>
        <w:t>(</w:t>
      </w:r>
      <w:proofErr w:type="spellStart"/>
      <w:r>
        <w:rPr>
          <w:b/>
          <w:bCs/>
          <w:sz w:val="23"/>
          <w:szCs w:val="23"/>
        </w:rPr>
        <w:t>Akshay</w:t>
      </w:r>
      <w:proofErr w:type="spellEnd"/>
      <w:r>
        <w:rPr>
          <w:b/>
          <w:bCs/>
          <w:sz w:val="23"/>
          <w:szCs w:val="23"/>
        </w:rPr>
        <w:t xml:space="preserve"> Joshi) Under Secretary to the Government of India</w:t>
      </w:r>
    </w:p>
    <w:sectPr w:rsidR="00531809" w:rsidSect="005318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9768D"/>
    <w:rsid w:val="00531809"/>
    <w:rsid w:val="00C918A5"/>
    <w:rsid w:val="00E976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6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Hewlett-Packard Company</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2015-05-27T11:08:00Z</dcterms:created>
  <dcterms:modified xsi:type="dcterms:W3CDTF">2015-05-27T11:08:00Z</dcterms:modified>
</cp:coreProperties>
</file>