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[TO BE PUBLISHED IN THE GAZETTE OF INDIA, EXTRAORDINARY, PART II, SECTION 3, SUB</w:t>
      </w:r>
      <w:r w:rsidRPr="00D2242C">
        <w:rPr>
          <w:rFonts w:ascii="Helvetica" w:eastAsia="Times New Roman" w:hAnsi="Helvetica" w:cs="Times New Roman"/>
          <w:color w:val="000000"/>
          <w:sz w:val="18"/>
          <w:szCs w:val="18"/>
        </w:rPr>
        <w:softHyphen/>
        <w:t>-SECTION (</w:t>
      </w:r>
      <w:proofErr w:type="spellStart"/>
      <w:r w:rsidRPr="00D2242C">
        <w:rPr>
          <w:rFonts w:ascii="Helvetica" w:eastAsia="Times New Roman" w:hAnsi="Helvetica" w:cs="Times New Roman"/>
          <w:color w:val="000000"/>
          <w:sz w:val="18"/>
          <w:szCs w:val="18"/>
        </w:rPr>
        <w:t>i</w:t>
      </w:r>
      <w:proofErr w:type="spellEnd"/>
      <w:r w:rsidRPr="00D2242C">
        <w:rPr>
          <w:rFonts w:ascii="Helvetica" w:eastAsia="Times New Roman" w:hAnsi="Helvetica" w:cs="Times New Roman"/>
          <w:color w:val="000000"/>
          <w:sz w:val="18"/>
          <w:szCs w:val="18"/>
        </w:rPr>
        <w:t>)]</w:t>
      </w:r>
    </w:p>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GOVERNMENT OF INDIA</w:t>
      </w:r>
    </w:p>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MINISTRY OF FINANCE</w:t>
      </w:r>
    </w:p>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(DEPARTMENT OF REVENUE)</w:t>
      </w:r>
    </w:p>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b/>
          <w:bCs/>
          <w:color w:val="000000"/>
          <w:sz w:val="18"/>
        </w:rPr>
        <w:t>Notification</w:t>
      </w:r>
    </w:p>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b/>
          <w:bCs/>
          <w:color w:val="000000"/>
          <w:sz w:val="18"/>
        </w:rPr>
        <w:t>No. 9/2016-Customs (ADD)</w:t>
      </w:r>
    </w:p>
    <w:p w:rsidR="00D2242C" w:rsidRPr="00D2242C" w:rsidRDefault="00D2242C" w:rsidP="00D2242C">
      <w:pPr>
        <w:spacing w:after="75" w:line="225" w:lineRule="atLeast"/>
        <w:jc w:val="right"/>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 New Delhi, the 15</w:t>
      </w:r>
      <w:r w:rsidRPr="00D2242C">
        <w:rPr>
          <w:rFonts w:ascii="Helvetica" w:eastAsia="Times New Roman" w:hAnsi="Helvetica" w:cs="Times New Roman"/>
          <w:color w:val="000000"/>
          <w:sz w:val="18"/>
          <w:szCs w:val="18"/>
          <w:vertAlign w:val="superscript"/>
        </w:rPr>
        <w:t>th</w:t>
      </w:r>
      <w:r w:rsidRPr="00D2242C">
        <w:rPr>
          <w:rFonts w:ascii="Helvetica" w:eastAsia="Times New Roman" w:hAnsi="Helvetica" w:cs="Times New Roman"/>
          <w:color w:val="000000"/>
          <w:sz w:val="18"/>
        </w:rPr>
        <w:t> </w:t>
      </w:r>
      <w:r w:rsidRPr="00D2242C">
        <w:rPr>
          <w:rFonts w:ascii="Helvetica" w:eastAsia="Times New Roman" w:hAnsi="Helvetica" w:cs="Times New Roman"/>
          <w:color w:val="000000"/>
          <w:sz w:val="18"/>
          <w:szCs w:val="18"/>
        </w:rPr>
        <w:t>March, 2016</w:t>
      </w:r>
    </w:p>
    <w:p w:rsidR="00D2242C" w:rsidRPr="00D2242C" w:rsidRDefault="00D2242C" w:rsidP="00D2242C">
      <w:pPr>
        <w:spacing w:after="75" w:line="225" w:lineRule="atLeast"/>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 xml:space="preserve">G.S.R. (E).- Whereas, in the matter of imports of all kinds of plastic processing machines or injection </w:t>
      </w:r>
      <w:proofErr w:type="spellStart"/>
      <w:r w:rsidRPr="00D2242C">
        <w:rPr>
          <w:rFonts w:ascii="Helvetica" w:eastAsia="Times New Roman" w:hAnsi="Helvetica" w:cs="Times New Roman"/>
          <w:color w:val="000000"/>
          <w:sz w:val="18"/>
          <w:szCs w:val="18"/>
        </w:rPr>
        <w:t>moulding</w:t>
      </w:r>
      <w:proofErr w:type="spellEnd"/>
      <w:r w:rsidRPr="00D2242C">
        <w:rPr>
          <w:rFonts w:ascii="Helvetica" w:eastAsia="Times New Roman" w:hAnsi="Helvetica" w:cs="Times New Roman"/>
          <w:color w:val="000000"/>
          <w:sz w:val="18"/>
          <w:szCs w:val="18"/>
        </w:rPr>
        <w:t xml:space="preserve"> machines, also known as injection presses, having clamping force equal to or more than 40 </w:t>
      </w:r>
      <w:proofErr w:type="spellStart"/>
      <w:r w:rsidRPr="00D2242C">
        <w:rPr>
          <w:rFonts w:ascii="Helvetica" w:eastAsia="Times New Roman" w:hAnsi="Helvetica" w:cs="Times New Roman"/>
          <w:color w:val="000000"/>
          <w:sz w:val="18"/>
          <w:szCs w:val="18"/>
        </w:rPr>
        <w:t>tonnes</w:t>
      </w:r>
      <w:proofErr w:type="spellEnd"/>
      <w:r w:rsidRPr="00D2242C">
        <w:rPr>
          <w:rFonts w:ascii="Helvetica" w:eastAsia="Times New Roman" w:hAnsi="Helvetica" w:cs="Times New Roman"/>
          <w:color w:val="000000"/>
          <w:sz w:val="18"/>
          <w:szCs w:val="18"/>
        </w:rPr>
        <w:t xml:space="preserve">, and equal to or less than 3200 </w:t>
      </w:r>
      <w:proofErr w:type="spellStart"/>
      <w:r w:rsidRPr="00D2242C">
        <w:rPr>
          <w:rFonts w:ascii="Helvetica" w:eastAsia="Times New Roman" w:hAnsi="Helvetica" w:cs="Times New Roman"/>
          <w:color w:val="000000"/>
          <w:sz w:val="18"/>
          <w:szCs w:val="18"/>
        </w:rPr>
        <w:t>tonnes</w:t>
      </w:r>
      <w:proofErr w:type="spellEnd"/>
      <w:r w:rsidRPr="00D2242C">
        <w:rPr>
          <w:rFonts w:ascii="Helvetica" w:eastAsia="Times New Roman" w:hAnsi="Helvetica" w:cs="Times New Roman"/>
          <w:color w:val="000000"/>
          <w:sz w:val="18"/>
          <w:szCs w:val="18"/>
        </w:rPr>
        <w:t xml:space="preserve">, used for processing or </w:t>
      </w:r>
      <w:proofErr w:type="spellStart"/>
      <w:r w:rsidRPr="00D2242C">
        <w:rPr>
          <w:rFonts w:ascii="Helvetica" w:eastAsia="Times New Roman" w:hAnsi="Helvetica" w:cs="Times New Roman"/>
          <w:color w:val="000000"/>
          <w:sz w:val="18"/>
          <w:szCs w:val="18"/>
        </w:rPr>
        <w:t>moulding</w:t>
      </w:r>
      <w:proofErr w:type="spellEnd"/>
      <w:r w:rsidRPr="00D2242C">
        <w:rPr>
          <w:rFonts w:ascii="Helvetica" w:eastAsia="Times New Roman" w:hAnsi="Helvetica" w:cs="Times New Roman"/>
          <w:color w:val="000000"/>
          <w:sz w:val="18"/>
          <w:szCs w:val="18"/>
        </w:rPr>
        <w:t xml:space="preserve"> of plastic materials (hereinafter referred to as the subject goods) falling under tariff item 8477 10 00 of the First Schedule to the Customs Tariff Act, 1975 (51 of 1975), hereinafter referred to as the Customs Tariff Act, originating in or exported from Chinese Taipei, Philippines, Malaysia or Vietnam (hereinafter referred to as subject countries) and imported into India, the designated authority in its final findings, published in the Gazette of India, Extraordinary, Part I, Section 1,</w:t>
      </w:r>
      <w:r w:rsidRPr="00D2242C">
        <w:rPr>
          <w:rFonts w:ascii="Helvetica" w:eastAsia="Times New Roman" w:hAnsi="Helvetica" w:cs="Times New Roman"/>
          <w:color w:val="000000"/>
          <w:sz w:val="18"/>
        </w:rPr>
        <w:t> </w:t>
      </w:r>
      <w:r w:rsidRPr="00D2242C">
        <w:rPr>
          <w:rFonts w:ascii="Helvetica" w:eastAsia="Times New Roman" w:hAnsi="Helvetica" w:cs="Times New Roman"/>
          <w:i/>
          <w:iCs/>
          <w:color w:val="000000"/>
          <w:sz w:val="18"/>
          <w:szCs w:val="18"/>
        </w:rPr>
        <w:t>vide</w:t>
      </w:r>
      <w:r w:rsidRPr="00D2242C">
        <w:rPr>
          <w:rFonts w:ascii="Helvetica" w:eastAsia="Times New Roman" w:hAnsi="Helvetica" w:cs="Times New Roman"/>
          <w:color w:val="000000"/>
          <w:sz w:val="18"/>
        </w:rPr>
        <w:t> </w:t>
      </w:r>
      <w:r w:rsidRPr="00D2242C">
        <w:rPr>
          <w:rFonts w:ascii="Helvetica" w:eastAsia="Times New Roman" w:hAnsi="Helvetica" w:cs="Times New Roman"/>
          <w:color w:val="000000"/>
          <w:sz w:val="18"/>
          <w:szCs w:val="18"/>
        </w:rPr>
        <w:t>notification No. 14/03/2014-DGAD, dated the 7th January, 2016 has come to the conclusion that-</w:t>
      </w:r>
    </w:p>
    <w:p w:rsidR="00D2242C" w:rsidRPr="00D2242C" w:rsidRDefault="00D2242C" w:rsidP="00D2242C">
      <w:pPr>
        <w:numPr>
          <w:ilvl w:val="0"/>
          <w:numId w:val="1"/>
        </w:numPr>
        <w:spacing w:after="75" w:line="225" w:lineRule="atLeast"/>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the subject goods are entering the Indian market from the subject countries at dumped prices;</w:t>
      </w:r>
    </w:p>
    <w:p w:rsidR="00D2242C" w:rsidRPr="00D2242C" w:rsidRDefault="00D2242C" w:rsidP="00D2242C">
      <w:pPr>
        <w:numPr>
          <w:ilvl w:val="0"/>
          <w:numId w:val="1"/>
        </w:numPr>
        <w:spacing w:after="75" w:line="225" w:lineRule="atLeast"/>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performance of the domestic industry has deteriorated in the current injury period due to the impact of the dumped imports from the subject countries coupled with decline in demand in the recent years; and</w:t>
      </w:r>
    </w:p>
    <w:p w:rsidR="00D2242C" w:rsidRPr="00D2242C" w:rsidRDefault="00D2242C" w:rsidP="00D2242C">
      <w:pPr>
        <w:numPr>
          <w:ilvl w:val="0"/>
          <w:numId w:val="1"/>
        </w:numPr>
        <w:spacing w:after="75" w:line="225" w:lineRule="atLeast"/>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the injury suffered by the domestic industry is significant and material,</w:t>
      </w:r>
    </w:p>
    <w:p w:rsidR="00D2242C" w:rsidRPr="00D2242C" w:rsidRDefault="00D2242C" w:rsidP="00D2242C">
      <w:pPr>
        <w:spacing w:after="75" w:line="225" w:lineRule="atLeast"/>
        <w:rPr>
          <w:rFonts w:ascii="Helvetica" w:eastAsia="Times New Roman" w:hAnsi="Helvetica" w:cs="Times New Roman"/>
          <w:color w:val="000000"/>
          <w:sz w:val="18"/>
          <w:szCs w:val="18"/>
        </w:rPr>
      </w:pPr>
      <w:proofErr w:type="gramStart"/>
      <w:r w:rsidRPr="00D2242C">
        <w:rPr>
          <w:rFonts w:ascii="Helvetica" w:eastAsia="Times New Roman" w:hAnsi="Helvetica" w:cs="Times New Roman"/>
          <w:color w:val="000000"/>
          <w:sz w:val="18"/>
          <w:szCs w:val="18"/>
        </w:rPr>
        <w:t>and</w:t>
      </w:r>
      <w:proofErr w:type="gramEnd"/>
      <w:r w:rsidRPr="00D2242C">
        <w:rPr>
          <w:rFonts w:ascii="Helvetica" w:eastAsia="Times New Roman" w:hAnsi="Helvetica" w:cs="Times New Roman"/>
          <w:color w:val="000000"/>
          <w:sz w:val="18"/>
          <w:szCs w:val="18"/>
        </w:rPr>
        <w:t xml:space="preserve"> has recommended the imposition of definitive anti-dumping duty on imports of the subject goods originating in, or exported, from the subject country and imported into India, in order to remove injury to the domestic industry;</w:t>
      </w:r>
    </w:p>
    <w:p w:rsidR="00D2242C" w:rsidRPr="00D2242C" w:rsidRDefault="00D2242C" w:rsidP="00D2242C">
      <w:pPr>
        <w:spacing w:after="75" w:line="225" w:lineRule="atLeast"/>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Now, therefore, in exercise of the powers conferred by sub-sections (1) and (5) of section 9A of the Customs Tariff Act, read with rules 18 and 20 of the Customs Tariff (Identification, Assessment and Collection of Anti-dumping Duty on Dumped Articles and for Determination of Injury) Rules, 1995, the Central Government, after considering the aforesaid final findings of the designated authority, hereby imposes on the subject goods, the description of which is specified in column (3) of the Table below, the specification of which is specified in column (4), falling under tariff item of the First Schedule to the Customs Tariff Act as specified in the corresponding entry in column (2), originating in the countries as specified in the corresponding entry in column (5), exported from the countries as specified in the corresponding entry in column (6), produced by the producers as specified in the corresponding entry in column (7), exported by the exporters as specified in the corresponding entry in column (8), and imported into India, an anti-dumping duty at the rate to be worked out as percentage of the landed value of imports of the subject goods as specified in the corresponding entry in column (9) of the said Table as, namely:-</w:t>
      </w:r>
    </w:p>
    <w:p w:rsidR="00D2242C" w:rsidRPr="00D2242C" w:rsidRDefault="00D2242C" w:rsidP="00D2242C">
      <w:pPr>
        <w:spacing w:after="75" w:line="225" w:lineRule="atLeast"/>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Table</w:t>
      </w:r>
    </w:p>
    <w:tbl>
      <w:tblPr>
        <w:tblW w:w="11370" w:type="dxa"/>
        <w:tblCellSpacing w:w="15" w:type="dxa"/>
        <w:shd w:val="clear" w:color="auto" w:fill="CAD6E8"/>
        <w:tblCellMar>
          <w:left w:w="0" w:type="dxa"/>
          <w:right w:w="0" w:type="dxa"/>
        </w:tblCellMar>
        <w:tblLook w:val="04A0"/>
      </w:tblPr>
      <w:tblGrid>
        <w:gridCol w:w="585"/>
        <w:gridCol w:w="359"/>
        <w:gridCol w:w="359"/>
        <w:gridCol w:w="860"/>
        <w:gridCol w:w="860"/>
        <w:gridCol w:w="850"/>
        <w:gridCol w:w="850"/>
        <w:gridCol w:w="30"/>
        <w:gridCol w:w="1265"/>
        <w:gridCol w:w="30"/>
        <w:gridCol w:w="939"/>
        <w:gridCol w:w="594"/>
        <w:gridCol w:w="791"/>
        <w:gridCol w:w="663"/>
        <w:gridCol w:w="1253"/>
        <w:gridCol w:w="1082"/>
      </w:tblGrid>
      <w:tr w:rsidR="00D2242C" w:rsidRPr="00D2242C" w:rsidTr="00D2242C">
        <w:trPr>
          <w:tblCellSpacing w:w="15" w:type="dxa"/>
        </w:trPr>
        <w:tc>
          <w:tcPr>
            <w:tcW w:w="0" w:type="auto"/>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Sl. No.</w:t>
            </w:r>
          </w:p>
        </w:tc>
        <w:tc>
          <w:tcPr>
            <w:tcW w:w="0" w:type="auto"/>
            <w:gridSpan w:val="2"/>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Tariff item</w:t>
            </w:r>
          </w:p>
        </w:tc>
        <w:tc>
          <w:tcPr>
            <w:tcW w:w="0" w:type="auto"/>
            <w:gridSpan w:val="2"/>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Description of goods</w:t>
            </w:r>
          </w:p>
        </w:tc>
        <w:tc>
          <w:tcPr>
            <w:tcW w:w="0" w:type="auto"/>
            <w:gridSpan w:val="2"/>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Specification</w:t>
            </w:r>
          </w:p>
        </w:tc>
        <w:tc>
          <w:tcPr>
            <w:tcW w:w="0" w:type="auto"/>
            <w:gridSpan w:val="3"/>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Country  of origin</w:t>
            </w:r>
          </w:p>
        </w:tc>
        <w:tc>
          <w:tcPr>
            <w:tcW w:w="0" w:type="auto"/>
            <w:gridSpan w:val="2"/>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Country  of export</w:t>
            </w:r>
          </w:p>
        </w:tc>
        <w:tc>
          <w:tcPr>
            <w:tcW w:w="0" w:type="auto"/>
            <w:gridSpan w:val="2"/>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Producer</w:t>
            </w:r>
          </w:p>
        </w:tc>
        <w:tc>
          <w:tcPr>
            <w:tcW w:w="0" w:type="auto"/>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Exporter</w:t>
            </w:r>
          </w:p>
        </w:tc>
        <w:tc>
          <w:tcPr>
            <w:tcW w:w="0" w:type="auto"/>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 xml:space="preserve">Duty as per </w:t>
            </w:r>
            <w:proofErr w:type="spellStart"/>
            <w:r w:rsidRPr="00D2242C">
              <w:rPr>
                <w:rFonts w:ascii="Helvetica" w:eastAsia="Times New Roman" w:hAnsi="Helvetica" w:cs="Times New Roman"/>
                <w:color w:val="000000"/>
                <w:sz w:val="18"/>
                <w:szCs w:val="18"/>
              </w:rPr>
              <w:t>centage</w:t>
            </w:r>
            <w:proofErr w:type="spellEnd"/>
            <w:r w:rsidRPr="00D2242C">
              <w:rPr>
                <w:rFonts w:ascii="Helvetica" w:eastAsia="Times New Roman" w:hAnsi="Helvetica" w:cs="Times New Roman"/>
                <w:color w:val="000000"/>
                <w:sz w:val="18"/>
                <w:szCs w:val="18"/>
              </w:rPr>
              <w:t xml:space="preserve"> of landed value</w:t>
            </w:r>
          </w:p>
        </w:tc>
      </w:tr>
      <w:tr w:rsidR="00D2242C" w:rsidRPr="00D2242C" w:rsidTr="00D2242C">
        <w:trPr>
          <w:tblCellSpacing w:w="15" w:type="dxa"/>
        </w:trPr>
        <w:tc>
          <w:tcPr>
            <w:tcW w:w="0" w:type="auto"/>
            <w:shd w:val="clear" w:color="auto" w:fill="FFFFFF"/>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(1)</w:t>
            </w:r>
          </w:p>
        </w:tc>
        <w:tc>
          <w:tcPr>
            <w:tcW w:w="0" w:type="auto"/>
            <w:gridSpan w:val="2"/>
            <w:shd w:val="clear" w:color="auto" w:fill="FFFFFF"/>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(2)</w:t>
            </w:r>
          </w:p>
        </w:tc>
        <w:tc>
          <w:tcPr>
            <w:tcW w:w="0" w:type="auto"/>
            <w:gridSpan w:val="2"/>
            <w:shd w:val="clear" w:color="auto" w:fill="FFFFFF"/>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(3)</w:t>
            </w:r>
          </w:p>
        </w:tc>
        <w:tc>
          <w:tcPr>
            <w:tcW w:w="0" w:type="auto"/>
            <w:gridSpan w:val="2"/>
            <w:shd w:val="clear" w:color="auto" w:fill="FFFFFF"/>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(4)</w:t>
            </w:r>
          </w:p>
        </w:tc>
        <w:tc>
          <w:tcPr>
            <w:tcW w:w="0" w:type="auto"/>
            <w:gridSpan w:val="3"/>
            <w:shd w:val="clear" w:color="auto" w:fill="FFFFFF"/>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(5)</w:t>
            </w:r>
          </w:p>
        </w:tc>
        <w:tc>
          <w:tcPr>
            <w:tcW w:w="0" w:type="auto"/>
            <w:gridSpan w:val="2"/>
            <w:shd w:val="clear" w:color="auto" w:fill="FFFFFF"/>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(6)</w:t>
            </w:r>
          </w:p>
        </w:tc>
        <w:tc>
          <w:tcPr>
            <w:tcW w:w="0" w:type="auto"/>
            <w:gridSpan w:val="2"/>
            <w:shd w:val="clear" w:color="auto" w:fill="FFFFFF"/>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(7)</w:t>
            </w:r>
          </w:p>
        </w:tc>
        <w:tc>
          <w:tcPr>
            <w:tcW w:w="0" w:type="auto"/>
            <w:shd w:val="clear" w:color="auto" w:fill="FFFFFF"/>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(8)</w:t>
            </w:r>
          </w:p>
        </w:tc>
        <w:tc>
          <w:tcPr>
            <w:tcW w:w="0" w:type="auto"/>
            <w:shd w:val="clear" w:color="auto" w:fill="FFFFFF"/>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(9)</w:t>
            </w:r>
          </w:p>
        </w:tc>
      </w:tr>
      <w:tr w:rsidR="00D2242C" w:rsidRPr="00D2242C" w:rsidTr="00D2242C">
        <w:trPr>
          <w:tblCellSpacing w:w="15" w:type="dxa"/>
        </w:trPr>
        <w:tc>
          <w:tcPr>
            <w:tcW w:w="0" w:type="auto"/>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1.</w:t>
            </w:r>
          </w:p>
        </w:tc>
        <w:tc>
          <w:tcPr>
            <w:tcW w:w="0" w:type="auto"/>
            <w:gridSpan w:val="2"/>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8477 10 00</w:t>
            </w:r>
          </w:p>
        </w:tc>
        <w:tc>
          <w:tcPr>
            <w:tcW w:w="0" w:type="auto"/>
            <w:gridSpan w:val="2"/>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 xml:space="preserve">Plastic processing machines or Injection </w:t>
            </w:r>
            <w:proofErr w:type="spellStart"/>
            <w:r w:rsidRPr="00D2242C">
              <w:rPr>
                <w:rFonts w:ascii="Helvetica" w:eastAsia="Times New Roman" w:hAnsi="Helvetica" w:cs="Times New Roman"/>
                <w:color w:val="000000"/>
                <w:sz w:val="18"/>
                <w:szCs w:val="18"/>
              </w:rPr>
              <w:t>moulding</w:t>
            </w:r>
            <w:proofErr w:type="spellEnd"/>
            <w:r w:rsidRPr="00D2242C">
              <w:rPr>
                <w:rFonts w:ascii="Helvetica" w:eastAsia="Times New Roman" w:hAnsi="Helvetica" w:cs="Times New Roman"/>
                <w:color w:val="000000"/>
                <w:sz w:val="18"/>
                <w:szCs w:val="18"/>
              </w:rPr>
              <w:t xml:space="preserve"> machines used for processing or </w:t>
            </w:r>
            <w:proofErr w:type="spellStart"/>
            <w:r w:rsidRPr="00D2242C">
              <w:rPr>
                <w:rFonts w:ascii="Helvetica" w:eastAsia="Times New Roman" w:hAnsi="Helvetica" w:cs="Times New Roman"/>
                <w:color w:val="000000"/>
                <w:sz w:val="18"/>
                <w:szCs w:val="18"/>
              </w:rPr>
              <w:t>moulding</w:t>
            </w:r>
            <w:proofErr w:type="spellEnd"/>
            <w:r w:rsidRPr="00D2242C">
              <w:rPr>
                <w:rFonts w:ascii="Helvetica" w:eastAsia="Times New Roman" w:hAnsi="Helvetica" w:cs="Times New Roman"/>
                <w:color w:val="000000"/>
                <w:sz w:val="18"/>
                <w:szCs w:val="18"/>
              </w:rPr>
              <w:t xml:space="preserve"> plastic materials</w:t>
            </w:r>
          </w:p>
        </w:tc>
        <w:tc>
          <w:tcPr>
            <w:tcW w:w="0" w:type="auto"/>
            <w:gridSpan w:val="2"/>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 xml:space="preserve">Clamping force equal to or more than 40 </w:t>
            </w:r>
            <w:proofErr w:type="spellStart"/>
            <w:r w:rsidRPr="00D2242C">
              <w:rPr>
                <w:rFonts w:ascii="Helvetica" w:eastAsia="Times New Roman" w:hAnsi="Helvetica" w:cs="Times New Roman"/>
                <w:color w:val="000000"/>
                <w:sz w:val="18"/>
                <w:szCs w:val="18"/>
              </w:rPr>
              <w:t>tonnes</w:t>
            </w:r>
            <w:proofErr w:type="spellEnd"/>
            <w:r w:rsidRPr="00D2242C">
              <w:rPr>
                <w:rFonts w:ascii="Helvetica" w:eastAsia="Times New Roman" w:hAnsi="Helvetica" w:cs="Times New Roman"/>
                <w:color w:val="000000"/>
                <w:sz w:val="18"/>
                <w:szCs w:val="18"/>
              </w:rPr>
              <w:t xml:space="preserve"> and equal to or less than 3200 </w:t>
            </w:r>
            <w:proofErr w:type="spellStart"/>
            <w:r w:rsidRPr="00D2242C">
              <w:rPr>
                <w:rFonts w:ascii="Helvetica" w:eastAsia="Times New Roman" w:hAnsi="Helvetica" w:cs="Times New Roman"/>
                <w:color w:val="000000"/>
                <w:sz w:val="18"/>
                <w:szCs w:val="18"/>
              </w:rPr>
              <w:t>tonnes</w:t>
            </w:r>
            <w:proofErr w:type="spellEnd"/>
          </w:p>
        </w:tc>
        <w:tc>
          <w:tcPr>
            <w:tcW w:w="0" w:type="auto"/>
            <w:gridSpan w:val="3"/>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Chinese Taipei</w:t>
            </w:r>
          </w:p>
        </w:tc>
        <w:tc>
          <w:tcPr>
            <w:tcW w:w="0" w:type="auto"/>
            <w:gridSpan w:val="2"/>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Chinese Taipei</w:t>
            </w:r>
          </w:p>
        </w:tc>
        <w:tc>
          <w:tcPr>
            <w:tcW w:w="0" w:type="auto"/>
            <w:gridSpan w:val="2"/>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 xml:space="preserve">M/s Chen </w:t>
            </w:r>
            <w:proofErr w:type="spellStart"/>
            <w:r w:rsidRPr="00D2242C">
              <w:rPr>
                <w:rFonts w:ascii="Helvetica" w:eastAsia="Times New Roman" w:hAnsi="Helvetica" w:cs="Times New Roman"/>
                <w:color w:val="000000"/>
                <w:sz w:val="18"/>
                <w:szCs w:val="18"/>
              </w:rPr>
              <w:t>Hsong</w:t>
            </w:r>
            <w:proofErr w:type="spellEnd"/>
            <w:r w:rsidRPr="00D2242C">
              <w:rPr>
                <w:rFonts w:ascii="Helvetica" w:eastAsia="Times New Roman" w:hAnsi="Helvetica" w:cs="Times New Roman"/>
                <w:color w:val="000000"/>
                <w:sz w:val="18"/>
                <w:szCs w:val="18"/>
              </w:rPr>
              <w:t xml:space="preserve"> Machinery Chinese Taipei Co Ltd</w:t>
            </w:r>
          </w:p>
        </w:tc>
        <w:tc>
          <w:tcPr>
            <w:tcW w:w="0" w:type="auto"/>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M/s Asian Plastic Machinery Co Ltd</w:t>
            </w:r>
          </w:p>
        </w:tc>
        <w:tc>
          <w:tcPr>
            <w:tcW w:w="0" w:type="auto"/>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6.06%</w:t>
            </w:r>
          </w:p>
        </w:tc>
      </w:tr>
      <w:tr w:rsidR="00D2242C" w:rsidRPr="00D2242C" w:rsidTr="00D2242C">
        <w:trPr>
          <w:tblCellSpacing w:w="15" w:type="dxa"/>
        </w:trPr>
        <w:tc>
          <w:tcPr>
            <w:tcW w:w="0" w:type="auto"/>
            <w:shd w:val="clear" w:color="auto" w:fill="FFFFFF"/>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lastRenderedPageBreak/>
              <w:t>2.</w:t>
            </w:r>
          </w:p>
        </w:tc>
        <w:tc>
          <w:tcPr>
            <w:tcW w:w="0" w:type="auto"/>
            <w:gridSpan w:val="2"/>
            <w:shd w:val="clear" w:color="auto" w:fill="FFFFFF"/>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-Do-</w:t>
            </w:r>
          </w:p>
        </w:tc>
        <w:tc>
          <w:tcPr>
            <w:tcW w:w="0" w:type="auto"/>
            <w:gridSpan w:val="2"/>
            <w:shd w:val="clear" w:color="auto" w:fill="FFFFFF"/>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-Do-</w:t>
            </w:r>
          </w:p>
        </w:tc>
        <w:tc>
          <w:tcPr>
            <w:tcW w:w="0" w:type="auto"/>
            <w:gridSpan w:val="2"/>
            <w:shd w:val="clear" w:color="auto" w:fill="FFFFFF"/>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-Do-</w:t>
            </w:r>
          </w:p>
        </w:tc>
        <w:tc>
          <w:tcPr>
            <w:tcW w:w="0" w:type="auto"/>
            <w:gridSpan w:val="3"/>
            <w:shd w:val="clear" w:color="auto" w:fill="FFFFFF"/>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Chinese Taipei</w:t>
            </w:r>
          </w:p>
        </w:tc>
        <w:tc>
          <w:tcPr>
            <w:tcW w:w="0" w:type="auto"/>
            <w:gridSpan w:val="2"/>
            <w:shd w:val="clear" w:color="auto" w:fill="FFFFFF"/>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Chinese Taipei</w:t>
            </w:r>
          </w:p>
        </w:tc>
        <w:tc>
          <w:tcPr>
            <w:tcW w:w="0" w:type="auto"/>
            <w:gridSpan w:val="2"/>
            <w:shd w:val="clear" w:color="auto" w:fill="FFFFFF"/>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 xml:space="preserve">M/s Jon </w:t>
            </w:r>
            <w:proofErr w:type="spellStart"/>
            <w:r w:rsidRPr="00D2242C">
              <w:rPr>
                <w:rFonts w:ascii="Helvetica" w:eastAsia="Times New Roman" w:hAnsi="Helvetica" w:cs="Times New Roman"/>
                <w:color w:val="000000"/>
                <w:sz w:val="18"/>
                <w:szCs w:val="18"/>
              </w:rPr>
              <w:t>Wai</w:t>
            </w:r>
            <w:proofErr w:type="spellEnd"/>
            <w:r w:rsidRPr="00D2242C">
              <w:rPr>
                <w:rFonts w:ascii="Helvetica" w:eastAsia="Times New Roman" w:hAnsi="Helvetica" w:cs="Times New Roman"/>
                <w:color w:val="000000"/>
                <w:sz w:val="18"/>
                <w:szCs w:val="18"/>
              </w:rPr>
              <w:t xml:space="preserve"> Machinery Works Co Ltd</w:t>
            </w:r>
          </w:p>
        </w:tc>
        <w:tc>
          <w:tcPr>
            <w:tcW w:w="0" w:type="auto"/>
            <w:shd w:val="clear" w:color="auto" w:fill="FFFFFF"/>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 xml:space="preserve">M/s Jon </w:t>
            </w:r>
            <w:proofErr w:type="spellStart"/>
            <w:r w:rsidRPr="00D2242C">
              <w:rPr>
                <w:rFonts w:ascii="Helvetica" w:eastAsia="Times New Roman" w:hAnsi="Helvetica" w:cs="Times New Roman"/>
                <w:color w:val="000000"/>
                <w:sz w:val="18"/>
                <w:szCs w:val="18"/>
              </w:rPr>
              <w:t>Wai</w:t>
            </w:r>
            <w:proofErr w:type="spellEnd"/>
            <w:r w:rsidRPr="00D2242C">
              <w:rPr>
                <w:rFonts w:ascii="Helvetica" w:eastAsia="Times New Roman" w:hAnsi="Helvetica" w:cs="Times New Roman"/>
                <w:color w:val="000000"/>
                <w:sz w:val="18"/>
                <w:szCs w:val="18"/>
              </w:rPr>
              <w:t xml:space="preserve"> Machinery Works Co Ltd</w:t>
            </w:r>
          </w:p>
        </w:tc>
        <w:tc>
          <w:tcPr>
            <w:tcW w:w="0" w:type="auto"/>
            <w:shd w:val="clear" w:color="auto" w:fill="FFFFFF"/>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Nil</w:t>
            </w:r>
          </w:p>
        </w:tc>
      </w:tr>
      <w:tr w:rsidR="00D2242C" w:rsidRPr="00D2242C" w:rsidTr="00D2242C">
        <w:trPr>
          <w:tblCellSpacing w:w="15" w:type="dxa"/>
        </w:trPr>
        <w:tc>
          <w:tcPr>
            <w:tcW w:w="0" w:type="auto"/>
            <w:gridSpan w:val="2"/>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3.</w:t>
            </w:r>
          </w:p>
        </w:tc>
        <w:tc>
          <w:tcPr>
            <w:tcW w:w="0" w:type="auto"/>
            <w:gridSpan w:val="2"/>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-Do-</w:t>
            </w:r>
          </w:p>
        </w:tc>
        <w:tc>
          <w:tcPr>
            <w:tcW w:w="0" w:type="auto"/>
            <w:gridSpan w:val="2"/>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-Do-</w:t>
            </w:r>
          </w:p>
        </w:tc>
        <w:tc>
          <w:tcPr>
            <w:tcW w:w="0" w:type="auto"/>
            <w:gridSpan w:val="2"/>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-Do-</w:t>
            </w:r>
          </w:p>
        </w:tc>
        <w:tc>
          <w:tcPr>
            <w:tcW w:w="0" w:type="auto"/>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Chinese Taipei</w:t>
            </w:r>
          </w:p>
        </w:tc>
        <w:tc>
          <w:tcPr>
            <w:tcW w:w="0" w:type="auto"/>
            <w:gridSpan w:val="2"/>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Chinese Taipei</w:t>
            </w:r>
          </w:p>
        </w:tc>
        <w:tc>
          <w:tcPr>
            <w:tcW w:w="0" w:type="auto"/>
            <w:gridSpan w:val="2"/>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Any combination other than the above</w:t>
            </w:r>
          </w:p>
        </w:tc>
        <w:tc>
          <w:tcPr>
            <w:tcW w:w="0" w:type="auto"/>
            <w:gridSpan w:val="3"/>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27.98%</w:t>
            </w:r>
          </w:p>
        </w:tc>
      </w:tr>
      <w:tr w:rsidR="00D2242C" w:rsidRPr="00D2242C" w:rsidTr="00D2242C">
        <w:trPr>
          <w:tblCellSpacing w:w="15" w:type="dxa"/>
        </w:trPr>
        <w:tc>
          <w:tcPr>
            <w:tcW w:w="0" w:type="auto"/>
            <w:shd w:val="clear" w:color="auto" w:fill="FFFFFF"/>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4.</w:t>
            </w:r>
          </w:p>
        </w:tc>
        <w:tc>
          <w:tcPr>
            <w:tcW w:w="0" w:type="auto"/>
            <w:gridSpan w:val="2"/>
            <w:shd w:val="clear" w:color="auto" w:fill="FFFFFF"/>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-Do-</w:t>
            </w:r>
          </w:p>
        </w:tc>
        <w:tc>
          <w:tcPr>
            <w:tcW w:w="0" w:type="auto"/>
            <w:gridSpan w:val="2"/>
            <w:shd w:val="clear" w:color="auto" w:fill="FFFFFF"/>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-Do-</w:t>
            </w:r>
          </w:p>
        </w:tc>
        <w:tc>
          <w:tcPr>
            <w:tcW w:w="0" w:type="auto"/>
            <w:gridSpan w:val="2"/>
            <w:shd w:val="clear" w:color="auto" w:fill="FFFFFF"/>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-Do-</w:t>
            </w:r>
          </w:p>
        </w:tc>
        <w:tc>
          <w:tcPr>
            <w:tcW w:w="0" w:type="auto"/>
            <w:gridSpan w:val="3"/>
            <w:shd w:val="clear" w:color="auto" w:fill="FFFFFF"/>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Chinese Taipei</w:t>
            </w:r>
          </w:p>
        </w:tc>
        <w:tc>
          <w:tcPr>
            <w:tcW w:w="0" w:type="auto"/>
            <w:gridSpan w:val="2"/>
            <w:shd w:val="clear" w:color="auto" w:fill="FFFFFF"/>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Any</w:t>
            </w:r>
          </w:p>
        </w:tc>
        <w:tc>
          <w:tcPr>
            <w:tcW w:w="0" w:type="auto"/>
            <w:gridSpan w:val="2"/>
            <w:shd w:val="clear" w:color="auto" w:fill="FFFFFF"/>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Any</w:t>
            </w:r>
          </w:p>
        </w:tc>
        <w:tc>
          <w:tcPr>
            <w:tcW w:w="0" w:type="auto"/>
            <w:shd w:val="clear" w:color="auto" w:fill="FFFFFF"/>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Any</w:t>
            </w:r>
          </w:p>
        </w:tc>
        <w:tc>
          <w:tcPr>
            <w:tcW w:w="0" w:type="auto"/>
            <w:shd w:val="clear" w:color="auto" w:fill="FFFFFF"/>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27.98%</w:t>
            </w:r>
          </w:p>
        </w:tc>
      </w:tr>
      <w:tr w:rsidR="00D2242C" w:rsidRPr="00D2242C" w:rsidTr="00D2242C">
        <w:trPr>
          <w:tblCellSpacing w:w="15" w:type="dxa"/>
        </w:trPr>
        <w:tc>
          <w:tcPr>
            <w:tcW w:w="0" w:type="auto"/>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5.</w:t>
            </w:r>
          </w:p>
        </w:tc>
        <w:tc>
          <w:tcPr>
            <w:tcW w:w="0" w:type="auto"/>
            <w:gridSpan w:val="2"/>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-Do-</w:t>
            </w:r>
          </w:p>
        </w:tc>
        <w:tc>
          <w:tcPr>
            <w:tcW w:w="0" w:type="auto"/>
            <w:gridSpan w:val="2"/>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-Do-</w:t>
            </w:r>
          </w:p>
        </w:tc>
        <w:tc>
          <w:tcPr>
            <w:tcW w:w="0" w:type="auto"/>
            <w:gridSpan w:val="2"/>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-Do-</w:t>
            </w:r>
          </w:p>
        </w:tc>
        <w:tc>
          <w:tcPr>
            <w:tcW w:w="0" w:type="auto"/>
            <w:gridSpan w:val="3"/>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Any country other than the subject countries</w:t>
            </w:r>
          </w:p>
        </w:tc>
        <w:tc>
          <w:tcPr>
            <w:tcW w:w="0" w:type="auto"/>
            <w:gridSpan w:val="2"/>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Chinese Taipei</w:t>
            </w:r>
          </w:p>
        </w:tc>
        <w:tc>
          <w:tcPr>
            <w:tcW w:w="0" w:type="auto"/>
            <w:gridSpan w:val="2"/>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Any</w:t>
            </w:r>
          </w:p>
        </w:tc>
        <w:tc>
          <w:tcPr>
            <w:tcW w:w="0" w:type="auto"/>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Any</w:t>
            </w:r>
          </w:p>
        </w:tc>
        <w:tc>
          <w:tcPr>
            <w:tcW w:w="0" w:type="auto"/>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27.98%</w:t>
            </w:r>
          </w:p>
        </w:tc>
      </w:tr>
      <w:tr w:rsidR="00D2242C" w:rsidRPr="00D2242C" w:rsidTr="00D2242C">
        <w:trPr>
          <w:tblCellSpacing w:w="15" w:type="dxa"/>
        </w:trPr>
        <w:tc>
          <w:tcPr>
            <w:tcW w:w="0" w:type="auto"/>
            <w:shd w:val="clear" w:color="auto" w:fill="FFFFFF"/>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6.</w:t>
            </w:r>
          </w:p>
        </w:tc>
        <w:tc>
          <w:tcPr>
            <w:tcW w:w="0" w:type="auto"/>
            <w:gridSpan w:val="2"/>
            <w:shd w:val="clear" w:color="auto" w:fill="FFFFFF"/>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-Do-</w:t>
            </w:r>
          </w:p>
        </w:tc>
        <w:tc>
          <w:tcPr>
            <w:tcW w:w="0" w:type="auto"/>
            <w:gridSpan w:val="2"/>
            <w:shd w:val="clear" w:color="auto" w:fill="FFFFFF"/>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-Do-</w:t>
            </w:r>
          </w:p>
        </w:tc>
        <w:tc>
          <w:tcPr>
            <w:tcW w:w="0" w:type="auto"/>
            <w:gridSpan w:val="2"/>
            <w:shd w:val="clear" w:color="auto" w:fill="FFFFFF"/>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-Do-</w:t>
            </w:r>
          </w:p>
        </w:tc>
        <w:tc>
          <w:tcPr>
            <w:tcW w:w="0" w:type="auto"/>
            <w:gridSpan w:val="3"/>
            <w:shd w:val="clear" w:color="auto" w:fill="FFFFFF"/>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Philippines</w:t>
            </w:r>
          </w:p>
        </w:tc>
        <w:tc>
          <w:tcPr>
            <w:tcW w:w="0" w:type="auto"/>
            <w:gridSpan w:val="2"/>
            <w:shd w:val="clear" w:color="auto" w:fill="FFFFFF"/>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Any</w:t>
            </w:r>
          </w:p>
        </w:tc>
        <w:tc>
          <w:tcPr>
            <w:tcW w:w="0" w:type="auto"/>
            <w:gridSpan w:val="2"/>
            <w:shd w:val="clear" w:color="auto" w:fill="FFFFFF"/>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Any</w:t>
            </w:r>
          </w:p>
        </w:tc>
        <w:tc>
          <w:tcPr>
            <w:tcW w:w="0" w:type="auto"/>
            <w:shd w:val="clear" w:color="auto" w:fill="FFFFFF"/>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Any</w:t>
            </w:r>
          </w:p>
        </w:tc>
        <w:tc>
          <w:tcPr>
            <w:tcW w:w="0" w:type="auto"/>
            <w:shd w:val="clear" w:color="auto" w:fill="FFFFFF"/>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30.85%</w:t>
            </w:r>
          </w:p>
        </w:tc>
      </w:tr>
      <w:tr w:rsidR="00D2242C" w:rsidRPr="00D2242C" w:rsidTr="00D2242C">
        <w:trPr>
          <w:tblCellSpacing w:w="15" w:type="dxa"/>
        </w:trPr>
        <w:tc>
          <w:tcPr>
            <w:tcW w:w="0" w:type="auto"/>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7.</w:t>
            </w:r>
          </w:p>
        </w:tc>
        <w:tc>
          <w:tcPr>
            <w:tcW w:w="0" w:type="auto"/>
            <w:gridSpan w:val="2"/>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-Do-</w:t>
            </w:r>
          </w:p>
        </w:tc>
        <w:tc>
          <w:tcPr>
            <w:tcW w:w="0" w:type="auto"/>
            <w:gridSpan w:val="2"/>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-Do-</w:t>
            </w:r>
          </w:p>
        </w:tc>
        <w:tc>
          <w:tcPr>
            <w:tcW w:w="0" w:type="auto"/>
            <w:gridSpan w:val="2"/>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-Do-</w:t>
            </w:r>
          </w:p>
        </w:tc>
        <w:tc>
          <w:tcPr>
            <w:tcW w:w="0" w:type="auto"/>
            <w:gridSpan w:val="3"/>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Any country other than the subject countries</w:t>
            </w:r>
          </w:p>
        </w:tc>
        <w:tc>
          <w:tcPr>
            <w:tcW w:w="0" w:type="auto"/>
            <w:gridSpan w:val="2"/>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Philippines</w:t>
            </w:r>
          </w:p>
        </w:tc>
        <w:tc>
          <w:tcPr>
            <w:tcW w:w="0" w:type="auto"/>
            <w:gridSpan w:val="2"/>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Any</w:t>
            </w:r>
          </w:p>
        </w:tc>
        <w:tc>
          <w:tcPr>
            <w:tcW w:w="0" w:type="auto"/>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Any</w:t>
            </w:r>
          </w:p>
        </w:tc>
        <w:tc>
          <w:tcPr>
            <w:tcW w:w="0" w:type="auto"/>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30.85%</w:t>
            </w:r>
          </w:p>
        </w:tc>
      </w:tr>
      <w:tr w:rsidR="00D2242C" w:rsidRPr="00D2242C" w:rsidTr="00D2242C">
        <w:trPr>
          <w:tblCellSpacing w:w="15" w:type="dxa"/>
        </w:trPr>
        <w:tc>
          <w:tcPr>
            <w:tcW w:w="0" w:type="auto"/>
            <w:shd w:val="clear" w:color="auto" w:fill="FFFFFF"/>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8.</w:t>
            </w:r>
          </w:p>
        </w:tc>
        <w:tc>
          <w:tcPr>
            <w:tcW w:w="0" w:type="auto"/>
            <w:gridSpan w:val="2"/>
            <w:shd w:val="clear" w:color="auto" w:fill="FFFFFF"/>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-Do-</w:t>
            </w:r>
          </w:p>
        </w:tc>
        <w:tc>
          <w:tcPr>
            <w:tcW w:w="0" w:type="auto"/>
            <w:gridSpan w:val="2"/>
            <w:shd w:val="clear" w:color="auto" w:fill="FFFFFF"/>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-Do-</w:t>
            </w:r>
          </w:p>
        </w:tc>
        <w:tc>
          <w:tcPr>
            <w:tcW w:w="0" w:type="auto"/>
            <w:gridSpan w:val="2"/>
            <w:shd w:val="clear" w:color="auto" w:fill="FFFFFF"/>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-Do-</w:t>
            </w:r>
          </w:p>
        </w:tc>
        <w:tc>
          <w:tcPr>
            <w:tcW w:w="0" w:type="auto"/>
            <w:gridSpan w:val="3"/>
            <w:shd w:val="clear" w:color="auto" w:fill="FFFFFF"/>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Malaysia</w:t>
            </w:r>
          </w:p>
        </w:tc>
        <w:tc>
          <w:tcPr>
            <w:tcW w:w="0" w:type="auto"/>
            <w:gridSpan w:val="2"/>
            <w:shd w:val="clear" w:color="auto" w:fill="FFFFFF"/>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Any</w:t>
            </w:r>
          </w:p>
        </w:tc>
        <w:tc>
          <w:tcPr>
            <w:tcW w:w="0" w:type="auto"/>
            <w:gridSpan w:val="2"/>
            <w:shd w:val="clear" w:color="auto" w:fill="FFFFFF"/>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Any</w:t>
            </w:r>
          </w:p>
        </w:tc>
        <w:tc>
          <w:tcPr>
            <w:tcW w:w="0" w:type="auto"/>
            <w:shd w:val="clear" w:color="auto" w:fill="FFFFFF"/>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Any</w:t>
            </w:r>
          </w:p>
        </w:tc>
        <w:tc>
          <w:tcPr>
            <w:tcW w:w="0" w:type="auto"/>
            <w:shd w:val="clear" w:color="auto" w:fill="FFFFFF"/>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44.74%</w:t>
            </w:r>
          </w:p>
        </w:tc>
      </w:tr>
      <w:tr w:rsidR="00D2242C" w:rsidRPr="00D2242C" w:rsidTr="00D2242C">
        <w:trPr>
          <w:tblCellSpacing w:w="15" w:type="dxa"/>
        </w:trPr>
        <w:tc>
          <w:tcPr>
            <w:tcW w:w="0" w:type="auto"/>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9.</w:t>
            </w:r>
          </w:p>
        </w:tc>
        <w:tc>
          <w:tcPr>
            <w:tcW w:w="0" w:type="auto"/>
            <w:gridSpan w:val="2"/>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-Do-</w:t>
            </w:r>
          </w:p>
        </w:tc>
        <w:tc>
          <w:tcPr>
            <w:tcW w:w="0" w:type="auto"/>
            <w:gridSpan w:val="2"/>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-Do-</w:t>
            </w:r>
          </w:p>
        </w:tc>
        <w:tc>
          <w:tcPr>
            <w:tcW w:w="0" w:type="auto"/>
            <w:gridSpan w:val="2"/>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-Do-</w:t>
            </w:r>
          </w:p>
        </w:tc>
        <w:tc>
          <w:tcPr>
            <w:tcW w:w="0" w:type="auto"/>
            <w:gridSpan w:val="3"/>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Any country other than the subject countries</w:t>
            </w:r>
          </w:p>
        </w:tc>
        <w:tc>
          <w:tcPr>
            <w:tcW w:w="0" w:type="auto"/>
            <w:gridSpan w:val="2"/>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Malaysia</w:t>
            </w:r>
          </w:p>
        </w:tc>
        <w:tc>
          <w:tcPr>
            <w:tcW w:w="0" w:type="auto"/>
            <w:gridSpan w:val="2"/>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Any</w:t>
            </w:r>
          </w:p>
        </w:tc>
        <w:tc>
          <w:tcPr>
            <w:tcW w:w="0" w:type="auto"/>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Any</w:t>
            </w:r>
          </w:p>
        </w:tc>
        <w:tc>
          <w:tcPr>
            <w:tcW w:w="0" w:type="auto"/>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44.74%</w:t>
            </w:r>
          </w:p>
        </w:tc>
      </w:tr>
      <w:tr w:rsidR="00D2242C" w:rsidRPr="00D2242C" w:rsidTr="00D2242C">
        <w:trPr>
          <w:tblCellSpacing w:w="15" w:type="dxa"/>
        </w:trPr>
        <w:tc>
          <w:tcPr>
            <w:tcW w:w="0" w:type="auto"/>
            <w:shd w:val="clear" w:color="auto" w:fill="FFFFFF"/>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10.</w:t>
            </w:r>
          </w:p>
        </w:tc>
        <w:tc>
          <w:tcPr>
            <w:tcW w:w="0" w:type="auto"/>
            <w:gridSpan w:val="2"/>
            <w:shd w:val="clear" w:color="auto" w:fill="FFFFFF"/>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-Do-</w:t>
            </w:r>
          </w:p>
        </w:tc>
        <w:tc>
          <w:tcPr>
            <w:tcW w:w="0" w:type="auto"/>
            <w:gridSpan w:val="2"/>
            <w:shd w:val="clear" w:color="auto" w:fill="FFFFFF"/>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-Do-</w:t>
            </w:r>
          </w:p>
        </w:tc>
        <w:tc>
          <w:tcPr>
            <w:tcW w:w="0" w:type="auto"/>
            <w:gridSpan w:val="2"/>
            <w:shd w:val="clear" w:color="auto" w:fill="FFFFFF"/>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-Do-</w:t>
            </w:r>
          </w:p>
        </w:tc>
        <w:tc>
          <w:tcPr>
            <w:tcW w:w="0" w:type="auto"/>
            <w:gridSpan w:val="3"/>
            <w:shd w:val="clear" w:color="auto" w:fill="FFFFFF"/>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Vietnam</w:t>
            </w:r>
          </w:p>
        </w:tc>
        <w:tc>
          <w:tcPr>
            <w:tcW w:w="0" w:type="auto"/>
            <w:gridSpan w:val="2"/>
            <w:shd w:val="clear" w:color="auto" w:fill="FFFFFF"/>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Any</w:t>
            </w:r>
          </w:p>
        </w:tc>
        <w:tc>
          <w:tcPr>
            <w:tcW w:w="0" w:type="auto"/>
            <w:gridSpan w:val="2"/>
            <w:shd w:val="clear" w:color="auto" w:fill="FFFFFF"/>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Any</w:t>
            </w:r>
          </w:p>
        </w:tc>
        <w:tc>
          <w:tcPr>
            <w:tcW w:w="0" w:type="auto"/>
            <w:shd w:val="clear" w:color="auto" w:fill="FFFFFF"/>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Any</w:t>
            </w:r>
          </w:p>
        </w:tc>
        <w:tc>
          <w:tcPr>
            <w:tcW w:w="0" w:type="auto"/>
            <w:shd w:val="clear" w:color="auto" w:fill="FFFFFF"/>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23.15%</w:t>
            </w:r>
          </w:p>
        </w:tc>
      </w:tr>
      <w:tr w:rsidR="00D2242C" w:rsidRPr="00D2242C" w:rsidTr="00D2242C">
        <w:trPr>
          <w:tblCellSpacing w:w="15" w:type="dxa"/>
        </w:trPr>
        <w:tc>
          <w:tcPr>
            <w:tcW w:w="0" w:type="auto"/>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11.</w:t>
            </w:r>
          </w:p>
        </w:tc>
        <w:tc>
          <w:tcPr>
            <w:tcW w:w="0" w:type="auto"/>
            <w:gridSpan w:val="2"/>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-Do-</w:t>
            </w:r>
          </w:p>
        </w:tc>
        <w:tc>
          <w:tcPr>
            <w:tcW w:w="0" w:type="auto"/>
            <w:gridSpan w:val="2"/>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-Do-</w:t>
            </w:r>
          </w:p>
        </w:tc>
        <w:tc>
          <w:tcPr>
            <w:tcW w:w="0" w:type="auto"/>
            <w:gridSpan w:val="2"/>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-Do-</w:t>
            </w:r>
          </w:p>
        </w:tc>
        <w:tc>
          <w:tcPr>
            <w:tcW w:w="0" w:type="auto"/>
            <w:gridSpan w:val="3"/>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Any country other than the subject countries</w:t>
            </w:r>
          </w:p>
        </w:tc>
        <w:tc>
          <w:tcPr>
            <w:tcW w:w="0" w:type="auto"/>
            <w:gridSpan w:val="2"/>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Vietnam</w:t>
            </w:r>
          </w:p>
        </w:tc>
        <w:tc>
          <w:tcPr>
            <w:tcW w:w="0" w:type="auto"/>
            <w:gridSpan w:val="2"/>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Any</w:t>
            </w:r>
          </w:p>
        </w:tc>
        <w:tc>
          <w:tcPr>
            <w:tcW w:w="0" w:type="auto"/>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Any</w:t>
            </w:r>
          </w:p>
        </w:tc>
        <w:tc>
          <w:tcPr>
            <w:tcW w:w="0" w:type="auto"/>
            <w:shd w:val="clear" w:color="auto" w:fill="F4F7FD"/>
            <w:tcMar>
              <w:top w:w="75" w:type="dxa"/>
              <w:left w:w="120" w:type="dxa"/>
              <w:bottom w:w="75" w:type="dxa"/>
              <w:right w:w="120" w:type="dxa"/>
            </w:tcMar>
            <w:hideMark/>
          </w:tcPr>
          <w:p w:rsidR="00D2242C" w:rsidRPr="00D2242C" w:rsidRDefault="00D2242C" w:rsidP="00D2242C">
            <w:pPr>
              <w:spacing w:after="75" w:line="225" w:lineRule="atLeast"/>
              <w:jc w:val="center"/>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23.15%</w:t>
            </w:r>
          </w:p>
        </w:tc>
      </w:tr>
    </w:tbl>
    <w:p w:rsidR="00D2242C" w:rsidRPr="00D2242C" w:rsidRDefault="00D2242C" w:rsidP="00D2242C">
      <w:pPr>
        <w:spacing w:after="75" w:line="225" w:lineRule="atLeast"/>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Note</w:t>
      </w:r>
      <w:proofErr w:type="gramStart"/>
      <w:r w:rsidRPr="00D2242C">
        <w:rPr>
          <w:rFonts w:ascii="Helvetica" w:eastAsia="Times New Roman" w:hAnsi="Helvetica" w:cs="Times New Roman"/>
          <w:color w:val="000000"/>
          <w:sz w:val="18"/>
          <w:szCs w:val="18"/>
        </w:rPr>
        <w:t>:-</w:t>
      </w:r>
      <w:proofErr w:type="gramEnd"/>
      <w:r w:rsidRPr="00D2242C">
        <w:rPr>
          <w:rFonts w:ascii="Helvetica" w:eastAsia="Times New Roman" w:hAnsi="Helvetica" w:cs="Times New Roman"/>
          <w:color w:val="000000"/>
          <w:sz w:val="18"/>
          <w:szCs w:val="18"/>
        </w:rPr>
        <w:t xml:space="preserve"> The following shall be excluded from the levy of anti-dumping duty imposed under this notification:-</w:t>
      </w:r>
    </w:p>
    <w:p w:rsidR="00D2242C" w:rsidRPr="00D2242C" w:rsidRDefault="00D2242C" w:rsidP="00D2242C">
      <w:pPr>
        <w:numPr>
          <w:ilvl w:val="0"/>
          <w:numId w:val="2"/>
        </w:numPr>
        <w:spacing w:after="75" w:line="225" w:lineRule="atLeast"/>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 xml:space="preserve">Blow </w:t>
      </w:r>
      <w:proofErr w:type="spellStart"/>
      <w:r w:rsidRPr="00D2242C">
        <w:rPr>
          <w:rFonts w:ascii="Helvetica" w:eastAsia="Times New Roman" w:hAnsi="Helvetica" w:cs="Times New Roman"/>
          <w:color w:val="000000"/>
          <w:sz w:val="18"/>
          <w:szCs w:val="18"/>
        </w:rPr>
        <w:t>Moulding</w:t>
      </w:r>
      <w:proofErr w:type="spellEnd"/>
      <w:r w:rsidRPr="00D2242C">
        <w:rPr>
          <w:rFonts w:ascii="Helvetica" w:eastAsia="Times New Roman" w:hAnsi="Helvetica" w:cs="Times New Roman"/>
          <w:color w:val="000000"/>
          <w:sz w:val="18"/>
          <w:szCs w:val="18"/>
        </w:rPr>
        <w:t xml:space="preserve"> Machines classified under Customs Tariff sub-heading 8477 30;</w:t>
      </w:r>
    </w:p>
    <w:p w:rsidR="00D2242C" w:rsidRPr="00D2242C" w:rsidRDefault="00D2242C" w:rsidP="00D2242C">
      <w:pPr>
        <w:numPr>
          <w:ilvl w:val="0"/>
          <w:numId w:val="2"/>
        </w:numPr>
        <w:spacing w:after="75" w:line="225" w:lineRule="atLeast"/>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 xml:space="preserve">Vertical injection </w:t>
      </w:r>
      <w:proofErr w:type="spellStart"/>
      <w:r w:rsidRPr="00D2242C">
        <w:rPr>
          <w:rFonts w:ascii="Helvetica" w:eastAsia="Times New Roman" w:hAnsi="Helvetica" w:cs="Times New Roman"/>
          <w:color w:val="000000"/>
          <w:sz w:val="18"/>
          <w:szCs w:val="18"/>
        </w:rPr>
        <w:t>moulding</w:t>
      </w:r>
      <w:proofErr w:type="spellEnd"/>
      <w:r w:rsidRPr="00D2242C">
        <w:rPr>
          <w:rFonts w:ascii="Helvetica" w:eastAsia="Times New Roman" w:hAnsi="Helvetica" w:cs="Times New Roman"/>
          <w:color w:val="000000"/>
          <w:sz w:val="18"/>
          <w:szCs w:val="18"/>
        </w:rPr>
        <w:t xml:space="preserve"> machines;</w:t>
      </w:r>
    </w:p>
    <w:p w:rsidR="00D2242C" w:rsidRPr="00D2242C" w:rsidRDefault="00D2242C" w:rsidP="00D2242C">
      <w:pPr>
        <w:numPr>
          <w:ilvl w:val="0"/>
          <w:numId w:val="2"/>
        </w:numPr>
        <w:spacing w:after="75" w:line="225" w:lineRule="atLeast"/>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 xml:space="preserve">All electric injection </w:t>
      </w:r>
      <w:proofErr w:type="spellStart"/>
      <w:r w:rsidRPr="00D2242C">
        <w:rPr>
          <w:rFonts w:ascii="Helvetica" w:eastAsia="Times New Roman" w:hAnsi="Helvetica" w:cs="Times New Roman"/>
          <w:color w:val="000000"/>
          <w:sz w:val="18"/>
          <w:szCs w:val="18"/>
        </w:rPr>
        <w:t>moulding</w:t>
      </w:r>
      <w:proofErr w:type="spellEnd"/>
      <w:r w:rsidRPr="00D2242C">
        <w:rPr>
          <w:rFonts w:ascii="Helvetica" w:eastAsia="Times New Roman" w:hAnsi="Helvetica" w:cs="Times New Roman"/>
          <w:color w:val="000000"/>
          <w:sz w:val="18"/>
          <w:szCs w:val="18"/>
        </w:rPr>
        <w:t xml:space="preserve"> machines wherein the mechanical movements such as injection, mould closing, mould opening, ejection, screw driver, etc. are controlled by independent servo motors and having digital control system and without Hydraulic Units;</w:t>
      </w:r>
    </w:p>
    <w:p w:rsidR="00D2242C" w:rsidRPr="00D2242C" w:rsidRDefault="00D2242C" w:rsidP="00D2242C">
      <w:pPr>
        <w:numPr>
          <w:ilvl w:val="0"/>
          <w:numId w:val="2"/>
        </w:numPr>
        <w:spacing w:after="75" w:line="225" w:lineRule="atLeast"/>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Multi-</w:t>
      </w:r>
      <w:proofErr w:type="spellStart"/>
      <w:r w:rsidRPr="00D2242C">
        <w:rPr>
          <w:rFonts w:ascii="Helvetica" w:eastAsia="Times New Roman" w:hAnsi="Helvetica" w:cs="Times New Roman"/>
          <w:color w:val="000000"/>
          <w:sz w:val="18"/>
          <w:szCs w:val="18"/>
        </w:rPr>
        <w:t>colour</w:t>
      </w:r>
      <w:proofErr w:type="spellEnd"/>
      <w:r w:rsidRPr="00D2242C">
        <w:rPr>
          <w:rFonts w:ascii="Helvetica" w:eastAsia="Times New Roman" w:hAnsi="Helvetica" w:cs="Times New Roman"/>
          <w:color w:val="000000"/>
          <w:sz w:val="18"/>
          <w:szCs w:val="18"/>
        </w:rPr>
        <w:t xml:space="preserve"> / multi-mould machinery for making footwear, Rotary injection </w:t>
      </w:r>
      <w:proofErr w:type="spellStart"/>
      <w:r w:rsidRPr="00D2242C">
        <w:rPr>
          <w:rFonts w:ascii="Helvetica" w:eastAsia="Times New Roman" w:hAnsi="Helvetica" w:cs="Times New Roman"/>
          <w:color w:val="000000"/>
          <w:sz w:val="18"/>
          <w:szCs w:val="18"/>
        </w:rPr>
        <w:t>moulding</w:t>
      </w:r>
      <w:proofErr w:type="spellEnd"/>
      <w:r w:rsidRPr="00D2242C">
        <w:rPr>
          <w:rFonts w:ascii="Helvetica" w:eastAsia="Times New Roman" w:hAnsi="Helvetica" w:cs="Times New Roman"/>
          <w:color w:val="000000"/>
          <w:sz w:val="18"/>
          <w:szCs w:val="18"/>
        </w:rPr>
        <w:t xml:space="preserve"> machinery for making footwear and footwear sole/strap/heel injection </w:t>
      </w:r>
      <w:proofErr w:type="spellStart"/>
      <w:r w:rsidRPr="00D2242C">
        <w:rPr>
          <w:rFonts w:ascii="Helvetica" w:eastAsia="Times New Roman" w:hAnsi="Helvetica" w:cs="Times New Roman"/>
          <w:color w:val="000000"/>
          <w:sz w:val="18"/>
          <w:szCs w:val="18"/>
        </w:rPr>
        <w:t>moulding</w:t>
      </w:r>
      <w:proofErr w:type="spellEnd"/>
      <w:r w:rsidRPr="00D2242C">
        <w:rPr>
          <w:rFonts w:ascii="Helvetica" w:eastAsia="Times New Roman" w:hAnsi="Helvetica" w:cs="Times New Roman"/>
          <w:color w:val="000000"/>
          <w:sz w:val="18"/>
          <w:szCs w:val="18"/>
        </w:rPr>
        <w:t xml:space="preserve"> machine classified under the Customs Tariff heading 8453.</w:t>
      </w:r>
    </w:p>
    <w:p w:rsidR="00D2242C" w:rsidRPr="00D2242C" w:rsidRDefault="00D2242C" w:rsidP="00D2242C">
      <w:pPr>
        <w:spacing w:after="75" w:line="225" w:lineRule="atLeast"/>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 </w:t>
      </w:r>
    </w:p>
    <w:p w:rsidR="00D2242C" w:rsidRPr="00D2242C" w:rsidRDefault="00D2242C" w:rsidP="00D2242C">
      <w:pPr>
        <w:spacing w:after="75" w:line="225" w:lineRule="atLeast"/>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 2.         The antidumping duty imposed under this notification shall be levied for a period of five years (unless revoked, superseded or amended earlier) from the date of publication of this notification in the Official Gazette and shall be payable in Indian currency.</w:t>
      </w:r>
    </w:p>
    <w:p w:rsidR="00D2242C" w:rsidRPr="00D2242C" w:rsidRDefault="00D2242C" w:rsidP="00D2242C">
      <w:pPr>
        <w:spacing w:after="75" w:line="225" w:lineRule="atLeast"/>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lastRenderedPageBreak/>
        <w:t>Explanation</w:t>
      </w:r>
      <w:proofErr w:type="gramStart"/>
      <w:r w:rsidRPr="00D2242C">
        <w:rPr>
          <w:rFonts w:ascii="Helvetica" w:eastAsia="Times New Roman" w:hAnsi="Helvetica" w:cs="Times New Roman"/>
          <w:color w:val="000000"/>
          <w:sz w:val="18"/>
          <w:szCs w:val="18"/>
        </w:rPr>
        <w:t>.-</w:t>
      </w:r>
      <w:proofErr w:type="gramEnd"/>
      <w:r w:rsidRPr="00D2242C">
        <w:rPr>
          <w:rFonts w:ascii="Helvetica" w:eastAsia="Times New Roman" w:hAnsi="Helvetica" w:cs="Times New Roman"/>
          <w:color w:val="000000"/>
          <w:sz w:val="18"/>
          <w:szCs w:val="18"/>
        </w:rPr>
        <w:t xml:space="preserve"> For the purposes of this notification, "landed value" shall be the assessable value as determined under the Customs Act 1962, (52 of 1962) and all duties of customs except duties levied under sections 3, 3A, 8B, 9 and 9A of the Customs Tariff Act.</w:t>
      </w:r>
    </w:p>
    <w:p w:rsidR="00D2242C" w:rsidRPr="00D2242C" w:rsidRDefault="00D2242C" w:rsidP="00D2242C">
      <w:pPr>
        <w:spacing w:after="75" w:line="225" w:lineRule="atLeast"/>
        <w:jc w:val="right"/>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[F. No. 354/234/2015-TRU]</w:t>
      </w:r>
    </w:p>
    <w:p w:rsidR="00D2242C" w:rsidRPr="00D2242C" w:rsidRDefault="00D2242C" w:rsidP="00D2242C">
      <w:pPr>
        <w:spacing w:after="75" w:line="225" w:lineRule="atLeast"/>
        <w:jc w:val="right"/>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 </w:t>
      </w:r>
    </w:p>
    <w:p w:rsidR="00D2242C" w:rsidRPr="00D2242C" w:rsidRDefault="00D2242C" w:rsidP="00D2242C">
      <w:pPr>
        <w:spacing w:after="75" w:line="225" w:lineRule="atLeast"/>
        <w:jc w:val="right"/>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 (K.KALIMUTHU)</w:t>
      </w:r>
    </w:p>
    <w:p w:rsidR="00D2242C" w:rsidRPr="00D2242C" w:rsidRDefault="00D2242C" w:rsidP="00D2242C">
      <w:pPr>
        <w:spacing w:after="75" w:line="225" w:lineRule="atLeast"/>
        <w:jc w:val="right"/>
        <w:rPr>
          <w:rFonts w:ascii="Helvetica" w:eastAsia="Times New Roman" w:hAnsi="Helvetica" w:cs="Times New Roman"/>
          <w:color w:val="000000"/>
          <w:sz w:val="18"/>
          <w:szCs w:val="18"/>
        </w:rPr>
      </w:pPr>
      <w:r w:rsidRPr="00D2242C">
        <w:rPr>
          <w:rFonts w:ascii="Helvetica" w:eastAsia="Times New Roman" w:hAnsi="Helvetica" w:cs="Times New Roman"/>
          <w:color w:val="000000"/>
          <w:sz w:val="18"/>
          <w:szCs w:val="18"/>
        </w:rPr>
        <w:t>Under Secretary to the Government of India</w:t>
      </w:r>
    </w:p>
    <w:p w:rsidR="008B1E05" w:rsidRDefault="008B1E05"/>
    <w:sectPr w:rsidR="008B1E05" w:rsidSect="008B1E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40D3B"/>
    <w:multiLevelType w:val="multilevel"/>
    <w:tmpl w:val="6ACA227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335A4D6C"/>
    <w:multiLevelType w:val="multilevel"/>
    <w:tmpl w:val="FACC1D0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D2242C"/>
    <w:rsid w:val="008B1E05"/>
    <w:rsid w:val="00D224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E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g-center">
    <w:name w:val="alg-center"/>
    <w:basedOn w:val="Normal"/>
    <w:rsid w:val="00D224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242C"/>
    <w:rPr>
      <w:b/>
      <w:bCs/>
    </w:rPr>
  </w:style>
  <w:style w:type="paragraph" w:customStyle="1" w:styleId="alg-right">
    <w:name w:val="alg-right"/>
    <w:basedOn w:val="Normal"/>
    <w:rsid w:val="00D224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242C"/>
  </w:style>
  <w:style w:type="paragraph" w:styleId="NormalWeb">
    <w:name w:val="Normal (Web)"/>
    <w:basedOn w:val="Normal"/>
    <w:uiPriority w:val="99"/>
    <w:semiHidden/>
    <w:unhideWhenUsed/>
    <w:rsid w:val="00D224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9342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4739</Characters>
  <Application>Microsoft Office Word</Application>
  <DocSecurity>0</DocSecurity>
  <Lines>39</Lines>
  <Paragraphs>11</Paragraphs>
  <ScaleCrop>false</ScaleCrop>
  <Company/>
  <LinksUpToDate>false</LinksUpToDate>
  <CharactersWithSpaces>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2016-06-17T05:04:00Z</dcterms:created>
  <dcterms:modified xsi:type="dcterms:W3CDTF">2016-06-17T05:04:00Z</dcterms:modified>
</cp:coreProperties>
</file>