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689" w:rsidRPr="00AE6114" w:rsidRDefault="00B61689" w:rsidP="00B61689">
      <w:pPr>
        <w:spacing w:after="0" w:line="240" w:lineRule="auto"/>
        <w:jc w:val="center"/>
        <w:rPr>
          <w:rFonts w:ascii="Garamond" w:hAnsi="Garamond"/>
          <w:b/>
          <w:bCs/>
          <w:sz w:val="52"/>
          <w:szCs w:val="52"/>
        </w:rPr>
      </w:pPr>
      <w:bookmarkStart w:id="0" w:name="_GoBack"/>
      <w:bookmarkEnd w:id="0"/>
      <w:r w:rsidRPr="00AE6114">
        <w:rPr>
          <w:rFonts w:ascii="Garamond" w:hAnsi="Garamond"/>
          <w:b/>
          <w:bCs/>
          <w:sz w:val="52"/>
          <w:szCs w:val="52"/>
        </w:rPr>
        <w:t>COUNCIL FOR</w:t>
      </w:r>
      <w:r>
        <w:rPr>
          <w:rFonts w:ascii="Garamond" w:hAnsi="Garamond"/>
          <w:b/>
          <w:bCs/>
          <w:sz w:val="52"/>
          <w:szCs w:val="52"/>
        </w:rPr>
        <w:t xml:space="preserve"> </w:t>
      </w:r>
      <w:r w:rsidRPr="00AE6114">
        <w:rPr>
          <w:rFonts w:ascii="Garamond" w:hAnsi="Garamond"/>
          <w:b/>
          <w:bCs/>
          <w:sz w:val="52"/>
          <w:szCs w:val="52"/>
        </w:rPr>
        <w:t>LEATHER EXPORTS</w:t>
      </w:r>
    </w:p>
    <w:p w:rsidR="00B61689" w:rsidRPr="005C7080" w:rsidRDefault="00B61689" w:rsidP="00FF0619">
      <w:pPr>
        <w:spacing w:after="0" w:line="240" w:lineRule="auto"/>
        <w:jc w:val="center"/>
        <w:rPr>
          <w:rFonts w:ascii="Garamond" w:hAnsi="Garamond"/>
          <w:sz w:val="24"/>
          <w:szCs w:val="24"/>
        </w:rPr>
      </w:pPr>
      <w:r w:rsidRPr="005C7080">
        <w:rPr>
          <w:rFonts w:ascii="Garamond" w:hAnsi="Garamond"/>
          <w:sz w:val="24"/>
          <w:szCs w:val="24"/>
        </w:rPr>
        <w:t>(Sponsored by Ministry of Commerce &amp; Industry, Government of India)</w:t>
      </w:r>
    </w:p>
    <w:p w:rsidR="00B61689" w:rsidRPr="005C7080" w:rsidRDefault="00B61689" w:rsidP="00FF0619">
      <w:pPr>
        <w:spacing w:after="0" w:line="240" w:lineRule="auto"/>
        <w:jc w:val="center"/>
        <w:rPr>
          <w:rFonts w:ascii="Garamond" w:hAnsi="Garamond"/>
          <w:i/>
          <w:iCs/>
          <w:sz w:val="24"/>
          <w:szCs w:val="24"/>
        </w:rPr>
      </w:pPr>
      <w:r w:rsidRPr="005C7080">
        <w:rPr>
          <w:rFonts w:ascii="Garamond" w:hAnsi="Garamond"/>
          <w:i/>
          <w:iCs/>
          <w:sz w:val="24"/>
          <w:szCs w:val="24"/>
        </w:rPr>
        <w:t>Registered office &amp; Head office:</w:t>
      </w:r>
    </w:p>
    <w:p w:rsidR="00B61689" w:rsidRPr="005C7080" w:rsidRDefault="00B61689" w:rsidP="00FF0619">
      <w:pPr>
        <w:spacing w:after="0" w:line="240" w:lineRule="auto"/>
        <w:jc w:val="center"/>
        <w:rPr>
          <w:rFonts w:ascii="Garamond" w:hAnsi="Garamond"/>
          <w:sz w:val="24"/>
          <w:szCs w:val="24"/>
        </w:rPr>
      </w:pPr>
      <w:r w:rsidRPr="005C7080">
        <w:rPr>
          <w:rFonts w:ascii="Garamond" w:hAnsi="Garamond"/>
          <w:sz w:val="24"/>
          <w:szCs w:val="24"/>
        </w:rPr>
        <w:t>CMDA Tower II, 3</w:t>
      </w:r>
      <w:r w:rsidRPr="005C7080">
        <w:rPr>
          <w:rFonts w:ascii="Garamond" w:hAnsi="Garamond"/>
          <w:sz w:val="24"/>
          <w:szCs w:val="24"/>
          <w:vertAlign w:val="superscript"/>
        </w:rPr>
        <w:t>rd</w:t>
      </w:r>
      <w:r w:rsidRPr="005C7080">
        <w:rPr>
          <w:rFonts w:ascii="Garamond" w:hAnsi="Garamond"/>
          <w:sz w:val="24"/>
          <w:szCs w:val="24"/>
        </w:rPr>
        <w:t xml:space="preserve"> Floor, Gandhi-Irwin Bridge Road, Egmore,</w:t>
      </w:r>
    </w:p>
    <w:p w:rsidR="00B61689" w:rsidRPr="005C7080" w:rsidRDefault="00B61689" w:rsidP="00FF0619">
      <w:pPr>
        <w:spacing w:after="0" w:line="240" w:lineRule="auto"/>
        <w:jc w:val="center"/>
        <w:rPr>
          <w:rFonts w:ascii="Garamond" w:hAnsi="Garamond"/>
          <w:sz w:val="24"/>
          <w:szCs w:val="24"/>
        </w:rPr>
      </w:pPr>
      <w:r w:rsidRPr="005C7080">
        <w:rPr>
          <w:rFonts w:ascii="Garamond" w:hAnsi="Garamond"/>
          <w:sz w:val="24"/>
          <w:szCs w:val="24"/>
        </w:rPr>
        <w:t>Chennai – 600 008, India</w:t>
      </w:r>
    </w:p>
    <w:p w:rsidR="00B61689" w:rsidRPr="005C7080" w:rsidRDefault="00B61689" w:rsidP="00FF0619">
      <w:pPr>
        <w:spacing w:after="0" w:line="240" w:lineRule="auto"/>
        <w:jc w:val="center"/>
        <w:rPr>
          <w:rFonts w:ascii="Garamond" w:hAnsi="Garamond"/>
          <w:sz w:val="24"/>
          <w:szCs w:val="24"/>
        </w:rPr>
      </w:pPr>
      <w:r w:rsidRPr="005C7080">
        <w:rPr>
          <w:rFonts w:ascii="Garamond" w:hAnsi="Garamond"/>
          <w:sz w:val="24"/>
          <w:szCs w:val="24"/>
        </w:rPr>
        <w:t>Tel: 044 28594367-71 (5 Lines) Fax: 044-2859 4363-64</w:t>
      </w:r>
    </w:p>
    <w:p w:rsidR="00B61689" w:rsidRDefault="00B61689" w:rsidP="00FF0619">
      <w:pPr>
        <w:spacing w:after="0" w:line="240" w:lineRule="auto"/>
        <w:jc w:val="center"/>
        <w:rPr>
          <w:rStyle w:val="Hyperlink"/>
          <w:rFonts w:ascii="Garamond" w:hAnsi="Garamond"/>
          <w:sz w:val="24"/>
          <w:szCs w:val="24"/>
        </w:rPr>
      </w:pPr>
      <w:r w:rsidRPr="005C7080">
        <w:rPr>
          <w:rFonts w:ascii="Garamond" w:hAnsi="Garamond"/>
          <w:sz w:val="24"/>
          <w:szCs w:val="24"/>
        </w:rPr>
        <w:t xml:space="preserve">Email: </w:t>
      </w:r>
      <w:hyperlink r:id="rId8" w:history="1">
        <w:r w:rsidRPr="005C7080">
          <w:rPr>
            <w:rStyle w:val="Hyperlink"/>
            <w:rFonts w:ascii="Garamond" w:hAnsi="Garamond"/>
            <w:sz w:val="24"/>
            <w:szCs w:val="24"/>
          </w:rPr>
          <w:t>cle@cleindia.com</w:t>
        </w:r>
      </w:hyperlink>
      <w:r w:rsidRPr="005C7080">
        <w:rPr>
          <w:rFonts w:ascii="Garamond" w:hAnsi="Garamond"/>
          <w:sz w:val="24"/>
          <w:szCs w:val="24"/>
        </w:rPr>
        <w:t xml:space="preserve">Website: </w:t>
      </w:r>
      <w:hyperlink r:id="rId9" w:history="1">
        <w:r w:rsidRPr="005C7080">
          <w:rPr>
            <w:rStyle w:val="Hyperlink"/>
            <w:rFonts w:ascii="Garamond" w:hAnsi="Garamond"/>
            <w:sz w:val="24"/>
            <w:szCs w:val="24"/>
          </w:rPr>
          <w:t>www.leatherindia.org</w:t>
        </w:r>
      </w:hyperlink>
    </w:p>
    <w:p w:rsidR="00B61689" w:rsidRDefault="00B61689" w:rsidP="00FF0619">
      <w:pPr>
        <w:spacing w:after="0" w:line="240" w:lineRule="auto"/>
        <w:jc w:val="center"/>
        <w:rPr>
          <w:rStyle w:val="Hyperlink"/>
          <w:rFonts w:ascii="Garamond" w:hAnsi="Garamond"/>
          <w:sz w:val="24"/>
          <w:szCs w:val="24"/>
        </w:rPr>
      </w:pPr>
    </w:p>
    <w:p w:rsidR="00B61689" w:rsidRPr="005C7080" w:rsidRDefault="00B61689" w:rsidP="00B61689">
      <w:pPr>
        <w:spacing w:after="0" w:line="240" w:lineRule="auto"/>
        <w:jc w:val="center"/>
        <w:rPr>
          <w:rFonts w:ascii="Garamond" w:hAnsi="Garamond" w:cs="Times New Roman"/>
        </w:rPr>
      </w:pPr>
    </w:p>
    <w:p w:rsidR="00B61689" w:rsidRDefault="00B61689" w:rsidP="00B61689">
      <w:pPr>
        <w:spacing w:after="0" w:line="240" w:lineRule="auto"/>
        <w:jc w:val="center"/>
        <w:rPr>
          <w:rFonts w:ascii="Garamond" w:hAnsi="Garamond"/>
          <w:b/>
          <w:bCs/>
          <w:sz w:val="40"/>
          <w:szCs w:val="40"/>
        </w:rPr>
      </w:pPr>
      <w:r w:rsidRPr="005C7080">
        <w:rPr>
          <w:rFonts w:ascii="Garamond" w:hAnsi="Garamond"/>
          <w:b/>
          <w:bCs/>
          <w:sz w:val="40"/>
          <w:szCs w:val="40"/>
        </w:rPr>
        <w:t xml:space="preserve">Mechanical and Electrical works for </w:t>
      </w:r>
      <w:r>
        <w:rPr>
          <w:rFonts w:ascii="Garamond" w:hAnsi="Garamond"/>
          <w:b/>
          <w:bCs/>
          <w:sz w:val="40"/>
          <w:szCs w:val="40"/>
        </w:rPr>
        <w:t xml:space="preserve">Upgradation of existing CETP and </w:t>
      </w:r>
      <w:r w:rsidRPr="005C7080">
        <w:rPr>
          <w:rFonts w:ascii="Garamond" w:hAnsi="Garamond"/>
          <w:b/>
          <w:bCs/>
          <w:sz w:val="40"/>
          <w:szCs w:val="40"/>
        </w:rPr>
        <w:t xml:space="preserve">Creation of additional capacity of 1 MLD </w:t>
      </w:r>
      <w:r>
        <w:rPr>
          <w:rFonts w:ascii="Garamond" w:hAnsi="Garamond"/>
          <w:b/>
          <w:bCs/>
          <w:sz w:val="40"/>
          <w:szCs w:val="40"/>
        </w:rPr>
        <w:t xml:space="preserve">membrane </w:t>
      </w:r>
      <w:r w:rsidRPr="005C7080">
        <w:rPr>
          <w:rFonts w:ascii="Garamond" w:hAnsi="Garamond"/>
          <w:b/>
          <w:bCs/>
          <w:sz w:val="40"/>
          <w:szCs w:val="40"/>
        </w:rPr>
        <w:t>system in RANITEC CETP, Ranipet,</w:t>
      </w:r>
      <w:r>
        <w:rPr>
          <w:rFonts w:ascii="Garamond" w:hAnsi="Garamond"/>
          <w:b/>
          <w:bCs/>
          <w:sz w:val="40"/>
          <w:szCs w:val="40"/>
        </w:rPr>
        <w:t xml:space="preserve"> </w:t>
      </w:r>
      <w:r w:rsidRPr="005C7080">
        <w:rPr>
          <w:rFonts w:ascii="Garamond" w:hAnsi="Garamond"/>
          <w:b/>
          <w:bCs/>
          <w:sz w:val="40"/>
          <w:szCs w:val="40"/>
        </w:rPr>
        <w:t>Vellore District, Tamilnadu</w:t>
      </w:r>
    </w:p>
    <w:p w:rsidR="00B61689" w:rsidRPr="005C7080" w:rsidRDefault="00B61689" w:rsidP="00B61689">
      <w:pPr>
        <w:spacing w:after="0" w:line="240" w:lineRule="auto"/>
        <w:jc w:val="center"/>
        <w:rPr>
          <w:rFonts w:ascii="Garamond" w:hAnsi="Garamond"/>
          <w:b/>
          <w:bCs/>
          <w:sz w:val="40"/>
          <w:szCs w:val="40"/>
        </w:rPr>
      </w:pPr>
    </w:p>
    <w:p w:rsidR="00B61689" w:rsidRPr="00566C88" w:rsidRDefault="00B61689" w:rsidP="00B61689">
      <w:pPr>
        <w:spacing w:after="0" w:line="240" w:lineRule="auto"/>
        <w:jc w:val="center"/>
        <w:rPr>
          <w:rFonts w:ascii="Garamond" w:hAnsi="Garamond" w:cs="Times New Roman"/>
          <w:b/>
          <w:bCs/>
          <w:sz w:val="26"/>
          <w:szCs w:val="26"/>
        </w:rPr>
      </w:pPr>
      <w:r w:rsidRPr="00566C88">
        <w:rPr>
          <w:rFonts w:ascii="Garamond" w:hAnsi="Garamond"/>
          <w:b/>
          <w:bCs/>
          <w:sz w:val="26"/>
          <w:szCs w:val="26"/>
        </w:rPr>
        <w:t xml:space="preserve">UNDER </w:t>
      </w:r>
      <w:r w:rsidR="000728EC" w:rsidRPr="00566C88">
        <w:rPr>
          <w:rFonts w:ascii="Garamond" w:hAnsi="Garamond"/>
          <w:b/>
          <w:bCs/>
          <w:sz w:val="26"/>
          <w:szCs w:val="26"/>
        </w:rPr>
        <w:t xml:space="preserve">CENTRAL </w:t>
      </w:r>
      <w:r w:rsidRPr="00566C88">
        <w:rPr>
          <w:rFonts w:ascii="Garamond" w:hAnsi="Garamond"/>
          <w:b/>
          <w:bCs/>
          <w:sz w:val="26"/>
          <w:szCs w:val="26"/>
        </w:rPr>
        <w:t xml:space="preserve">ASIDE </w:t>
      </w:r>
      <w:r w:rsidR="000728EC" w:rsidRPr="00566C88">
        <w:rPr>
          <w:rFonts w:ascii="Garamond" w:hAnsi="Garamond"/>
          <w:b/>
          <w:bCs/>
          <w:sz w:val="26"/>
          <w:szCs w:val="26"/>
        </w:rPr>
        <w:t>COMPONENT OF</w:t>
      </w:r>
      <w:r w:rsidRPr="00566C88">
        <w:rPr>
          <w:rFonts w:ascii="Garamond" w:hAnsi="Garamond"/>
          <w:b/>
          <w:bCs/>
          <w:sz w:val="26"/>
          <w:szCs w:val="26"/>
        </w:rPr>
        <w:t xml:space="preserve"> GOVERNMENT OF INDIA</w:t>
      </w:r>
    </w:p>
    <w:p w:rsidR="00B61689" w:rsidRDefault="00B61689" w:rsidP="00B61689">
      <w:pPr>
        <w:spacing w:after="0" w:line="240" w:lineRule="auto"/>
        <w:jc w:val="center"/>
        <w:rPr>
          <w:rFonts w:ascii="Garamond" w:hAnsi="Garamond"/>
          <w:b/>
          <w:bCs/>
          <w:sz w:val="44"/>
          <w:szCs w:val="32"/>
        </w:rPr>
      </w:pPr>
    </w:p>
    <w:p w:rsidR="00B61689" w:rsidRDefault="00B61689" w:rsidP="00B61689">
      <w:pPr>
        <w:spacing w:after="0" w:line="240" w:lineRule="auto"/>
        <w:jc w:val="center"/>
        <w:rPr>
          <w:rFonts w:ascii="Garamond" w:hAnsi="Garamond"/>
          <w:b/>
          <w:bCs/>
          <w:sz w:val="44"/>
          <w:szCs w:val="32"/>
        </w:rPr>
      </w:pPr>
      <w:r w:rsidRPr="00623D68">
        <w:rPr>
          <w:rFonts w:ascii="Garamond" w:hAnsi="Garamond"/>
          <w:b/>
          <w:bCs/>
          <w:sz w:val="44"/>
          <w:szCs w:val="32"/>
        </w:rPr>
        <w:t>NOTICE INVITING TENDER</w:t>
      </w:r>
    </w:p>
    <w:p w:rsidR="00FF0619" w:rsidRPr="00623D68" w:rsidRDefault="00FF0619" w:rsidP="00B61689">
      <w:pPr>
        <w:spacing w:after="0" w:line="240" w:lineRule="auto"/>
        <w:jc w:val="center"/>
        <w:rPr>
          <w:rFonts w:ascii="Garamond" w:hAnsi="Garamond"/>
          <w:b/>
          <w:bCs/>
          <w:sz w:val="44"/>
          <w:szCs w:val="32"/>
        </w:rPr>
      </w:pPr>
    </w:p>
    <w:p w:rsidR="00B61689" w:rsidRPr="00FF0619" w:rsidRDefault="00B61689" w:rsidP="00B61689">
      <w:pPr>
        <w:spacing w:after="0" w:line="240" w:lineRule="auto"/>
        <w:jc w:val="center"/>
        <w:rPr>
          <w:rFonts w:ascii="Garamond" w:hAnsi="Garamond" w:cs="Times New Roman"/>
          <w:b/>
          <w:bCs/>
          <w:sz w:val="24"/>
          <w:szCs w:val="24"/>
          <w:u w:val="single"/>
        </w:rPr>
      </w:pPr>
      <w:r w:rsidRPr="00FF0619">
        <w:rPr>
          <w:rFonts w:ascii="Garamond" w:hAnsi="Garamond"/>
          <w:b/>
          <w:bCs/>
          <w:sz w:val="24"/>
          <w:szCs w:val="24"/>
          <w:u w:val="single"/>
        </w:rPr>
        <w:t>Tender Notice No.: CLE-HO/ASIDE/</w:t>
      </w:r>
      <w:r w:rsidR="00C45E61" w:rsidRPr="00FF0619">
        <w:rPr>
          <w:rFonts w:ascii="Garamond" w:hAnsi="Garamond"/>
          <w:b/>
          <w:bCs/>
          <w:sz w:val="24"/>
          <w:szCs w:val="24"/>
          <w:u w:val="single"/>
        </w:rPr>
        <w:t xml:space="preserve">RANITEC </w:t>
      </w:r>
      <w:r w:rsidRPr="00FF0619">
        <w:rPr>
          <w:rFonts w:ascii="Garamond" w:hAnsi="Garamond"/>
          <w:b/>
          <w:bCs/>
          <w:sz w:val="24"/>
          <w:szCs w:val="24"/>
          <w:u w:val="single"/>
        </w:rPr>
        <w:t>CETP-M&amp;E/2017 dated</w:t>
      </w:r>
      <w:r w:rsidR="000728EC">
        <w:rPr>
          <w:rFonts w:ascii="Garamond" w:hAnsi="Garamond"/>
          <w:b/>
          <w:bCs/>
          <w:sz w:val="24"/>
          <w:szCs w:val="24"/>
          <w:u w:val="single"/>
        </w:rPr>
        <w:t xml:space="preserve"> </w:t>
      </w:r>
      <w:r w:rsidR="00FF0619" w:rsidRPr="00FF0619">
        <w:rPr>
          <w:rFonts w:ascii="Garamond" w:hAnsi="Garamond"/>
          <w:b/>
          <w:bCs/>
          <w:sz w:val="24"/>
          <w:szCs w:val="24"/>
          <w:u w:val="single"/>
        </w:rPr>
        <w:t>10</w:t>
      </w:r>
      <w:r w:rsidRPr="00FF0619">
        <w:rPr>
          <w:rFonts w:ascii="Garamond" w:hAnsi="Garamond"/>
          <w:b/>
          <w:bCs/>
          <w:sz w:val="24"/>
          <w:szCs w:val="24"/>
          <w:u w:val="single"/>
        </w:rPr>
        <w:t>-02-2017</w:t>
      </w:r>
    </w:p>
    <w:p w:rsidR="00B61689" w:rsidRDefault="00B61689" w:rsidP="00B61689">
      <w:pPr>
        <w:spacing w:after="0" w:line="240" w:lineRule="auto"/>
        <w:jc w:val="center"/>
        <w:rPr>
          <w:rFonts w:ascii="Garamond" w:hAnsi="Garamond"/>
          <w:b/>
          <w:bCs/>
          <w:sz w:val="40"/>
          <w:szCs w:val="40"/>
        </w:rPr>
      </w:pPr>
    </w:p>
    <w:p w:rsidR="00B61689" w:rsidRDefault="00B61689" w:rsidP="00B61689">
      <w:pPr>
        <w:spacing w:after="0" w:line="240" w:lineRule="auto"/>
        <w:jc w:val="center"/>
        <w:rPr>
          <w:rFonts w:ascii="Garamond" w:hAnsi="Garamond"/>
          <w:b/>
          <w:bCs/>
          <w:sz w:val="40"/>
          <w:szCs w:val="40"/>
        </w:rPr>
      </w:pPr>
      <w:r w:rsidRPr="005C7080">
        <w:rPr>
          <w:rFonts w:ascii="Garamond" w:hAnsi="Garamond"/>
          <w:b/>
          <w:bCs/>
          <w:sz w:val="40"/>
          <w:szCs w:val="40"/>
        </w:rPr>
        <w:t>TENDER DOCUMENT</w:t>
      </w:r>
    </w:p>
    <w:p w:rsidR="00B61689" w:rsidRDefault="00B61689" w:rsidP="00B61689">
      <w:pPr>
        <w:spacing w:after="0" w:line="240" w:lineRule="auto"/>
        <w:jc w:val="center"/>
        <w:rPr>
          <w:rFonts w:ascii="Garamond" w:hAnsi="Garamond"/>
          <w:b/>
          <w:bCs/>
          <w:sz w:val="40"/>
          <w:szCs w:val="40"/>
        </w:rPr>
      </w:pPr>
    </w:p>
    <w:p w:rsidR="009C0150" w:rsidRDefault="00B65287" w:rsidP="00B65287">
      <w:pPr>
        <w:spacing w:after="0" w:line="240" w:lineRule="auto"/>
        <w:jc w:val="center"/>
        <w:rPr>
          <w:rFonts w:ascii="Garamond" w:hAnsi="Garamond" w:cs="Times New Roman"/>
          <w:b/>
          <w:bCs/>
          <w:sz w:val="32"/>
          <w:szCs w:val="32"/>
        </w:rPr>
      </w:pPr>
      <w:r w:rsidRPr="00BC773C">
        <w:rPr>
          <w:rFonts w:ascii="Garamond" w:hAnsi="Garamond" w:cs="Times New Roman"/>
          <w:b/>
          <w:bCs/>
          <w:sz w:val="32"/>
          <w:szCs w:val="32"/>
        </w:rPr>
        <w:t>PART – I</w:t>
      </w:r>
      <w:r w:rsidR="009C0150">
        <w:rPr>
          <w:rFonts w:ascii="Garamond" w:hAnsi="Garamond" w:cs="Times New Roman"/>
          <w:b/>
          <w:bCs/>
          <w:sz w:val="32"/>
          <w:szCs w:val="32"/>
        </w:rPr>
        <w:t xml:space="preserve"> </w:t>
      </w:r>
    </w:p>
    <w:p w:rsidR="00FF0619" w:rsidRPr="00BC773C" w:rsidRDefault="00BC773C" w:rsidP="00B65287">
      <w:pPr>
        <w:spacing w:after="0" w:line="240" w:lineRule="auto"/>
        <w:jc w:val="center"/>
        <w:rPr>
          <w:rFonts w:ascii="Garamond" w:hAnsi="Garamond" w:cs="Times New Roman"/>
          <w:b/>
          <w:bCs/>
          <w:sz w:val="32"/>
          <w:szCs w:val="32"/>
        </w:rPr>
      </w:pPr>
      <w:r w:rsidRPr="00BC773C">
        <w:rPr>
          <w:rFonts w:ascii="Garamond" w:hAnsi="Garamond"/>
          <w:b/>
          <w:bCs/>
          <w:sz w:val="32"/>
          <w:szCs w:val="32"/>
        </w:rPr>
        <w:t xml:space="preserve">Volume </w:t>
      </w:r>
      <w:r w:rsidR="00FF0619" w:rsidRPr="00BC773C">
        <w:rPr>
          <w:rFonts w:ascii="Garamond" w:hAnsi="Garamond"/>
          <w:b/>
          <w:bCs/>
          <w:sz w:val="32"/>
          <w:szCs w:val="32"/>
        </w:rPr>
        <w:t>– 1</w:t>
      </w:r>
    </w:p>
    <w:p w:rsidR="00B61689" w:rsidRPr="00BC773C" w:rsidRDefault="00B61689" w:rsidP="00B61689">
      <w:pPr>
        <w:tabs>
          <w:tab w:val="left" w:pos="2700"/>
          <w:tab w:val="left" w:pos="2880"/>
        </w:tabs>
        <w:spacing w:after="0" w:line="240" w:lineRule="auto"/>
        <w:ind w:left="360"/>
        <w:jc w:val="center"/>
        <w:rPr>
          <w:rFonts w:ascii="Garamond" w:hAnsi="Garamond"/>
          <w:b/>
          <w:bCs/>
          <w:color w:val="FF0000"/>
          <w:sz w:val="32"/>
          <w:szCs w:val="32"/>
        </w:rPr>
      </w:pPr>
      <w:r w:rsidRPr="00BC773C">
        <w:rPr>
          <w:rFonts w:ascii="Garamond" w:hAnsi="Garamond"/>
          <w:b/>
          <w:bCs/>
          <w:sz w:val="32"/>
          <w:szCs w:val="32"/>
        </w:rPr>
        <w:t xml:space="preserve">General - Instruction to Bidders, General Conditions of Contract </w:t>
      </w:r>
    </w:p>
    <w:p w:rsidR="00B61689" w:rsidRPr="00BC773C" w:rsidRDefault="00A844CE" w:rsidP="00B61689">
      <w:pPr>
        <w:tabs>
          <w:tab w:val="left" w:pos="2700"/>
          <w:tab w:val="left" w:pos="2880"/>
        </w:tabs>
        <w:spacing w:after="0" w:line="240" w:lineRule="auto"/>
        <w:ind w:left="360"/>
        <w:jc w:val="center"/>
        <w:rPr>
          <w:rFonts w:ascii="Garamond" w:hAnsi="Garamond"/>
          <w:b/>
          <w:bCs/>
          <w:sz w:val="32"/>
          <w:szCs w:val="32"/>
        </w:rPr>
      </w:pPr>
      <w:r w:rsidRPr="00BC773C">
        <w:rPr>
          <w:rFonts w:ascii="Garamond" w:hAnsi="Garamond"/>
          <w:b/>
          <w:bCs/>
          <w:sz w:val="32"/>
          <w:szCs w:val="32"/>
        </w:rPr>
        <w:t>a</w:t>
      </w:r>
      <w:r w:rsidR="00FF0619" w:rsidRPr="00BC773C">
        <w:rPr>
          <w:rFonts w:ascii="Garamond" w:hAnsi="Garamond"/>
          <w:b/>
          <w:bCs/>
          <w:sz w:val="32"/>
          <w:szCs w:val="32"/>
        </w:rPr>
        <w:t>nd</w:t>
      </w:r>
      <w:r w:rsidR="00B61689" w:rsidRPr="00BC773C">
        <w:rPr>
          <w:rFonts w:ascii="Garamond" w:hAnsi="Garamond"/>
          <w:b/>
          <w:bCs/>
          <w:sz w:val="32"/>
          <w:szCs w:val="32"/>
        </w:rPr>
        <w:t xml:space="preserve"> Safety Code</w:t>
      </w:r>
    </w:p>
    <w:p w:rsidR="00FF0619" w:rsidRPr="00BC773C" w:rsidRDefault="00FF0619" w:rsidP="00B61689">
      <w:pPr>
        <w:tabs>
          <w:tab w:val="left" w:pos="2700"/>
          <w:tab w:val="left" w:pos="2880"/>
        </w:tabs>
        <w:spacing w:after="0" w:line="240" w:lineRule="auto"/>
        <w:ind w:left="360"/>
        <w:jc w:val="center"/>
        <w:rPr>
          <w:rFonts w:ascii="Garamond" w:hAnsi="Garamond"/>
          <w:b/>
          <w:bCs/>
          <w:sz w:val="32"/>
          <w:szCs w:val="32"/>
        </w:rPr>
      </w:pPr>
    </w:p>
    <w:p w:rsidR="00B61689" w:rsidRDefault="00B61689" w:rsidP="00B61689">
      <w:pPr>
        <w:spacing w:after="0" w:line="240" w:lineRule="auto"/>
        <w:jc w:val="center"/>
        <w:rPr>
          <w:rFonts w:ascii="Garamond" w:hAnsi="Garamond"/>
          <w:b/>
          <w:bCs/>
          <w:sz w:val="32"/>
          <w:szCs w:val="32"/>
        </w:rPr>
      </w:pPr>
      <w:r>
        <w:rPr>
          <w:rFonts w:ascii="Garamond" w:hAnsi="Garamond"/>
          <w:b/>
          <w:bCs/>
          <w:sz w:val="32"/>
          <w:szCs w:val="32"/>
        </w:rPr>
        <w:t>a</w:t>
      </w:r>
      <w:r w:rsidRPr="005C7080">
        <w:rPr>
          <w:rFonts w:ascii="Garamond" w:hAnsi="Garamond"/>
          <w:b/>
          <w:bCs/>
          <w:sz w:val="32"/>
          <w:szCs w:val="32"/>
        </w:rPr>
        <w:t>t</w:t>
      </w:r>
    </w:p>
    <w:p w:rsidR="00A844CE" w:rsidRDefault="00A844CE" w:rsidP="00B61689">
      <w:pPr>
        <w:spacing w:after="0" w:line="240" w:lineRule="auto"/>
        <w:jc w:val="center"/>
        <w:rPr>
          <w:rFonts w:ascii="Garamond" w:hAnsi="Garamond"/>
          <w:b/>
          <w:bCs/>
          <w:sz w:val="32"/>
          <w:szCs w:val="32"/>
        </w:rPr>
      </w:pPr>
    </w:p>
    <w:p w:rsidR="00B61689" w:rsidRPr="005C7080" w:rsidRDefault="00A844CE" w:rsidP="00B61689">
      <w:pPr>
        <w:spacing w:after="0" w:line="240" w:lineRule="auto"/>
        <w:jc w:val="center"/>
        <w:rPr>
          <w:rFonts w:ascii="Garamond" w:hAnsi="Garamond"/>
          <w:b/>
          <w:bCs/>
          <w:sz w:val="32"/>
          <w:szCs w:val="32"/>
        </w:rPr>
      </w:pPr>
      <w:r w:rsidRPr="00A844CE">
        <w:rPr>
          <w:rFonts w:ascii="Garamond" w:hAnsi="Garamond"/>
          <w:b/>
          <w:bCs/>
          <w:sz w:val="32"/>
          <w:szCs w:val="32"/>
        </w:rPr>
        <w:t xml:space="preserve">Ranipet Tannery Effluent Treatment Company Limited (RANITEC </w:t>
      </w:r>
      <w:r w:rsidR="00B61689" w:rsidRPr="00A844CE">
        <w:rPr>
          <w:rFonts w:ascii="Garamond" w:hAnsi="Garamond"/>
          <w:b/>
          <w:bCs/>
          <w:sz w:val="32"/>
          <w:szCs w:val="32"/>
        </w:rPr>
        <w:t>CETP</w:t>
      </w:r>
      <w:r w:rsidRPr="00A844CE">
        <w:rPr>
          <w:rFonts w:ascii="Garamond" w:hAnsi="Garamond"/>
          <w:b/>
          <w:bCs/>
          <w:sz w:val="32"/>
          <w:szCs w:val="32"/>
        </w:rPr>
        <w:t>)</w:t>
      </w:r>
      <w:r w:rsidR="00B61689" w:rsidRPr="00A844CE">
        <w:rPr>
          <w:rFonts w:ascii="Garamond" w:hAnsi="Garamond"/>
          <w:b/>
          <w:bCs/>
          <w:sz w:val="32"/>
          <w:szCs w:val="32"/>
        </w:rPr>
        <w:t>,</w:t>
      </w:r>
      <w:r w:rsidR="00B61689" w:rsidRPr="005C7080">
        <w:rPr>
          <w:rFonts w:ascii="Garamond" w:hAnsi="Garamond"/>
          <w:b/>
          <w:bCs/>
          <w:sz w:val="32"/>
          <w:szCs w:val="32"/>
        </w:rPr>
        <w:t xml:space="preserve"> Madras-Krishnagiri Old Bye Pass Road, </w:t>
      </w:r>
    </w:p>
    <w:p w:rsidR="00B61689" w:rsidRPr="005C7080" w:rsidRDefault="00B61689" w:rsidP="00B61689">
      <w:pPr>
        <w:spacing w:after="0" w:line="240" w:lineRule="auto"/>
        <w:jc w:val="center"/>
        <w:rPr>
          <w:rFonts w:ascii="Garamond" w:hAnsi="Garamond"/>
          <w:b/>
          <w:bCs/>
          <w:sz w:val="32"/>
          <w:szCs w:val="32"/>
        </w:rPr>
      </w:pPr>
      <w:r w:rsidRPr="005C7080">
        <w:rPr>
          <w:rFonts w:ascii="Garamond" w:hAnsi="Garamond"/>
          <w:b/>
          <w:bCs/>
          <w:sz w:val="32"/>
          <w:szCs w:val="32"/>
        </w:rPr>
        <w:t>VC Mottur Village, Vannivedu (PO), Walaja</w:t>
      </w:r>
      <w:r>
        <w:rPr>
          <w:rFonts w:ascii="Garamond" w:hAnsi="Garamond"/>
          <w:b/>
          <w:bCs/>
          <w:sz w:val="32"/>
          <w:szCs w:val="32"/>
        </w:rPr>
        <w:t>pet</w:t>
      </w:r>
      <w:r w:rsidRPr="005C7080">
        <w:rPr>
          <w:rFonts w:ascii="Garamond" w:hAnsi="Garamond"/>
          <w:b/>
          <w:bCs/>
          <w:sz w:val="32"/>
          <w:szCs w:val="32"/>
        </w:rPr>
        <w:t>-632 513</w:t>
      </w:r>
    </w:p>
    <w:p w:rsidR="00B61689" w:rsidRDefault="00B61689" w:rsidP="00B61689">
      <w:pPr>
        <w:spacing w:after="0" w:line="240" w:lineRule="auto"/>
        <w:jc w:val="center"/>
        <w:rPr>
          <w:rFonts w:ascii="Garamond" w:hAnsi="Garamond"/>
          <w:b/>
          <w:bCs/>
          <w:sz w:val="32"/>
          <w:szCs w:val="32"/>
        </w:rPr>
      </w:pPr>
      <w:r w:rsidRPr="005C7080">
        <w:rPr>
          <w:rFonts w:ascii="Garamond" w:hAnsi="Garamond"/>
          <w:b/>
          <w:bCs/>
          <w:sz w:val="32"/>
          <w:szCs w:val="32"/>
        </w:rPr>
        <w:t>Vellore District</w:t>
      </w:r>
      <w:r w:rsidR="00B41758">
        <w:rPr>
          <w:rFonts w:ascii="Garamond" w:hAnsi="Garamond"/>
          <w:b/>
          <w:bCs/>
          <w:sz w:val="32"/>
          <w:szCs w:val="32"/>
        </w:rPr>
        <w:t>, Tamilnadu</w:t>
      </w:r>
    </w:p>
    <w:p w:rsidR="00FF0619" w:rsidRDefault="00FF0619" w:rsidP="00B61689">
      <w:pPr>
        <w:spacing w:after="0" w:line="240" w:lineRule="auto"/>
        <w:jc w:val="center"/>
        <w:rPr>
          <w:rFonts w:ascii="Garamond" w:hAnsi="Garamond"/>
          <w:b/>
          <w:bCs/>
          <w:sz w:val="32"/>
          <w:szCs w:val="32"/>
        </w:rPr>
      </w:pPr>
    </w:p>
    <w:p w:rsidR="00FF0619" w:rsidRPr="000D5B1A" w:rsidRDefault="00FF0619" w:rsidP="00FF0619">
      <w:pPr>
        <w:spacing w:after="0" w:line="240" w:lineRule="auto"/>
        <w:jc w:val="center"/>
        <w:rPr>
          <w:rFonts w:ascii="Garamond" w:hAnsi="Garamond"/>
          <w:i/>
          <w:iCs/>
          <w:sz w:val="24"/>
          <w:szCs w:val="24"/>
        </w:rPr>
      </w:pPr>
      <w:r w:rsidRPr="000D5B1A">
        <w:rPr>
          <w:rFonts w:ascii="Garamond" w:hAnsi="Garamond"/>
          <w:i/>
          <w:iCs/>
          <w:sz w:val="24"/>
          <w:szCs w:val="24"/>
        </w:rPr>
        <w:t xml:space="preserve">Beneficiary Organization: </w:t>
      </w:r>
    </w:p>
    <w:p w:rsidR="00FF0619" w:rsidRPr="000D5B1A" w:rsidRDefault="00FF0619" w:rsidP="00FF0619">
      <w:pPr>
        <w:spacing w:after="0" w:line="240" w:lineRule="auto"/>
        <w:jc w:val="center"/>
        <w:rPr>
          <w:rFonts w:ascii="Garamond" w:hAnsi="Garamond"/>
          <w:b/>
          <w:bCs/>
          <w:sz w:val="24"/>
          <w:szCs w:val="24"/>
        </w:rPr>
        <w:sectPr w:rsidR="00FF0619" w:rsidRPr="000D5B1A" w:rsidSect="00EE610C">
          <w:headerReference w:type="default" r:id="rId10"/>
          <w:footerReference w:type="default" r:id="rId11"/>
          <w:headerReference w:type="first" r:id="rId12"/>
          <w:footerReference w:type="first" r:id="rId13"/>
          <w:pgSz w:w="11907" w:h="16839" w:code="9"/>
          <w:pgMar w:top="1440" w:right="1296" w:bottom="1440" w:left="1440" w:header="720" w:footer="490" w:gutter="0"/>
          <w:cols w:space="720"/>
          <w:titlePg/>
          <w:docGrid w:linePitch="360"/>
        </w:sectPr>
      </w:pPr>
      <w:r w:rsidRPr="000D5B1A">
        <w:rPr>
          <w:rFonts w:ascii="Garamond" w:hAnsi="Garamond"/>
          <w:b/>
          <w:bCs/>
          <w:sz w:val="24"/>
          <w:szCs w:val="24"/>
        </w:rPr>
        <w:t>Ranipet Tannery Effluent Treatment Company Limited</w:t>
      </w:r>
      <w:r>
        <w:rPr>
          <w:rFonts w:ascii="Garamond" w:hAnsi="Garamond"/>
          <w:b/>
          <w:bCs/>
          <w:sz w:val="24"/>
          <w:szCs w:val="24"/>
        </w:rPr>
        <w:t>, Ranipet</w:t>
      </w:r>
    </w:p>
    <w:tbl>
      <w:tblPr>
        <w:tblpPr w:leftFromText="180" w:rightFromText="180" w:horzAnchor="margin" w:tblpXSpec="center" w:tblpY="420"/>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5"/>
        <w:gridCol w:w="6750"/>
      </w:tblGrid>
      <w:tr w:rsidR="00FF0619" w:rsidRPr="000D5B1A" w:rsidTr="004D4215">
        <w:trPr>
          <w:trHeight w:val="585"/>
        </w:trPr>
        <w:tc>
          <w:tcPr>
            <w:tcW w:w="8705" w:type="dxa"/>
            <w:gridSpan w:val="2"/>
            <w:vAlign w:val="center"/>
          </w:tcPr>
          <w:p w:rsidR="00FF0619" w:rsidRPr="0003388B" w:rsidRDefault="00831E27" w:rsidP="000B4085">
            <w:pPr>
              <w:spacing w:before="60" w:after="60" w:line="240" w:lineRule="auto"/>
              <w:jc w:val="center"/>
              <w:rPr>
                <w:rFonts w:ascii="Garamond" w:hAnsi="Garamond" w:cs="Times New Roman"/>
                <w:b/>
                <w:sz w:val="24"/>
                <w:szCs w:val="24"/>
                <w:u w:val="single"/>
              </w:rPr>
            </w:pPr>
            <w:r>
              <w:rPr>
                <w:rFonts w:ascii="Garamond" w:hAnsi="Garamond" w:cs="Times New Roman"/>
                <w:b/>
                <w:sz w:val="24"/>
                <w:szCs w:val="24"/>
                <w:u w:val="single"/>
              </w:rPr>
              <w:lastRenderedPageBreak/>
              <w:t>Tender D</w:t>
            </w:r>
            <w:r w:rsidRPr="00831E27">
              <w:rPr>
                <w:rFonts w:ascii="Garamond" w:hAnsi="Garamond" w:cs="Times New Roman"/>
                <w:b/>
                <w:sz w:val="24"/>
                <w:szCs w:val="24"/>
                <w:u w:val="single"/>
              </w:rPr>
              <w:t>ocument</w:t>
            </w:r>
            <w:r w:rsidRPr="0003388B">
              <w:rPr>
                <w:rFonts w:ascii="Garamond" w:hAnsi="Garamond" w:cs="Times New Roman"/>
                <w:b/>
                <w:sz w:val="24"/>
                <w:szCs w:val="24"/>
                <w:u w:val="single"/>
              </w:rPr>
              <w:t xml:space="preserve"> </w:t>
            </w:r>
            <w:r>
              <w:rPr>
                <w:rFonts w:ascii="Garamond" w:hAnsi="Garamond" w:cs="Times New Roman"/>
                <w:b/>
                <w:sz w:val="24"/>
                <w:szCs w:val="24"/>
                <w:u w:val="single"/>
              </w:rPr>
              <w:t xml:space="preserve"> </w:t>
            </w:r>
            <w:r w:rsidR="00FF0619" w:rsidRPr="0003388B">
              <w:rPr>
                <w:rFonts w:ascii="Garamond" w:hAnsi="Garamond" w:cs="Times New Roman"/>
                <w:b/>
                <w:sz w:val="24"/>
                <w:szCs w:val="24"/>
                <w:u w:val="single"/>
              </w:rPr>
              <w:t>Contents</w:t>
            </w:r>
          </w:p>
        </w:tc>
      </w:tr>
      <w:tr w:rsidR="00771AD6" w:rsidRPr="000D5B1A" w:rsidTr="0011282B">
        <w:trPr>
          <w:trHeight w:val="585"/>
        </w:trPr>
        <w:tc>
          <w:tcPr>
            <w:tcW w:w="1955" w:type="dxa"/>
            <w:vAlign w:val="center"/>
          </w:tcPr>
          <w:p w:rsidR="00771AD6" w:rsidRPr="000D5B1A" w:rsidRDefault="00771AD6" w:rsidP="000B4085">
            <w:pPr>
              <w:spacing w:before="60" w:after="60" w:line="240" w:lineRule="auto"/>
              <w:jc w:val="center"/>
              <w:rPr>
                <w:rFonts w:ascii="Garamond" w:hAnsi="Garamond" w:cs="Times New Roman"/>
                <w:b/>
                <w:sz w:val="24"/>
                <w:szCs w:val="24"/>
              </w:rPr>
            </w:pPr>
            <w:r>
              <w:rPr>
                <w:rFonts w:ascii="Garamond" w:hAnsi="Garamond" w:cs="Times New Roman"/>
                <w:b/>
                <w:sz w:val="24"/>
                <w:szCs w:val="24"/>
              </w:rPr>
              <w:t>Volume</w:t>
            </w:r>
          </w:p>
        </w:tc>
        <w:tc>
          <w:tcPr>
            <w:tcW w:w="6750" w:type="dxa"/>
            <w:vAlign w:val="center"/>
          </w:tcPr>
          <w:p w:rsidR="00771AD6" w:rsidRPr="000D5B1A" w:rsidRDefault="00771AD6" w:rsidP="00BD075A">
            <w:pPr>
              <w:spacing w:before="60" w:after="60" w:line="240" w:lineRule="auto"/>
              <w:jc w:val="center"/>
              <w:rPr>
                <w:rFonts w:ascii="Garamond" w:hAnsi="Garamond" w:cs="Times New Roman"/>
                <w:b/>
                <w:sz w:val="24"/>
                <w:szCs w:val="24"/>
              </w:rPr>
            </w:pPr>
            <w:r>
              <w:rPr>
                <w:rFonts w:ascii="Garamond" w:hAnsi="Garamond" w:cs="Times New Roman"/>
                <w:b/>
                <w:sz w:val="24"/>
                <w:szCs w:val="24"/>
              </w:rPr>
              <w:t>Description</w:t>
            </w:r>
          </w:p>
        </w:tc>
      </w:tr>
      <w:tr w:rsidR="00771AD6" w:rsidRPr="000D5B1A" w:rsidTr="00BC0B8F">
        <w:trPr>
          <w:trHeight w:val="405"/>
        </w:trPr>
        <w:tc>
          <w:tcPr>
            <w:tcW w:w="1955" w:type="dxa"/>
            <w:vMerge w:val="restart"/>
            <w:vAlign w:val="center"/>
          </w:tcPr>
          <w:p w:rsidR="009B193F" w:rsidRPr="00E35BA0" w:rsidRDefault="009B193F" w:rsidP="00341452">
            <w:pPr>
              <w:spacing w:before="60" w:after="60" w:line="240" w:lineRule="auto"/>
              <w:jc w:val="center"/>
              <w:rPr>
                <w:rFonts w:ascii="Garamond" w:hAnsi="Garamond" w:cs="Times New Roman"/>
                <w:b/>
                <w:sz w:val="24"/>
                <w:szCs w:val="24"/>
              </w:rPr>
            </w:pPr>
            <w:r w:rsidRPr="00E35BA0">
              <w:rPr>
                <w:rFonts w:ascii="Garamond" w:hAnsi="Garamond" w:cs="Times New Roman"/>
                <w:b/>
                <w:sz w:val="24"/>
                <w:szCs w:val="24"/>
              </w:rPr>
              <w:t>PART – I</w:t>
            </w:r>
          </w:p>
          <w:p w:rsidR="00771AD6" w:rsidRPr="000D5B1A" w:rsidRDefault="00771AD6" w:rsidP="00341452">
            <w:pPr>
              <w:spacing w:before="60" w:after="60" w:line="240" w:lineRule="auto"/>
              <w:jc w:val="center"/>
              <w:rPr>
                <w:rFonts w:ascii="Garamond" w:hAnsi="Garamond" w:cs="Times New Roman"/>
                <w:sz w:val="24"/>
                <w:szCs w:val="24"/>
              </w:rPr>
            </w:pPr>
            <w:r w:rsidRPr="000D5B1A">
              <w:rPr>
                <w:rFonts w:ascii="Garamond" w:hAnsi="Garamond" w:cs="Times New Roman"/>
                <w:b/>
                <w:sz w:val="24"/>
                <w:szCs w:val="24"/>
              </w:rPr>
              <w:t xml:space="preserve">Volume-1: </w:t>
            </w:r>
            <w:r w:rsidRPr="00277DA8">
              <w:rPr>
                <w:rFonts w:ascii="Garamond" w:hAnsi="Garamond" w:cs="Times New Roman"/>
                <w:sz w:val="24"/>
                <w:szCs w:val="24"/>
              </w:rPr>
              <w:t>General</w:t>
            </w:r>
          </w:p>
        </w:tc>
        <w:tc>
          <w:tcPr>
            <w:tcW w:w="6750" w:type="dxa"/>
          </w:tcPr>
          <w:p w:rsidR="00771AD6" w:rsidRPr="00BD075A" w:rsidRDefault="00771AD6" w:rsidP="00771AD6">
            <w:pPr>
              <w:spacing w:before="60" w:after="60" w:line="240" w:lineRule="auto"/>
              <w:rPr>
                <w:rFonts w:ascii="Garamond" w:hAnsi="Garamond" w:cs="Times New Roman"/>
                <w:b/>
                <w:sz w:val="24"/>
                <w:szCs w:val="24"/>
              </w:rPr>
            </w:pPr>
            <w:r w:rsidRPr="006A66BA">
              <w:rPr>
                <w:rFonts w:ascii="Garamond" w:hAnsi="Garamond" w:cs="Times New Roman"/>
                <w:sz w:val="24"/>
                <w:szCs w:val="24"/>
              </w:rPr>
              <w:t>Section1.A:</w:t>
            </w:r>
            <w:r w:rsidRPr="0095376F">
              <w:rPr>
                <w:rFonts w:ascii="Garamond" w:hAnsi="Garamond" w:cs="Times New Roman"/>
                <w:sz w:val="24"/>
                <w:szCs w:val="24"/>
              </w:rPr>
              <w:t xml:space="preserve"> Instruction To Bidders (ITB) </w:t>
            </w:r>
          </w:p>
        </w:tc>
      </w:tr>
      <w:tr w:rsidR="00771AD6" w:rsidRPr="000D5B1A" w:rsidTr="00C13C82">
        <w:trPr>
          <w:trHeight w:val="323"/>
        </w:trPr>
        <w:tc>
          <w:tcPr>
            <w:tcW w:w="1955" w:type="dxa"/>
            <w:vMerge/>
            <w:vAlign w:val="center"/>
          </w:tcPr>
          <w:p w:rsidR="00771AD6" w:rsidRPr="000D5B1A" w:rsidRDefault="00771AD6" w:rsidP="00341452">
            <w:pPr>
              <w:spacing w:before="60" w:after="60" w:line="240" w:lineRule="auto"/>
              <w:jc w:val="center"/>
              <w:rPr>
                <w:rFonts w:ascii="Garamond" w:hAnsi="Garamond" w:cs="Times New Roman"/>
                <w:b/>
                <w:sz w:val="24"/>
                <w:szCs w:val="24"/>
              </w:rPr>
            </w:pPr>
          </w:p>
        </w:tc>
        <w:tc>
          <w:tcPr>
            <w:tcW w:w="6750" w:type="dxa"/>
          </w:tcPr>
          <w:p w:rsidR="00771AD6" w:rsidRPr="00BD075A" w:rsidRDefault="00771AD6" w:rsidP="00771AD6">
            <w:pPr>
              <w:spacing w:before="60" w:after="60" w:line="240" w:lineRule="auto"/>
              <w:ind w:left="162" w:hanging="180"/>
              <w:rPr>
                <w:rFonts w:ascii="Garamond" w:hAnsi="Garamond" w:cs="Times New Roman"/>
                <w:b/>
                <w:sz w:val="24"/>
                <w:szCs w:val="24"/>
              </w:rPr>
            </w:pPr>
            <w:r w:rsidRPr="006A66BA">
              <w:rPr>
                <w:rFonts w:ascii="Garamond" w:hAnsi="Garamond" w:cs="Times New Roman"/>
                <w:sz w:val="24"/>
                <w:szCs w:val="24"/>
              </w:rPr>
              <w:t>Section 1.B</w:t>
            </w:r>
            <w:r w:rsidRPr="0095376F">
              <w:rPr>
                <w:rFonts w:ascii="Garamond" w:hAnsi="Garamond" w:cs="Times New Roman"/>
                <w:b/>
                <w:sz w:val="24"/>
                <w:szCs w:val="24"/>
              </w:rPr>
              <w:t>:</w:t>
            </w:r>
            <w:r w:rsidRPr="0095376F">
              <w:rPr>
                <w:rFonts w:ascii="Garamond" w:hAnsi="Garamond" w:cs="Times New Roman"/>
                <w:sz w:val="24"/>
                <w:szCs w:val="24"/>
              </w:rPr>
              <w:t xml:space="preserve"> </w:t>
            </w:r>
            <w:r w:rsidR="00DB33AB">
              <w:rPr>
                <w:rFonts w:ascii="Garamond" w:hAnsi="Garamond" w:cs="Times New Roman"/>
                <w:sz w:val="24"/>
                <w:szCs w:val="24"/>
              </w:rPr>
              <w:t>P</w:t>
            </w:r>
            <w:r w:rsidRPr="0095376F">
              <w:rPr>
                <w:rFonts w:ascii="Garamond" w:hAnsi="Garamond" w:cs="Times New Roman"/>
                <w:sz w:val="24"/>
                <w:szCs w:val="24"/>
              </w:rPr>
              <w:t>r</w:t>
            </w:r>
            <w:r w:rsidR="00DB33AB">
              <w:rPr>
                <w:rFonts w:ascii="Garamond" w:hAnsi="Garamond" w:cs="Times New Roman"/>
                <w:sz w:val="24"/>
                <w:szCs w:val="24"/>
              </w:rPr>
              <w:t>o</w:t>
            </w:r>
            <w:r w:rsidRPr="0095376F">
              <w:rPr>
                <w:rFonts w:ascii="Garamond" w:hAnsi="Garamond" w:cs="Times New Roman"/>
                <w:sz w:val="24"/>
                <w:szCs w:val="24"/>
              </w:rPr>
              <w:t>forma of Schedules</w:t>
            </w:r>
          </w:p>
        </w:tc>
      </w:tr>
      <w:tr w:rsidR="00771AD6" w:rsidRPr="000D5B1A" w:rsidTr="000471BE">
        <w:trPr>
          <w:trHeight w:val="263"/>
        </w:trPr>
        <w:tc>
          <w:tcPr>
            <w:tcW w:w="1955" w:type="dxa"/>
            <w:vMerge/>
            <w:vAlign w:val="center"/>
          </w:tcPr>
          <w:p w:rsidR="00771AD6" w:rsidRPr="000D5B1A" w:rsidRDefault="00771AD6" w:rsidP="00341452">
            <w:pPr>
              <w:spacing w:before="60" w:after="60" w:line="240" w:lineRule="auto"/>
              <w:jc w:val="center"/>
              <w:rPr>
                <w:rFonts w:ascii="Garamond" w:hAnsi="Garamond" w:cs="Times New Roman"/>
                <w:b/>
                <w:sz w:val="24"/>
                <w:szCs w:val="24"/>
              </w:rPr>
            </w:pPr>
          </w:p>
        </w:tc>
        <w:tc>
          <w:tcPr>
            <w:tcW w:w="6750" w:type="dxa"/>
          </w:tcPr>
          <w:p w:rsidR="00771AD6" w:rsidRPr="00BD075A" w:rsidRDefault="00771AD6" w:rsidP="00771AD6">
            <w:pPr>
              <w:spacing w:before="60" w:after="60" w:line="240" w:lineRule="auto"/>
              <w:ind w:left="162" w:hanging="180"/>
              <w:rPr>
                <w:rFonts w:ascii="Garamond" w:hAnsi="Garamond" w:cs="Times New Roman"/>
                <w:b/>
                <w:sz w:val="24"/>
                <w:szCs w:val="24"/>
              </w:rPr>
            </w:pPr>
            <w:r w:rsidRPr="006A66BA">
              <w:rPr>
                <w:rFonts w:ascii="Garamond" w:hAnsi="Garamond" w:cs="Times New Roman"/>
                <w:sz w:val="24"/>
                <w:szCs w:val="24"/>
              </w:rPr>
              <w:t>Section 1.C</w:t>
            </w:r>
            <w:r w:rsidRPr="0095376F">
              <w:rPr>
                <w:rFonts w:ascii="Garamond" w:hAnsi="Garamond" w:cs="Times New Roman"/>
                <w:b/>
                <w:sz w:val="24"/>
                <w:szCs w:val="24"/>
              </w:rPr>
              <w:t>:</w:t>
            </w:r>
            <w:r w:rsidRPr="0095376F">
              <w:rPr>
                <w:rFonts w:ascii="Garamond" w:hAnsi="Garamond" w:cs="Times New Roman"/>
                <w:sz w:val="24"/>
                <w:szCs w:val="24"/>
              </w:rPr>
              <w:t xml:space="preserve"> General conditions of contract</w:t>
            </w:r>
          </w:p>
        </w:tc>
      </w:tr>
      <w:tr w:rsidR="00771AD6" w:rsidRPr="000D5B1A" w:rsidTr="00560CD2">
        <w:trPr>
          <w:trHeight w:val="370"/>
        </w:trPr>
        <w:tc>
          <w:tcPr>
            <w:tcW w:w="1955" w:type="dxa"/>
            <w:vMerge/>
            <w:vAlign w:val="center"/>
          </w:tcPr>
          <w:p w:rsidR="00771AD6" w:rsidRPr="000D5B1A" w:rsidRDefault="00771AD6" w:rsidP="00341452">
            <w:pPr>
              <w:spacing w:before="60" w:after="60" w:line="240" w:lineRule="auto"/>
              <w:jc w:val="center"/>
              <w:rPr>
                <w:rFonts w:ascii="Garamond" w:hAnsi="Garamond" w:cs="Times New Roman"/>
                <w:b/>
                <w:sz w:val="24"/>
                <w:szCs w:val="24"/>
              </w:rPr>
            </w:pPr>
          </w:p>
        </w:tc>
        <w:tc>
          <w:tcPr>
            <w:tcW w:w="6750" w:type="dxa"/>
          </w:tcPr>
          <w:p w:rsidR="00771AD6" w:rsidRPr="00BD075A" w:rsidRDefault="00771AD6" w:rsidP="00771AD6">
            <w:pPr>
              <w:spacing w:before="60" w:after="60" w:line="240" w:lineRule="auto"/>
              <w:ind w:left="162" w:hanging="180"/>
              <w:rPr>
                <w:rFonts w:ascii="Garamond" w:hAnsi="Garamond" w:cs="Times New Roman"/>
                <w:b/>
                <w:sz w:val="24"/>
                <w:szCs w:val="24"/>
              </w:rPr>
            </w:pPr>
            <w:r w:rsidRPr="006A66BA">
              <w:rPr>
                <w:rFonts w:ascii="Garamond" w:hAnsi="Garamond" w:cs="Times New Roman"/>
                <w:sz w:val="24"/>
                <w:szCs w:val="24"/>
              </w:rPr>
              <w:t>Section 1.D</w:t>
            </w:r>
            <w:r w:rsidRPr="0095376F">
              <w:rPr>
                <w:rFonts w:ascii="Garamond" w:hAnsi="Garamond" w:cs="Times New Roman"/>
                <w:b/>
                <w:sz w:val="24"/>
                <w:szCs w:val="24"/>
              </w:rPr>
              <w:t>:</w:t>
            </w:r>
            <w:r w:rsidRPr="0095376F">
              <w:rPr>
                <w:rFonts w:ascii="Garamond" w:hAnsi="Garamond" w:cs="Times New Roman"/>
                <w:sz w:val="24"/>
                <w:szCs w:val="24"/>
              </w:rPr>
              <w:t xml:space="preserve"> Safety code</w:t>
            </w:r>
          </w:p>
        </w:tc>
      </w:tr>
      <w:tr w:rsidR="00771AD6" w:rsidRPr="000D5B1A" w:rsidTr="000D088B">
        <w:trPr>
          <w:trHeight w:val="1017"/>
        </w:trPr>
        <w:tc>
          <w:tcPr>
            <w:tcW w:w="1955" w:type="dxa"/>
            <w:vMerge w:val="restart"/>
            <w:vAlign w:val="center"/>
          </w:tcPr>
          <w:p w:rsidR="00771AD6" w:rsidRPr="000D5B1A" w:rsidRDefault="00771AD6" w:rsidP="00341452">
            <w:pPr>
              <w:spacing w:before="60" w:after="60" w:line="240" w:lineRule="auto"/>
              <w:jc w:val="center"/>
              <w:rPr>
                <w:rFonts w:ascii="Garamond" w:hAnsi="Garamond" w:cs="Times New Roman"/>
                <w:sz w:val="24"/>
                <w:szCs w:val="24"/>
              </w:rPr>
            </w:pPr>
            <w:r w:rsidRPr="000D5B1A">
              <w:rPr>
                <w:rFonts w:ascii="Garamond" w:hAnsi="Garamond" w:cs="Times New Roman"/>
                <w:b/>
                <w:sz w:val="24"/>
                <w:szCs w:val="24"/>
              </w:rPr>
              <w:t xml:space="preserve">Volume-2: </w:t>
            </w:r>
            <w:r w:rsidRPr="00277DA8">
              <w:rPr>
                <w:rFonts w:ascii="Garamond" w:hAnsi="Garamond" w:cs="Times New Roman"/>
                <w:sz w:val="24"/>
                <w:szCs w:val="24"/>
              </w:rPr>
              <w:t>Technical Specifications</w:t>
            </w:r>
          </w:p>
        </w:tc>
        <w:tc>
          <w:tcPr>
            <w:tcW w:w="6750" w:type="dxa"/>
          </w:tcPr>
          <w:p w:rsidR="00771AD6" w:rsidRPr="0045385E" w:rsidRDefault="00771AD6" w:rsidP="00A72090">
            <w:pPr>
              <w:spacing w:before="60" w:after="60" w:line="240" w:lineRule="auto"/>
              <w:jc w:val="both"/>
              <w:rPr>
                <w:rFonts w:ascii="Garamond" w:hAnsi="Garamond" w:cs="Times New Roman"/>
                <w:b/>
                <w:color w:val="FF0000"/>
                <w:sz w:val="24"/>
                <w:szCs w:val="24"/>
              </w:rPr>
            </w:pPr>
            <w:r w:rsidRPr="006A66BA">
              <w:rPr>
                <w:rFonts w:ascii="Garamond" w:hAnsi="Garamond" w:cs="Times New Roman"/>
                <w:sz w:val="24"/>
                <w:szCs w:val="24"/>
              </w:rPr>
              <w:t>Schedule A</w:t>
            </w:r>
            <w:r w:rsidRPr="0095376F">
              <w:rPr>
                <w:rFonts w:ascii="Garamond" w:hAnsi="Garamond" w:cs="Times New Roman"/>
                <w:b/>
                <w:sz w:val="24"/>
                <w:szCs w:val="24"/>
              </w:rPr>
              <w:t xml:space="preserve">: </w:t>
            </w:r>
            <w:r w:rsidRPr="0095376F">
              <w:rPr>
                <w:rFonts w:ascii="Garamond" w:hAnsi="Garamond" w:cs="Times New Roman"/>
                <w:sz w:val="24"/>
                <w:szCs w:val="24"/>
              </w:rPr>
              <w:t xml:space="preserve">Technical specifications for </w:t>
            </w:r>
            <w:r w:rsidRPr="0095376F">
              <w:rPr>
                <w:rFonts w:ascii="Garamond" w:hAnsi="Garamond" w:cs="Times New Roman"/>
                <w:bCs/>
                <w:sz w:val="24"/>
                <w:szCs w:val="24"/>
              </w:rPr>
              <w:t>Mechanical and Electrical works for U</w:t>
            </w:r>
            <w:r w:rsidRPr="0095376F">
              <w:rPr>
                <w:rFonts w:ascii="Garamond" w:hAnsi="Garamond" w:cs="Times New Roman"/>
                <w:sz w:val="24"/>
                <w:szCs w:val="24"/>
              </w:rPr>
              <w:t xml:space="preserve">p-gradation of existing CETP, UF and Spiral wound RO system </w:t>
            </w:r>
          </w:p>
        </w:tc>
      </w:tr>
      <w:tr w:rsidR="00771AD6" w:rsidRPr="000D5B1A" w:rsidTr="00202935">
        <w:trPr>
          <w:trHeight w:val="353"/>
        </w:trPr>
        <w:tc>
          <w:tcPr>
            <w:tcW w:w="1955" w:type="dxa"/>
            <w:vMerge/>
            <w:vAlign w:val="center"/>
          </w:tcPr>
          <w:p w:rsidR="00771AD6" w:rsidRPr="000D5B1A" w:rsidRDefault="00771AD6" w:rsidP="00341452">
            <w:pPr>
              <w:spacing w:before="60" w:after="60" w:line="240" w:lineRule="auto"/>
              <w:jc w:val="center"/>
              <w:rPr>
                <w:rFonts w:ascii="Garamond" w:hAnsi="Garamond" w:cs="Times New Roman"/>
                <w:b/>
                <w:sz w:val="24"/>
                <w:szCs w:val="24"/>
              </w:rPr>
            </w:pPr>
          </w:p>
        </w:tc>
        <w:tc>
          <w:tcPr>
            <w:tcW w:w="6750" w:type="dxa"/>
          </w:tcPr>
          <w:p w:rsidR="00771AD6" w:rsidRPr="0045385E" w:rsidRDefault="00771AD6" w:rsidP="00771AD6">
            <w:pPr>
              <w:spacing w:before="60" w:after="60" w:line="240" w:lineRule="auto"/>
              <w:rPr>
                <w:rFonts w:ascii="Garamond" w:hAnsi="Garamond" w:cs="Times New Roman"/>
                <w:b/>
                <w:color w:val="FF0000"/>
                <w:sz w:val="24"/>
                <w:szCs w:val="24"/>
              </w:rPr>
            </w:pPr>
            <w:r w:rsidRPr="006A66BA">
              <w:rPr>
                <w:rFonts w:ascii="Garamond" w:hAnsi="Garamond" w:cs="Times New Roman"/>
                <w:sz w:val="24"/>
                <w:szCs w:val="24"/>
              </w:rPr>
              <w:t>Schedule B</w:t>
            </w:r>
            <w:r w:rsidRPr="0095376F">
              <w:rPr>
                <w:rFonts w:ascii="Garamond" w:hAnsi="Garamond" w:cs="Times New Roman"/>
                <w:b/>
                <w:sz w:val="24"/>
                <w:szCs w:val="24"/>
              </w:rPr>
              <w:t>:</w:t>
            </w:r>
            <w:r w:rsidRPr="0095376F">
              <w:rPr>
                <w:rFonts w:ascii="Garamond" w:hAnsi="Garamond" w:cs="Times New Roman"/>
                <w:sz w:val="24"/>
                <w:szCs w:val="24"/>
              </w:rPr>
              <w:t xml:space="preserve"> Technical specifications for DG Set and allied Works.</w:t>
            </w:r>
          </w:p>
        </w:tc>
      </w:tr>
      <w:tr w:rsidR="00771AD6" w:rsidRPr="000D5B1A" w:rsidTr="00BC55FE">
        <w:trPr>
          <w:trHeight w:val="623"/>
        </w:trPr>
        <w:tc>
          <w:tcPr>
            <w:tcW w:w="1955" w:type="dxa"/>
            <w:vMerge/>
            <w:vAlign w:val="center"/>
          </w:tcPr>
          <w:p w:rsidR="00771AD6" w:rsidRPr="000D5B1A" w:rsidRDefault="00771AD6" w:rsidP="00341452">
            <w:pPr>
              <w:spacing w:before="60" w:after="60" w:line="240" w:lineRule="auto"/>
              <w:jc w:val="center"/>
              <w:rPr>
                <w:rFonts w:ascii="Garamond" w:hAnsi="Garamond" w:cs="Times New Roman"/>
                <w:b/>
                <w:sz w:val="24"/>
                <w:szCs w:val="24"/>
              </w:rPr>
            </w:pPr>
          </w:p>
        </w:tc>
        <w:tc>
          <w:tcPr>
            <w:tcW w:w="6750" w:type="dxa"/>
          </w:tcPr>
          <w:p w:rsidR="00771AD6" w:rsidRPr="0045385E" w:rsidRDefault="00771AD6" w:rsidP="00771AD6">
            <w:pPr>
              <w:spacing w:before="60" w:after="60" w:line="240" w:lineRule="auto"/>
              <w:rPr>
                <w:rFonts w:ascii="Garamond" w:hAnsi="Garamond" w:cs="Times New Roman"/>
                <w:b/>
                <w:color w:val="FF0000"/>
                <w:sz w:val="24"/>
                <w:szCs w:val="24"/>
              </w:rPr>
            </w:pPr>
            <w:r w:rsidRPr="006A66BA">
              <w:rPr>
                <w:rFonts w:ascii="Garamond" w:hAnsi="Garamond" w:cs="Times New Roman"/>
                <w:sz w:val="24"/>
                <w:szCs w:val="24"/>
              </w:rPr>
              <w:t>Schedule C</w:t>
            </w:r>
            <w:r w:rsidRPr="0095376F">
              <w:rPr>
                <w:rFonts w:ascii="Garamond" w:hAnsi="Garamond" w:cs="Times New Roman"/>
                <w:b/>
                <w:sz w:val="24"/>
                <w:szCs w:val="24"/>
              </w:rPr>
              <w:t>:</w:t>
            </w:r>
            <w:r w:rsidRPr="0095376F">
              <w:rPr>
                <w:rFonts w:ascii="Garamond" w:hAnsi="Garamond" w:cs="Times New Roman"/>
                <w:sz w:val="24"/>
                <w:szCs w:val="24"/>
              </w:rPr>
              <w:t xml:space="preserve"> Technical specifications for High pressure plate and tube type RO system with accessories.</w:t>
            </w:r>
          </w:p>
        </w:tc>
      </w:tr>
      <w:tr w:rsidR="00771AD6" w:rsidRPr="000D5B1A" w:rsidTr="0089109C">
        <w:trPr>
          <w:trHeight w:val="657"/>
        </w:trPr>
        <w:tc>
          <w:tcPr>
            <w:tcW w:w="1955" w:type="dxa"/>
            <w:vMerge w:val="restart"/>
            <w:vAlign w:val="center"/>
          </w:tcPr>
          <w:p w:rsidR="00771AD6" w:rsidRDefault="00771AD6" w:rsidP="00341452">
            <w:pPr>
              <w:spacing w:before="60" w:after="60" w:line="240" w:lineRule="auto"/>
              <w:jc w:val="center"/>
              <w:rPr>
                <w:rFonts w:ascii="Garamond" w:hAnsi="Garamond" w:cs="Times New Roman"/>
                <w:b/>
                <w:sz w:val="24"/>
                <w:szCs w:val="24"/>
              </w:rPr>
            </w:pPr>
            <w:r w:rsidRPr="000D5B1A">
              <w:rPr>
                <w:rFonts w:ascii="Garamond" w:hAnsi="Garamond" w:cs="Times New Roman"/>
                <w:b/>
                <w:sz w:val="24"/>
                <w:szCs w:val="24"/>
              </w:rPr>
              <w:t>Volume - 3:</w:t>
            </w:r>
          </w:p>
          <w:p w:rsidR="00771AD6" w:rsidRPr="000D5B1A" w:rsidRDefault="00771AD6" w:rsidP="00341452">
            <w:pPr>
              <w:spacing w:before="60" w:after="60" w:line="240" w:lineRule="auto"/>
              <w:jc w:val="center"/>
              <w:rPr>
                <w:rFonts w:ascii="Garamond" w:hAnsi="Garamond" w:cs="Times New Roman"/>
                <w:sz w:val="24"/>
                <w:szCs w:val="24"/>
              </w:rPr>
            </w:pPr>
            <w:r>
              <w:rPr>
                <w:rFonts w:ascii="Garamond" w:hAnsi="Garamond" w:cs="Times New Roman"/>
                <w:sz w:val="24"/>
                <w:szCs w:val="24"/>
              </w:rPr>
              <w:t>Bill of quantities</w:t>
            </w:r>
          </w:p>
        </w:tc>
        <w:tc>
          <w:tcPr>
            <w:tcW w:w="6750" w:type="dxa"/>
          </w:tcPr>
          <w:p w:rsidR="00771AD6" w:rsidRPr="0045385E" w:rsidRDefault="00771AD6" w:rsidP="00C45E61">
            <w:pPr>
              <w:spacing w:before="60" w:after="60" w:line="240" w:lineRule="auto"/>
              <w:jc w:val="both"/>
              <w:rPr>
                <w:rFonts w:ascii="Garamond" w:hAnsi="Garamond" w:cs="Times New Roman"/>
                <w:b/>
                <w:color w:val="FF0000"/>
                <w:sz w:val="24"/>
                <w:szCs w:val="24"/>
              </w:rPr>
            </w:pPr>
            <w:r w:rsidRPr="006A66BA">
              <w:rPr>
                <w:rFonts w:ascii="Garamond" w:hAnsi="Garamond" w:cs="Times New Roman"/>
                <w:sz w:val="24"/>
                <w:szCs w:val="24"/>
              </w:rPr>
              <w:t>Schedule A</w:t>
            </w:r>
            <w:r w:rsidRPr="0095376F">
              <w:rPr>
                <w:rFonts w:ascii="Garamond" w:hAnsi="Garamond" w:cs="Times New Roman"/>
                <w:b/>
                <w:sz w:val="24"/>
                <w:szCs w:val="24"/>
              </w:rPr>
              <w:t xml:space="preserve">: </w:t>
            </w:r>
            <w:r>
              <w:rPr>
                <w:rFonts w:ascii="Garamond" w:hAnsi="Garamond" w:cs="Times New Roman"/>
                <w:sz w:val="24"/>
                <w:szCs w:val="24"/>
              </w:rPr>
              <w:t xml:space="preserve"> Bill of quantities </w:t>
            </w:r>
            <w:r w:rsidRPr="0095376F">
              <w:rPr>
                <w:rFonts w:ascii="Garamond" w:hAnsi="Garamond" w:cs="Times New Roman"/>
                <w:sz w:val="24"/>
                <w:szCs w:val="24"/>
              </w:rPr>
              <w:t xml:space="preserve">for </w:t>
            </w:r>
            <w:r w:rsidRPr="0095376F">
              <w:rPr>
                <w:rFonts w:ascii="Garamond" w:hAnsi="Garamond" w:cs="Times New Roman"/>
                <w:bCs/>
                <w:sz w:val="24"/>
                <w:szCs w:val="24"/>
              </w:rPr>
              <w:t>Mechanical and Electrical works for U</w:t>
            </w:r>
            <w:r w:rsidRPr="0095376F">
              <w:rPr>
                <w:rFonts w:ascii="Garamond" w:hAnsi="Garamond" w:cs="Times New Roman"/>
                <w:sz w:val="24"/>
                <w:szCs w:val="24"/>
              </w:rPr>
              <w:t>p-gradation of existing CETP, UF and Spiral wound RO system</w:t>
            </w:r>
          </w:p>
        </w:tc>
      </w:tr>
      <w:tr w:rsidR="00771AD6" w:rsidRPr="000D5B1A" w:rsidTr="0089109C">
        <w:trPr>
          <w:trHeight w:val="360"/>
        </w:trPr>
        <w:tc>
          <w:tcPr>
            <w:tcW w:w="1955" w:type="dxa"/>
            <w:vMerge/>
          </w:tcPr>
          <w:p w:rsidR="00771AD6" w:rsidRPr="000D5B1A" w:rsidRDefault="00771AD6" w:rsidP="00341452">
            <w:pPr>
              <w:spacing w:before="60" w:after="60" w:line="240" w:lineRule="auto"/>
              <w:jc w:val="center"/>
              <w:rPr>
                <w:rFonts w:ascii="Garamond" w:hAnsi="Garamond" w:cs="Times New Roman"/>
                <w:b/>
                <w:sz w:val="24"/>
                <w:szCs w:val="24"/>
              </w:rPr>
            </w:pPr>
          </w:p>
        </w:tc>
        <w:tc>
          <w:tcPr>
            <w:tcW w:w="6750" w:type="dxa"/>
          </w:tcPr>
          <w:p w:rsidR="00771AD6" w:rsidRPr="0045385E" w:rsidRDefault="00771AD6" w:rsidP="00C45E61">
            <w:pPr>
              <w:spacing w:before="60" w:after="60" w:line="240" w:lineRule="auto"/>
              <w:jc w:val="both"/>
              <w:rPr>
                <w:rFonts w:ascii="Garamond" w:hAnsi="Garamond" w:cs="Times New Roman"/>
                <w:b/>
                <w:color w:val="FF0000"/>
                <w:sz w:val="24"/>
                <w:szCs w:val="24"/>
              </w:rPr>
            </w:pPr>
            <w:r w:rsidRPr="006A66BA">
              <w:rPr>
                <w:rFonts w:ascii="Garamond" w:hAnsi="Garamond" w:cs="Times New Roman"/>
                <w:sz w:val="24"/>
                <w:szCs w:val="24"/>
              </w:rPr>
              <w:t>Schedule B</w:t>
            </w:r>
            <w:r w:rsidRPr="0095376F">
              <w:rPr>
                <w:rFonts w:ascii="Garamond" w:hAnsi="Garamond" w:cs="Times New Roman"/>
                <w:b/>
                <w:sz w:val="24"/>
                <w:szCs w:val="24"/>
              </w:rPr>
              <w:t>:</w:t>
            </w:r>
            <w:r w:rsidRPr="0095376F">
              <w:rPr>
                <w:rFonts w:ascii="Garamond" w:hAnsi="Garamond" w:cs="Times New Roman"/>
                <w:sz w:val="24"/>
                <w:szCs w:val="24"/>
              </w:rPr>
              <w:t xml:space="preserve"> </w:t>
            </w:r>
            <w:r>
              <w:rPr>
                <w:rFonts w:ascii="Garamond" w:hAnsi="Garamond" w:cs="Times New Roman"/>
                <w:sz w:val="24"/>
                <w:szCs w:val="24"/>
              </w:rPr>
              <w:t xml:space="preserve">Bill of quantities </w:t>
            </w:r>
            <w:r w:rsidRPr="0095376F">
              <w:rPr>
                <w:rFonts w:ascii="Garamond" w:hAnsi="Garamond" w:cs="Times New Roman"/>
                <w:sz w:val="24"/>
                <w:szCs w:val="24"/>
              </w:rPr>
              <w:t xml:space="preserve">for DG Set and allied works </w:t>
            </w:r>
          </w:p>
        </w:tc>
      </w:tr>
      <w:tr w:rsidR="00771AD6" w:rsidRPr="000D5B1A" w:rsidTr="0089109C">
        <w:trPr>
          <w:trHeight w:val="585"/>
        </w:trPr>
        <w:tc>
          <w:tcPr>
            <w:tcW w:w="1955" w:type="dxa"/>
            <w:vMerge/>
          </w:tcPr>
          <w:p w:rsidR="00771AD6" w:rsidRPr="000D5B1A" w:rsidRDefault="00771AD6" w:rsidP="00341452">
            <w:pPr>
              <w:spacing w:before="60" w:after="60" w:line="240" w:lineRule="auto"/>
              <w:jc w:val="center"/>
              <w:rPr>
                <w:rFonts w:ascii="Garamond" w:hAnsi="Garamond" w:cs="Times New Roman"/>
                <w:b/>
                <w:sz w:val="24"/>
                <w:szCs w:val="24"/>
              </w:rPr>
            </w:pPr>
          </w:p>
        </w:tc>
        <w:tc>
          <w:tcPr>
            <w:tcW w:w="6750" w:type="dxa"/>
          </w:tcPr>
          <w:p w:rsidR="00771AD6" w:rsidRPr="0045385E" w:rsidRDefault="00771AD6" w:rsidP="00C45E61">
            <w:pPr>
              <w:spacing w:before="60" w:after="60" w:line="240" w:lineRule="auto"/>
              <w:jc w:val="both"/>
              <w:rPr>
                <w:rFonts w:ascii="Garamond" w:hAnsi="Garamond" w:cs="Times New Roman"/>
                <w:b/>
                <w:color w:val="FF0000"/>
                <w:sz w:val="24"/>
                <w:szCs w:val="24"/>
              </w:rPr>
            </w:pPr>
            <w:r w:rsidRPr="006A66BA">
              <w:rPr>
                <w:rFonts w:ascii="Garamond" w:hAnsi="Garamond" w:cs="Times New Roman"/>
                <w:sz w:val="24"/>
                <w:szCs w:val="24"/>
              </w:rPr>
              <w:t>Schedule C</w:t>
            </w:r>
            <w:r w:rsidRPr="0095376F">
              <w:rPr>
                <w:rFonts w:ascii="Garamond" w:hAnsi="Garamond" w:cs="Times New Roman"/>
                <w:b/>
                <w:sz w:val="24"/>
                <w:szCs w:val="24"/>
              </w:rPr>
              <w:t>:</w:t>
            </w:r>
            <w:r w:rsidRPr="0095376F">
              <w:rPr>
                <w:rFonts w:ascii="Garamond" w:hAnsi="Garamond" w:cs="Times New Roman"/>
                <w:sz w:val="24"/>
                <w:szCs w:val="24"/>
              </w:rPr>
              <w:t xml:space="preserve"> </w:t>
            </w:r>
            <w:r>
              <w:rPr>
                <w:rFonts w:ascii="Garamond" w:hAnsi="Garamond" w:cs="Times New Roman"/>
                <w:sz w:val="24"/>
                <w:szCs w:val="24"/>
              </w:rPr>
              <w:t xml:space="preserve"> Bill of quantities </w:t>
            </w:r>
            <w:r w:rsidRPr="0095376F">
              <w:rPr>
                <w:rFonts w:ascii="Garamond" w:hAnsi="Garamond" w:cs="Times New Roman"/>
                <w:sz w:val="24"/>
                <w:szCs w:val="24"/>
              </w:rPr>
              <w:t>for High pressure plate and tube type RO with accessories</w:t>
            </w:r>
          </w:p>
        </w:tc>
      </w:tr>
      <w:tr w:rsidR="009C0150" w:rsidRPr="000D5B1A" w:rsidTr="0089109C">
        <w:trPr>
          <w:trHeight w:val="585"/>
        </w:trPr>
        <w:tc>
          <w:tcPr>
            <w:tcW w:w="1955" w:type="dxa"/>
          </w:tcPr>
          <w:p w:rsidR="00341452" w:rsidRDefault="00341452" w:rsidP="00341452">
            <w:pPr>
              <w:spacing w:before="60" w:after="60" w:line="240" w:lineRule="auto"/>
              <w:jc w:val="center"/>
              <w:rPr>
                <w:rFonts w:ascii="Garamond" w:hAnsi="Garamond" w:cs="Times New Roman"/>
                <w:b/>
                <w:sz w:val="24"/>
                <w:szCs w:val="24"/>
              </w:rPr>
            </w:pPr>
            <w:r>
              <w:rPr>
                <w:rFonts w:ascii="Garamond" w:hAnsi="Garamond" w:cs="Times New Roman"/>
                <w:b/>
                <w:sz w:val="24"/>
                <w:szCs w:val="24"/>
              </w:rPr>
              <w:t>Annexure</w:t>
            </w:r>
          </w:p>
          <w:p w:rsidR="009C0150" w:rsidRPr="000D5B1A" w:rsidRDefault="009C0150" w:rsidP="00341452">
            <w:pPr>
              <w:spacing w:before="60" w:after="60" w:line="240" w:lineRule="auto"/>
              <w:jc w:val="center"/>
              <w:rPr>
                <w:rFonts w:ascii="Garamond" w:hAnsi="Garamond" w:cs="Times New Roman"/>
                <w:b/>
                <w:sz w:val="24"/>
                <w:szCs w:val="24"/>
              </w:rPr>
            </w:pPr>
          </w:p>
        </w:tc>
        <w:tc>
          <w:tcPr>
            <w:tcW w:w="6750" w:type="dxa"/>
          </w:tcPr>
          <w:p w:rsidR="009C0150" w:rsidRPr="00B73A00" w:rsidRDefault="009C0150" w:rsidP="009C0150">
            <w:pPr>
              <w:spacing w:before="60" w:after="60" w:line="240" w:lineRule="auto"/>
              <w:ind w:firstLine="25"/>
              <w:rPr>
                <w:rFonts w:ascii="Garamond" w:hAnsi="Garamond" w:cs="Times New Roman"/>
                <w:sz w:val="24"/>
                <w:szCs w:val="24"/>
              </w:rPr>
            </w:pPr>
            <w:r w:rsidRPr="00B73A00">
              <w:rPr>
                <w:rFonts w:ascii="Garamond" w:hAnsi="Garamond" w:cs="Times New Roman"/>
                <w:sz w:val="24"/>
                <w:szCs w:val="24"/>
              </w:rPr>
              <w:t>Annexure 1 :</w:t>
            </w:r>
            <w:r>
              <w:rPr>
                <w:rFonts w:ascii="Garamond" w:hAnsi="Garamond" w:cs="Times New Roman"/>
                <w:sz w:val="24"/>
                <w:szCs w:val="24"/>
              </w:rPr>
              <w:t xml:space="preserve"> Technical specification for PMCC and VFD description</w:t>
            </w:r>
          </w:p>
          <w:p w:rsidR="009C0150" w:rsidRPr="00B73A00" w:rsidRDefault="009C0150" w:rsidP="009C0150">
            <w:pPr>
              <w:spacing w:before="60" w:after="60" w:line="240" w:lineRule="auto"/>
              <w:ind w:firstLine="25"/>
              <w:rPr>
                <w:rFonts w:ascii="Garamond" w:hAnsi="Garamond" w:cs="Times New Roman"/>
                <w:sz w:val="24"/>
                <w:szCs w:val="24"/>
              </w:rPr>
            </w:pPr>
            <w:r w:rsidRPr="00B73A00">
              <w:rPr>
                <w:rFonts w:ascii="Garamond" w:hAnsi="Garamond" w:cs="Times New Roman"/>
                <w:sz w:val="24"/>
                <w:szCs w:val="24"/>
              </w:rPr>
              <w:t>Annexure 2 :</w:t>
            </w:r>
            <w:r>
              <w:rPr>
                <w:rFonts w:ascii="Garamond" w:hAnsi="Garamond" w:cs="Times New Roman"/>
                <w:sz w:val="24"/>
                <w:szCs w:val="24"/>
              </w:rPr>
              <w:t xml:space="preserve"> Technical specification for MCC-II and Blower panel </w:t>
            </w:r>
          </w:p>
          <w:p w:rsidR="009C0150" w:rsidRPr="00B73A00" w:rsidRDefault="009C0150" w:rsidP="009C0150">
            <w:pPr>
              <w:spacing w:before="60" w:after="60" w:line="240" w:lineRule="auto"/>
              <w:ind w:firstLine="25"/>
              <w:rPr>
                <w:rFonts w:ascii="Garamond" w:hAnsi="Garamond" w:cs="Times New Roman"/>
                <w:sz w:val="24"/>
                <w:szCs w:val="24"/>
              </w:rPr>
            </w:pPr>
            <w:r w:rsidRPr="00B73A00">
              <w:rPr>
                <w:rFonts w:ascii="Garamond" w:hAnsi="Garamond" w:cs="Times New Roman"/>
                <w:sz w:val="24"/>
                <w:szCs w:val="24"/>
              </w:rPr>
              <w:t>Annexure 3</w:t>
            </w:r>
            <w:r>
              <w:rPr>
                <w:rFonts w:ascii="Garamond" w:hAnsi="Garamond" w:cs="Times New Roman"/>
                <w:sz w:val="24"/>
                <w:szCs w:val="24"/>
              </w:rPr>
              <w:t xml:space="preserve"> : Technical specification for 1010 kVA DG</w:t>
            </w:r>
          </w:p>
          <w:p w:rsidR="009C0150" w:rsidRPr="00B73A00" w:rsidRDefault="009C0150" w:rsidP="009C0150">
            <w:pPr>
              <w:spacing w:before="60" w:after="60" w:line="240" w:lineRule="auto"/>
              <w:ind w:firstLine="25"/>
              <w:rPr>
                <w:rFonts w:ascii="Garamond" w:hAnsi="Garamond" w:cs="Times New Roman"/>
                <w:sz w:val="24"/>
                <w:szCs w:val="24"/>
              </w:rPr>
            </w:pPr>
            <w:r w:rsidRPr="00B73A00">
              <w:rPr>
                <w:rFonts w:ascii="Garamond" w:hAnsi="Garamond" w:cs="Times New Roman"/>
                <w:sz w:val="24"/>
                <w:szCs w:val="24"/>
              </w:rPr>
              <w:t>Annexure 4</w:t>
            </w:r>
            <w:r>
              <w:rPr>
                <w:rFonts w:ascii="Garamond" w:hAnsi="Garamond" w:cs="Times New Roman"/>
                <w:sz w:val="24"/>
                <w:szCs w:val="24"/>
              </w:rPr>
              <w:t xml:space="preserve"> : Technical specification for auto synchronizing panel</w:t>
            </w:r>
          </w:p>
          <w:p w:rsidR="009C0150" w:rsidRPr="006A66BA" w:rsidRDefault="009C0150" w:rsidP="009C0150">
            <w:pPr>
              <w:spacing w:before="60" w:after="60" w:line="240" w:lineRule="auto"/>
              <w:ind w:firstLine="25"/>
              <w:rPr>
                <w:rFonts w:ascii="Garamond" w:hAnsi="Garamond" w:cs="Times New Roman"/>
                <w:sz w:val="24"/>
                <w:szCs w:val="24"/>
              </w:rPr>
            </w:pPr>
            <w:r w:rsidRPr="00B73A00">
              <w:rPr>
                <w:rFonts w:ascii="Garamond" w:hAnsi="Garamond" w:cs="Times New Roman"/>
                <w:sz w:val="24"/>
                <w:szCs w:val="24"/>
              </w:rPr>
              <w:t xml:space="preserve">Annexure 5 : </w:t>
            </w:r>
            <w:r>
              <w:rPr>
                <w:rFonts w:ascii="Garamond" w:hAnsi="Garamond" w:cs="Times New Roman"/>
                <w:sz w:val="24"/>
                <w:szCs w:val="24"/>
              </w:rPr>
              <w:t xml:space="preserve"> Electrical </w:t>
            </w:r>
            <w:r w:rsidRPr="00B73A00">
              <w:rPr>
                <w:rFonts w:ascii="Garamond" w:hAnsi="Garamond" w:cs="Times New Roman"/>
                <w:sz w:val="24"/>
                <w:szCs w:val="24"/>
              </w:rPr>
              <w:t>SLD drawings</w:t>
            </w:r>
          </w:p>
        </w:tc>
      </w:tr>
      <w:tr w:rsidR="00E35BA0" w:rsidRPr="000D5B1A" w:rsidTr="00343C79">
        <w:trPr>
          <w:trHeight w:val="677"/>
        </w:trPr>
        <w:tc>
          <w:tcPr>
            <w:tcW w:w="1955" w:type="dxa"/>
            <w:vMerge w:val="restart"/>
          </w:tcPr>
          <w:p w:rsidR="00E35BA0" w:rsidRPr="00E35BA0" w:rsidRDefault="00E35BA0" w:rsidP="00341452">
            <w:pPr>
              <w:spacing w:before="60" w:after="60" w:line="240" w:lineRule="auto"/>
              <w:jc w:val="center"/>
              <w:rPr>
                <w:rFonts w:ascii="Garamond" w:hAnsi="Garamond" w:cs="Times New Roman"/>
                <w:b/>
                <w:sz w:val="24"/>
                <w:szCs w:val="24"/>
              </w:rPr>
            </w:pPr>
            <w:r w:rsidRPr="00E35BA0">
              <w:rPr>
                <w:rFonts w:ascii="Garamond" w:hAnsi="Garamond" w:cs="Times New Roman"/>
                <w:b/>
                <w:sz w:val="24"/>
                <w:szCs w:val="24"/>
              </w:rPr>
              <w:t>PART – II</w:t>
            </w:r>
          </w:p>
          <w:p w:rsidR="00E35BA0" w:rsidRPr="002A78AD" w:rsidRDefault="00E35BA0" w:rsidP="00341452">
            <w:pPr>
              <w:spacing w:before="60" w:after="60" w:line="240" w:lineRule="auto"/>
              <w:jc w:val="center"/>
              <w:rPr>
                <w:rFonts w:ascii="Garamond" w:hAnsi="Garamond" w:cs="Times New Roman"/>
                <w:sz w:val="24"/>
                <w:szCs w:val="24"/>
              </w:rPr>
            </w:pPr>
            <w:r w:rsidRPr="002A78AD">
              <w:rPr>
                <w:rFonts w:ascii="Garamond" w:hAnsi="Garamond" w:cs="Times New Roman"/>
                <w:sz w:val="24"/>
                <w:szCs w:val="24"/>
              </w:rPr>
              <w:t>Price bid</w:t>
            </w:r>
          </w:p>
        </w:tc>
        <w:tc>
          <w:tcPr>
            <w:tcW w:w="6750" w:type="dxa"/>
          </w:tcPr>
          <w:p w:rsidR="00E35BA0" w:rsidRPr="0045385E" w:rsidRDefault="00E35BA0" w:rsidP="00871D18">
            <w:pPr>
              <w:spacing w:before="60" w:after="60" w:line="240" w:lineRule="auto"/>
              <w:jc w:val="both"/>
              <w:rPr>
                <w:rFonts w:ascii="Garamond" w:hAnsi="Garamond" w:cs="Times New Roman"/>
                <w:b/>
                <w:color w:val="FF0000"/>
                <w:sz w:val="24"/>
                <w:szCs w:val="24"/>
              </w:rPr>
            </w:pPr>
            <w:r w:rsidRPr="006A66BA">
              <w:rPr>
                <w:rFonts w:ascii="Garamond" w:hAnsi="Garamond" w:cs="Times New Roman"/>
                <w:sz w:val="24"/>
                <w:szCs w:val="24"/>
              </w:rPr>
              <w:t>Schedule A</w:t>
            </w:r>
            <w:r w:rsidRPr="0095376F">
              <w:rPr>
                <w:rFonts w:ascii="Garamond" w:hAnsi="Garamond" w:cs="Times New Roman"/>
                <w:b/>
                <w:sz w:val="24"/>
                <w:szCs w:val="24"/>
              </w:rPr>
              <w:t xml:space="preserve">: </w:t>
            </w:r>
            <w:r>
              <w:rPr>
                <w:rFonts w:ascii="Garamond" w:hAnsi="Garamond" w:cs="Times New Roman"/>
                <w:sz w:val="24"/>
                <w:szCs w:val="24"/>
              </w:rPr>
              <w:t xml:space="preserve"> </w:t>
            </w:r>
            <w:r>
              <w:rPr>
                <w:rFonts w:ascii="Garamond" w:hAnsi="Garamond" w:cs="Times New Roman"/>
                <w:sz w:val="24"/>
                <w:szCs w:val="24"/>
              </w:rPr>
              <w:t xml:space="preserve">Price bid </w:t>
            </w:r>
            <w:r w:rsidRPr="0095376F">
              <w:rPr>
                <w:rFonts w:ascii="Garamond" w:hAnsi="Garamond" w:cs="Times New Roman"/>
                <w:sz w:val="24"/>
                <w:szCs w:val="24"/>
              </w:rPr>
              <w:t xml:space="preserve">for </w:t>
            </w:r>
            <w:r w:rsidRPr="0095376F">
              <w:rPr>
                <w:rFonts w:ascii="Garamond" w:hAnsi="Garamond" w:cs="Times New Roman"/>
                <w:bCs/>
                <w:sz w:val="24"/>
                <w:szCs w:val="24"/>
              </w:rPr>
              <w:t>Mechanical and Electrical works for U</w:t>
            </w:r>
            <w:r w:rsidRPr="0095376F">
              <w:rPr>
                <w:rFonts w:ascii="Garamond" w:hAnsi="Garamond" w:cs="Times New Roman"/>
                <w:sz w:val="24"/>
                <w:szCs w:val="24"/>
              </w:rPr>
              <w:t xml:space="preserve">p-gradation of existing CETP, UF and Spiral wound RO system </w:t>
            </w:r>
          </w:p>
        </w:tc>
      </w:tr>
      <w:tr w:rsidR="00E35BA0" w:rsidRPr="000D5B1A" w:rsidTr="0089109C">
        <w:trPr>
          <w:trHeight w:val="324"/>
        </w:trPr>
        <w:tc>
          <w:tcPr>
            <w:tcW w:w="1955" w:type="dxa"/>
            <w:vMerge/>
          </w:tcPr>
          <w:p w:rsidR="00E35BA0" w:rsidRPr="000D5B1A" w:rsidRDefault="00E35BA0" w:rsidP="00E35BA0">
            <w:pPr>
              <w:spacing w:before="60" w:after="60" w:line="240" w:lineRule="auto"/>
              <w:jc w:val="center"/>
              <w:rPr>
                <w:rFonts w:ascii="Garamond" w:hAnsi="Garamond" w:cs="Times New Roman"/>
                <w:b/>
                <w:sz w:val="24"/>
                <w:szCs w:val="24"/>
              </w:rPr>
            </w:pPr>
          </w:p>
        </w:tc>
        <w:tc>
          <w:tcPr>
            <w:tcW w:w="6750" w:type="dxa"/>
          </w:tcPr>
          <w:p w:rsidR="00E35BA0" w:rsidRPr="0045385E" w:rsidRDefault="00E35BA0" w:rsidP="00E35BA0">
            <w:pPr>
              <w:spacing w:before="60" w:after="60" w:line="240" w:lineRule="auto"/>
              <w:jc w:val="both"/>
              <w:rPr>
                <w:rFonts w:ascii="Garamond" w:hAnsi="Garamond" w:cs="Times New Roman"/>
                <w:b/>
                <w:color w:val="FF0000"/>
                <w:sz w:val="24"/>
                <w:szCs w:val="24"/>
              </w:rPr>
            </w:pPr>
            <w:r w:rsidRPr="006A66BA">
              <w:rPr>
                <w:rFonts w:ascii="Garamond" w:hAnsi="Garamond" w:cs="Times New Roman"/>
                <w:sz w:val="24"/>
                <w:szCs w:val="24"/>
              </w:rPr>
              <w:t>Schedule B</w:t>
            </w:r>
            <w:r w:rsidRPr="0095376F">
              <w:rPr>
                <w:rFonts w:ascii="Garamond" w:hAnsi="Garamond" w:cs="Times New Roman"/>
                <w:b/>
                <w:sz w:val="24"/>
                <w:szCs w:val="24"/>
              </w:rPr>
              <w:t>:</w:t>
            </w:r>
            <w:r w:rsidRPr="0095376F">
              <w:rPr>
                <w:rFonts w:ascii="Garamond" w:hAnsi="Garamond" w:cs="Times New Roman"/>
                <w:sz w:val="24"/>
                <w:szCs w:val="24"/>
              </w:rPr>
              <w:t xml:space="preserve"> </w:t>
            </w:r>
            <w:r>
              <w:rPr>
                <w:rFonts w:ascii="Garamond" w:hAnsi="Garamond" w:cs="Times New Roman"/>
                <w:sz w:val="24"/>
                <w:szCs w:val="24"/>
              </w:rPr>
              <w:t xml:space="preserve"> Price bid </w:t>
            </w:r>
            <w:r w:rsidRPr="0095376F">
              <w:rPr>
                <w:rFonts w:ascii="Garamond" w:hAnsi="Garamond" w:cs="Times New Roman"/>
                <w:sz w:val="24"/>
                <w:szCs w:val="24"/>
              </w:rPr>
              <w:t>for DG Set and allied works</w:t>
            </w:r>
          </w:p>
        </w:tc>
      </w:tr>
      <w:tr w:rsidR="00E35BA0" w:rsidRPr="000D5B1A" w:rsidTr="00343C79">
        <w:trPr>
          <w:trHeight w:val="677"/>
        </w:trPr>
        <w:tc>
          <w:tcPr>
            <w:tcW w:w="1955" w:type="dxa"/>
            <w:vMerge/>
          </w:tcPr>
          <w:p w:rsidR="00E35BA0" w:rsidRPr="000D5B1A" w:rsidRDefault="00E35BA0" w:rsidP="00E35BA0">
            <w:pPr>
              <w:spacing w:before="60" w:after="60" w:line="240" w:lineRule="auto"/>
              <w:jc w:val="center"/>
              <w:rPr>
                <w:rFonts w:ascii="Garamond" w:hAnsi="Garamond" w:cs="Times New Roman"/>
                <w:b/>
                <w:sz w:val="24"/>
                <w:szCs w:val="24"/>
              </w:rPr>
            </w:pPr>
          </w:p>
        </w:tc>
        <w:tc>
          <w:tcPr>
            <w:tcW w:w="6750" w:type="dxa"/>
          </w:tcPr>
          <w:p w:rsidR="00E35BA0" w:rsidRPr="0045385E" w:rsidRDefault="00E35BA0" w:rsidP="00E35BA0">
            <w:pPr>
              <w:spacing w:before="60" w:after="60" w:line="240" w:lineRule="auto"/>
              <w:jc w:val="both"/>
              <w:rPr>
                <w:rFonts w:ascii="Garamond" w:hAnsi="Garamond" w:cs="Times New Roman"/>
                <w:b/>
                <w:color w:val="FF0000"/>
                <w:sz w:val="24"/>
                <w:szCs w:val="24"/>
              </w:rPr>
            </w:pPr>
            <w:r w:rsidRPr="006A66BA">
              <w:rPr>
                <w:rFonts w:ascii="Garamond" w:hAnsi="Garamond" w:cs="Times New Roman"/>
                <w:sz w:val="24"/>
                <w:szCs w:val="24"/>
              </w:rPr>
              <w:t>Schedule C</w:t>
            </w:r>
            <w:r w:rsidRPr="0095376F">
              <w:rPr>
                <w:rFonts w:ascii="Garamond" w:hAnsi="Garamond" w:cs="Times New Roman"/>
                <w:b/>
                <w:sz w:val="24"/>
                <w:szCs w:val="24"/>
              </w:rPr>
              <w:t>:</w:t>
            </w:r>
            <w:r w:rsidRPr="0095376F">
              <w:rPr>
                <w:rFonts w:ascii="Garamond" w:hAnsi="Garamond" w:cs="Times New Roman"/>
                <w:sz w:val="24"/>
                <w:szCs w:val="24"/>
              </w:rPr>
              <w:t xml:space="preserve"> </w:t>
            </w:r>
            <w:r>
              <w:rPr>
                <w:rFonts w:ascii="Garamond" w:hAnsi="Garamond" w:cs="Times New Roman"/>
                <w:sz w:val="24"/>
                <w:szCs w:val="24"/>
              </w:rPr>
              <w:t xml:space="preserve"> </w:t>
            </w:r>
            <w:r>
              <w:rPr>
                <w:rFonts w:ascii="Garamond" w:hAnsi="Garamond" w:cs="Times New Roman"/>
                <w:sz w:val="24"/>
                <w:szCs w:val="24"/>
              </w:rPr>
              <w:t xml:space="preserve"> Price bid </w:t>
            </w:r>
            <w:r w:rsidRPr="0095376F">
              <w:rPr>
                <w:rFonts w:ascii="Garamond" w:hAnsi="Garamond" w:cs="Times New Roman"/>
                <w:sz w:val="24"/>
                <w:szCs w:val="24"/>
              </w:rPr>
              <w:t>for High pressure plate and tube type RO with accessories</w:t>
            </w:r>
          </w:p>
        </w:tc>
      </w:tr>
    </w:tbl>
    <w:p w:rsidR="00FF0619" w:rsidRDefault="00FF0619" w:rsidP="000171C9">
      <w:pPr>
        <w:spacing w:after="120" w:line="360" w:lineRule="auto"/>
        <w:rPr>
          <w:rFonts w:ascii="Garamond" w:hAnsi="Garamond" w:cs="Times New Roman"/>
          <w:b/>
          <w:bCs/>
          <w:sz w:val="24"/>
          <w:szCs w:val="24"/>
        </w:rPr>
      </w:pPr>
    </w:p>
    <w:p w:rsidR="00FF0619" w:rsidRDefault="00FF0619" w:rsidP="000171C9">
      <w:pPr>
        <w:spacing w:after="120" w:line="360" w:lineRule="auto"/>
        <w:rPr>
          <w:rFonts w:ascii="Garamond" w:hAnsi="Garamond" w:cs="Times New Roman"/>
          <w:b/>
          <w:bCs/>
          <w:sz w:val="24"/>
          <w:szCs w:val="24"/>
        </w:rPr>
      </w:pPr>
    </w:p>
    <w:p w:rsidR="00FF0619" w:rsidRDefault="00FF0619" w:rsidP="000171C9">
      <w:pPr>
        <w:spacing w:after="120" w:line="360" w:lineRule="auto"/>
        <w:rPr>
          <w:rFonts w:ascii="Garamond" w:hAnsi="Garamond" w:cs="Times New Roman"/>
          <w:b/>
          <w:bCs/>
          <w:sz w:val="24"/>
          <w:szCs w:val="24"/>
        </w:rPr>
      </w:pPr>
    </w:p>
    <w:p w:rsidR="00FF0619" w:rsidRDefault="00FF0619" w:rsidP="00FF0619">
      <w:pPr>
        <w:pStyle w:val="Heading1"/>
        <w:rPr>
          <w:rFonts w:ascii="Garamond" w:hAnsi="Garamond" w:cs="Times New Roman"/>
        </w:rPr>
      </w:pPr>
    </w:p>
    <w:p w:rsidR="00831E27" w:rsidRDefault="00831E27" w:rsidP="00831E27"/>
    <w:p w:rsidR="00F543BD" w:rsidRDefault="00F543BD" w:rsidP="00831E27"/>
    <w:p w:rsidR="00831E27" w:rsidRDefault="00831E27" w:rsidP="00831E27"/>
    <w:p w:rsidR="00FF0619" w:rsidRPr="00655D5C" w:rsidRDefault="00FF0619" w:rsidP="003661A4">
      <w:pPr>
        <w:jc w:val="center"/>
        <w:rPr>
          <w:rFonts w:ascii="Garamond" w:hAnsi="Garamond"/>
          <w:b/>
          <w:sz w:val="24"/>
          <w:szCs w:val="24"/>
        </w:rPr>
      </w:pPr>
      <w:r w:rsidRPr="00655D5C">
        <w:rPr>
          <w:rFonts w:ascii="Garamond" w:hAnsi="Garamond"/>
          <w:b/>
          <w:sz w:val="24"/>
          <w:szCs w:val="24"/>
        </w:rPr>
        <w:lastRenderedPageBreak/>
        <w:t>ABBREVIATIONS</w:t>
      </w:r>
    </w:p>
    <w:tbl>
      <w:tblPr>
        <w:tblW w:w="0" w:type="auto"/>
        <w:tblLook w:val="04A0"/>
      </w:tblPr>
      <w:tblGrid>
        <w:gridCol w:w="1090"/>
        <w:gridCol w:w="7766"/>
      </w:tblGrid>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Percent</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ACB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Air Circuit Breaker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cs="Arial"/>
                <w:sz w:val="24"/>
                <w:szCs w:val="24"/>
              </w:rPr>
            </w:pPr>
            <w:r w:rsidRPr="00831E27">
              <w:rPr>
                <w:rFonts w:ascii="Garamond" w:hAnsi="Garamond" w:cs="Arial"/>
                <w:sz w:val="24"/>
                <w:szCs w:val="24"/>
              </w:rPr>
              <w:t>BIS</w:t>
            </w:r>
          </w:p>
        </w:tc>
        <w:tc>
          <w:tcPr>
            <w:tcW w:w="7766" w:type="dxa"/>
            <w:vAlign w:val="center"/>
          </w:tcPr>
          <w:p w:rsidR="00FF0619" w:rsidRPr="00831E27" w:rsidRDefault="00FF0619" w:rsidP="00821686">
            <w:pPr>
              <w:pStyle w:val="table"/>
              <w:spacing w:after="40"/>
              <w:contextualSpacing/>
              <w:jc w:val="left"/>
              <w:rPr>
                <w:rStyle w:val="Emphasis"/>
                <w:rFonts w:ascii="Garamond" w:hAnsi="Garamond"/>
                <w:i w:val="0"/>
                <w:szCs w:val="24"/>
                <w:shd w:val="clear" w:color="auto" w:fill="FFFFFF"/>
              </w:rPr>
            </w:pPr>
            <w:r w:rsidRPr="00831E27">
              <w:rPr>
                <w:rStyle w:val="Emphasis"/>
                <w:rFonts w:ascii="Garamond" w:hAnsi="Garamond"/>
                <w:i w:val="0"/>
                <w:szCs w:val="24"/>
                <w:shd w:val="clear" w:color="auto" w:fill="FFFFFF"/>
              </w:rPr>
              <w:t xml:space="preserve">Bureau of Indian Standards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cs="Arial"/>
                <w:sz w:val="24"/>
                <w:szCs w:val="24"/>
              </w:rPr>
            </w:pPr>
            <w:r w:rsidRPr="00831E27">
              <w:rPr>
                <w:rFonts w:ascii="Garamond" w:hAnsi="Garamond" w:cs="Arial"/>
                <w:sz w:val="24"/>
                <w:szCs w:val="24"/>
              </w:rPr>
              <w:t>BOQ</w:t>
            </w:r>
          </w:p>
        </w:tc>
        <w:tc>
          <w:tcPr>
            <w:tcW w:w="7766" w:type="dxa"/>
            <w:vAlign w:val="center"/>
          </w:tcPr>
          <w:p w:rsidR="00FF0619" w:rsidRPr="00831E27" w:rsidRDefault="00FF0619" w:rsidP="00821686">
            <w:pPr>
              <w:pStyle w:val="table"/>
              <w:spacing w:after="40"/>
              <w:contextualSpacing/>
              <w:jc w:val="left"/>
              <w:rPr>
                <w:rStyle w:val="Emphasis"/>
                <w:rFonts w:ascii="Garamond" w:hAnsi="Garamond"/>
                <w:i w:val="0"/>
                <w:szCs w:val="24"/>
                <w:shd w:val="clear" w:color="auto" w:fill="FFFFFF"/>
              </w:rPr>
            </w:pPr>
            <w:r w:rsidRPr="00831E27">
              <w:rPr>
                <w:rStyle w:val="Emphasis"/>
                <w:rFonts w:ascii="Garamond" w:hAnsi="Garamond"/>
                <w:i w:val="0"/>
                <w:szCs w:val="24"/>
                <w:shd w:val="clear" w:color="auto" w:fill="FFFFFF"/>
              </w:rPr>
              <w:t xml:space="preserve">Bills of Quantity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BW</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Back Wash</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CEA</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Central Electricity Authority</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CEB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Chemical Enhanced Back-wash</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CEIG</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Chief Electrical Inspector to Government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CETP</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s="Arial"/>
                <w:color w:val="222222"/>
                <w:sz w:val="24"/>
                <w:szCs w:val="24"/>
              </w:rPr>
              <w:t>Common Effluent Treatment Plant</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CIP</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Cleaning-In-Place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CLE</w:t>
            </w:r>
          </w:p>
        </w:tc>
        <w:tc>
          <w:tcPr>
            <w:tcW w:w="7766" w:type="dxa"/>
            <w:vAlign w:val="center"/>
          </w:tcPr>
          <w:p w:rsidR="00FF0619" w:rsidRPr="00831E27" w:rsidRDefault="00FF0619" w:rsidP="00821686">
            <w:pPr>
              <w:spacing w:after="40" w:line="360" w:lineRule="auto"/>
              <w:contextualSpacing/>
              <w:rPr>
                <w:rFonts w:ascii="Garamond" w:hAnsi="Garamond" w:cs="Arial"/>
                <w:color w:val="222222"/>
                <w:sz w:val="24"/>
                <w:szCs w:val="24"/>
              </w:rPr>
            </w:pPr>
            <w:r w:rsidRPr="00831E27">
              <w:rPr>
                <w:rFonts w:ascii="Garamond" w:hAnsi="Garamond" w:cs="Arial"/>
                <w:color w:val="222222"/>
                <w:sz w:val="24"/>
                <w:szCs w:val="24"/>
              </w:rPr>
              <w:t>Council for Leather Exports</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CLRI</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Central Leather Research Institute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cs="Arial"/>
                <w:sz w:val="24"/>
                <w:szCs w:val="24"/>
              </w:rPr>
            </w:pPr>
            <w:r w:rsidRPr="00831E27">
              <w:rPr>
                <w:rFonts w:ascii="Garamond" w:hAnsi="Garamond" w:cs="Arial"/>
                <w:sz w:val="24"/>
                <w:szCs w:val="24"/>
              </w:rPr>
              <w:t>CPWD</w:t>
            </w:r>
          </w:p>
        </w:tc>
        <w:tc>
          <w:tcPr>
            <w:tcW w:w="7766" w:type="dxa"/>
            <w:vAlign w:val="center"/>
          </w:tcPr>
          <w:p w:rsidR="00FF0619" w:rsidRPr="00831E27" w:rsidRDefault="00FF0619" w:rsidP="00821686">
            <w:pPr>
              <w:spacing w:after="40" w:line="360" w:lineRule="auto"/>
              <w:contextualSpacing/>
              <w:rPr>
                <w:rStyle w:val="Emphasis"/>
                <w:rFonts w:ascii="Garamond" w:hAnsi="Garamond"/>
                <w:i w:val="0"/>
                <w:sz w:val="24"/>
                <w:szCs w:val="24"/>
                <w:shd w:val="clear" w:color="auto" w:fill="FFFFFF"/>
              </w:rPr>
            </w:pPr>
            <w:r w:rsidRPr="00831E27">
              <w:rPr>
                <w:rStyle w:val="Emphasis"/>
                <w:rFonts w:ascii="Garamond" w:hAnsi="Garamond"/>
                <w:i w:val="0"/>
                <w:sz w:val="24"/>
                <w:szCs w:val="24"/>
                <w:shd w:val="clear" w:color="auto" w:fill="FFFFFF"/>
              </w:rPr>
              <w:t xml:space="preserve">Central Public Works Department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CSIR</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Council of Scientific and Industrial Research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DG</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Diesel Generator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EB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Electricity Board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ERD</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Energy Recovery Device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ETP</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Effluent Treatment Plant</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FB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Free Board</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HP</w:t>
            </w:r>
          </w:p>
        </w:tc>
        <w:tc>
          <w:tcPr>
            <w:tcW w:w="7766" w:type="dxa"/>
            <w:vAlign w:val="center"/>
          </w:tcPr>
          <w:p w:rsidR="00FF0619" w:rsidRPr="00831E27" w:rsidRDefault="00FF0619" w:rsidP="00821686">
            <w:pPr>
              <w:spacing w:after="40" w:line="360" w:lineRule="auto"/>
              <w:rPr>
                <w:rFonts w:ascii="Garamond" w:hAnsi="Garamond" w:cs="Arial"/>
                <w:b/>
                <w:bCs/>
                <w:sz w:val="24"/>
                <w:szCs w:val="24"/>
              </w:rPr>
            </w:pPr>
            <w:r w:rsidRPr="00831E27">
              <w:rPr>
                <w:rFonts w:ascii="Garamond" w:hAnsi="Garamond"/>
                <w:sz w:val="24"/>
                <w:szCs w:val="24"/>
              </w:rPr>
              <w:t>Horse Power/High Pressure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hr</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Hours</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IEC</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Indian Electricity Code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IER</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Indian Electricity Rules</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cs="Calibri-Bold"/>
                <w:bCs/>
                <w:sz w:val="24"/>
                <w:szCs w:val="24"/>
              </w:rPr>
            </w:pPr>
            <w:r w:rsidRPr="00831E27">
              <w:rPr>
                <w:rFonts w:ascii="Garamond" w:hAnsi="Garamond" w:cs="Calibri-Bold"/>
                <w:bCs/>
                <w:sz w:val="24"/>
                <w:szCs w:val="24"/>
              </w:rPr>
              <w:t>KW</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Kilo Watt</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LD</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Liquid Depth</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LMH</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s="Arial"/>
                <w:sz w:val="24"/>
                <w:szCs w:val="24"/>
                <w:shd w:val="clear" w:color="auto" w:fill="FFFFFF"/>
              </w:rPr>
              <w:t>Liter per Meter square per Hour (Liter/m</w:t>
            </w:r>
            <w:r w:rsidRPr="00831E27">
              <w:rPr>
                <w:rFonts w:ascii="Garamond" w:hAnsi="Garamond" w:cs="Arial"/>
                <w:sz w:val="24"/>
                <w:szCs w:val="24"/>
                <w:shd w:val="clear" w:color="auto" w:fill="FFFFFF"/>
                <w:vertAlign w:val="superscript"/>
              </w:rPr>
              <w:t>2</w:t>
            </w:r>
            <w:r w:rsidRPr="00831E27">
              <w:rPr>
                <w:rFonts w:ascii="Garamond" w:hAnsi="Garamond" w:cs="Arial"/>
                <w:sz w:val="24"/>
                <w:szCs w:val="24"/>
                <w:shd w:val="clear" w:color="auto" w:fill="FFFFFF"/>
              </w:rPr>
              <w:t>/h)</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LPH</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Liter Per Hour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LDB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Lighting Distribution Board</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Meter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w:t>
            </w:r>
            <w:r w:rsidRPr="00831E27">
              <w:rPr>
                <w:rFonts w:ascii="Garamond" w:hAnsi="Garamond"/>
                <w:sz w:val="24"/>
                <w:szCs w:val="24"/>
                <w:vertAlign w:val="superscript"/>
              </w:rPr>
              <w:t>3</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Cubic Meter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MCC</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Motor Control Center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MCCB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Moulded Cage Circuit Breaker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lastRenderedPageBreak/>
              <w:t>MCB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Miniature Circuit Breaker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MF</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Micro filtration</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mg/L</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Milligram per Litre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MGF</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Multi Grade Filter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cs="Calibri-Bold"/>
                <w:bCs/>
                <w:sz w:val="24"/>
                <w:szCs w:val="24"/>
              </w:rPr>
            </w:pPr>
            <w:r w:rsidRPr="00831E27">
              <w:rPr>
                <w:rFonts w:ascii="Garamond" w:hAnsi="Garamond" w:cs="Calibri-Bold"/>
                <w:bCs/>
                <w:sz w:val="24"/>
                <w:szCs w:val="24"/>
              </w:rPr>
              <w:t>MLD</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Million Liters per Day</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MOC</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Materials of Construction</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mWC</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Meter water column</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NaOCl</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Sodium Hypochlorite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NaOH</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Sodium Hydroxide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olor w:val="000000"/>
                <w:sz w:val="24"/>
                <w:szCs w:val="24"/>
              </w:rPr>
              <w:t>NF</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olor w:val="000000"/>
                <w:sz w:val="24"/>
                <w:szCs w:val="24"/>
              </w:rPr>
              <w:t xml:space="preserve">Nano Filtration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NTU</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Nephelometric Turbidity Units</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ORP</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Oxidation Reduction Potential</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cs="Calibri-Bold"/>
                <w:bCs/>
                <w:sz w:val="24"/>
                <w:szCs w:val="24"/>
              </w:rPr>
            </w:pPr>
            <w:r w:rsidRPr="00831E27">
              <w:rPr>
                <w:rFonts w:ascii="Garamond" w:hAnsi="Garamond" w:cs="Calibri-Bold"/>
                <w:bCs/>
                <w:sz w:val="24"/>
                <w:szCs w:val="24"/>
              </w:rPr>
              <w:t>O&amp;M</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Operation and Maintenance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PLC</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Programmable Logic Controller</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PDB</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Power Distribution Board</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PMCC</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Power and Motor Control Centre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PT</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Plate &amp; Tube </w:t>
            </w:r>
          </w:p>
        </w:tc>
      </w:tr>
      <w:tr w:rsidR="00FF0619" w:rsidRPr="00FF0619" w:rsidTr="0003388B">
        <w:tc>
          <w:tcPr>
            <w:tcW w:w="1090" w:type="dxa"/>
            <w:vAlign w:val="center"/>
          </w:tcPr>
          <w:p w:rsidR="00FF0619" w:rsidRPr="00831E27" w:rsidRDefault="00FF0619" w:rsidP="00831E27">
            <w:pPr>
              <w:spacing w:after="40" w:line="360" w:lineRule="auto"/>
              <w:contextualSpacing/>
              <w:rPr>
                <w:rFonts w:ascii="Garamond" w:hAnsi="Garamond"/>
                <w:sz w:val="24"/>
                <w:szCs w:val="24"/>
              </w:rPr>
            </w:pPr>
            <w:r w:rsidRPr="00831E27">
              <w:rPr>
                <w:rFonts w:ascii="Garamond" w:hAnsi="Garamond"/>
                <w:sz w:val="24"/>
                <w:szCs w:val="24"/>
              </w:rPr>
              <w:t>RC</w:t>
            </w:r>
          </w:p>
        </w:tc>
        <w:tc>
          <w:tcPr>
            <w:tcW w:w="7766" w:type="dxa"/>
            <w:vAlign w:val="center"/>
          </w:tcPr>
          <w:p w:rsidR="00FF0619" w:rsidRPr="00831E27" w:rsidRDefault="00831E27" w:rsidP="00821686">
            <w:pPr>
              <w:spacing w:after="40" w:line="360" w:lineRule="auto"/>
              <w:contextualSpacing/>
              <w:rPr>
                <w:rFonts w:ascii="Garamond" w:hAnsi="Garamond"/>
                <w:sz w:val="24"/>
                <w:szCs w:val="24"/>
              </w:rPr>
            </w:pPr>
            <w:r>
              <w:rPr>
                <w:rFonts w:ascii="Garamond" w:hAnsi="Garamond"/>
                <w:sz w:val="24"/>
                <w:szCs w:val="24"/>
              </w:rPr>
              <w:t>Recovery Cleaning</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s="Arial"/>
                <w:color w:val="222222"/>
                <w:sz w:val="24"/>
                <w:szCs w:val="24"/>
                <w:shd w:val="clear" w:color="auto" w:fill="FFFFFF"/>
              </w:rPr>
              <w:t>RO</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s="Arial"/>
                <w:color w:val="222222"/>
                <w:sz w:val="24"/>
                <w:szCs w:val="24"/>
                <w:shd w:val="clear" w:color="auto" w:fill="FFFFFF"/>
              </w:rPr>
              <w:t>Reverse Osmosis</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RPM</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s="Arial"/>
                <w:color w:val="222222"/>
                <w:sz w:val="24"/>
                <w:szCs w:val="24"/>
              </w:rPr>
              <w:t>Revolutions Per Minute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Standby</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SCADA</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Supervisory Control and Data Acquisition</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SDI</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Silt Density Index</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SMBS</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Sodium Metabisulfite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color w:val="000000" w:themeColor="text1"/>
                <w:sz w:val="24"/>
                <w:szCs w:val="24"/>
              </w:rPr>
            </w:pPr>
            <w:r w:rsidRPr="00831E27">
              <w:rPr>
                <w:rFonts w:ascii="Garamond" w:hAnsi="Garamond"/>
                <w:color w:val="000000" w:themeColor="text1"/>
                <w:sz w:val="24"/>
                <w:szCs w:val="24"/>
              </w:rPr>
              <w:t>SS</w:t>
            </w:r>
          </w:p>
        </w:tc>
        <w:tc>
          <w:tcPr>
            <w:tcW w:w="7766" w:type="dxa"/>
            <w:vAlign w:val="center"/>
          </w:tcPr>
          <w:p w:rsidR="00FF0619" w:rsidRPr="00831E27" w:rsidRDefault="00FF0619" w:rsidP="00821686">
            <w:pPr>
              <w:spacing w:after="40" w:line="360" w:lineRule="auto"/>
              <w:contextualSpacing/>
              <w:rPr>
                <w:rFonts w:ascii="Garamond" w:hAnsi="Garamond"/>
                <w:color w:val="000000" w:themeColor="text1"/>
                <w:sz w:val="24"/>
                <w:szCs w:val="24"/>
              </w:rPr>
            </w:pPr>
            <w:r w:rsidRPr="00831E27">
              <w:rPr>
                <w:rFonts w:ascii="Garamond" w:hAnsi="Garamond"/>
                <w:color w:val="000000" w:themeColor="text1"/>
                <w:sz w:val="24"/>
                <w:szCs w:val="24"/>
              </w:rPr>
              <w:t xml:space="preserve">Stainless Steel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SWD</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Side Water Depth</w:t>
            </w:r>
          </w:p>
        </w:tc>
      </w:tr>
      <w:tr w:rsidR="00C45E61" w:rsidRPr="00FF0619" w:rsidTr="0003388B">
        <w:tc>
          <w:tcPr>
            <w:tcW w:w="1090" w:type="dxa"/>
            <w:vAlign w:val="center"/>
          </w:tcPr>
          <w:p w:rsidR="00C45E61" w:rsidRPr="00831E27" w:rsidRDefault="00C45E61" w:rsidP="00821686">
            <w:pPr>
              <w:spacing w:after="40" w:line="360" w:lineRule="auto"/>
              <w:contextualSpacing/>
              <w:rPr>
                <w:rFonts w:ascii="Garamond" w:hAnsi="Garamond"/>
                <w:sz w:val="24"/>
                <w:szCs w:val="24"/>
              </w:rPr>
            </w:pPr>
            <w:r>
              <w:rPr>
                <w:rFonts w:ascii="Garamond" w:hAnsi="Garamond"/>
                <w:sz w:val="24"/>
                <w:szCs w:val="24"/>
              </w:rPr>
              <w:t>SLD</w:t>
            </w:r>
          </w:p>
        </w:tc>
        <w:tc>
          <w:tcPr>
            <w:tcW w:w="7766" w:type="dxa"/>
            <w:vAlign w:val="center"/>
          </w:tcPr>
          <w:p w:rsidR="00C45E61" w:rsidRPr="00831E27" w:rsidRDefault="00C45E61" w:rsidP="00821686">
            <w:pPr>
              <w:spacing w:after="40" w:line="360" w:lineRule="auto"/>
              <w:contextualSpacing/>
              <w:rPr>
                <w:rFonts w:ascii="Garamond" w:hAnsi="Garamond"/>
                <w:sz w:val="24"/>
                <w:szCs w:val="24"/>
              </w:rPr>
            </w:pPr>
            <w:r>
              <w:rPr>
                <w:rFonts w:ascii="Garamond" w:hAnsi="Garamond"/>
                <w:sz w:val="24"/>
                <w:szCs w:val="24"/>
              </w:rPr>
              <w:t>Single Line Diagram</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cs="Calibri-Bold"/>
                <w:bCs/>
                <w:sz w:val="24"/>
                <w:szCs w:val="24"/>
              </w:rPr>
              <w:t>TDS</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Total Dissolved Solids</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TSS</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Total Suspended Solids</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TWW</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 xml:space="preserve">Tannery Wastewater </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UF</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Ultra Filtration</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VFD</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Variable Frequency Drive</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W</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Working</w:t>
            </w:r>
          </w:p>
        </w:tc>
      </w:tr>
      <w:tr w:rsidR="00FF0619" w:rsidRPr="00FF0619" w:rsidTr="0003388B">
        <w:tc>
          <w:tcPr>
            <w:tcW w:w="1090"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ZLD</w:t>
            </w:r>
          </w:p>
        </w:tc>
        <w:tc>
          <w:tcPr>
            <w:tcW w:w="7766" w:type="dxa"/>
            <w:vAlign w:val="center"/>
          </w:tcPr>
          <w:p w:rsidR="00FF0619" w:rsidRPr="00831E27" w:rsidRDefault="00FF0619" w:rsidP="00821686">
            <w:pPr>
              <w:spacing w:after="40" w:line="360" w:lineRule="auto"/>
              <w:contextualSpacing/>
              <w:rPr>
                <w:rFonts w:ascii="Garamond" w:hAnsi="Garamond"/>
                <w:sz w:val="24"/>
                <w:szCs w:val="24"/>
              </w:rPr>
            </w:pPr>
            <w:r w:rsidRPr="00831E27">
              <w:rPr>
                <w:rFonts w:ascii="Garamond" w:hAnsi="Garamond"/>
                <w:sz w:val="24"/>
                <w:szCs w:val="24"/>
              </w:rPr>
              <w:t>Zero Liquid Discharge</w:t>
            </w:r>
          </w:p>
        </w:tc>
      </w:tr>
    </w:tbl>
    <w:p w:rsidR="00EE610C" w:rsidRDefault="00EE610C" w:rsidP="000171C9">
      <w:pPr>
        <w:spacing w:after="120" w:line="360" w:lineRule="auto"/>
        <w:rPr>
          <w:rFonts w:ascii="Garamond" w:hAnsi="Garamond" w:cs="Times New Roman"/>
          <w:b/>
          <w:bCs/>
          <w:sz w:val="24"/>
          <w:szCs w:val="24"/>
        </w:rPr>
        <w:sectPr w:rsidR="00EE610C" w:rsidSect="00EE610C">
          <w:headerReference w:type="default" r:id="rId14"/>
          <w:pgSz w:w="11907" w:h="16839" w:code="9"/>
          <w:pgMar w:top="1440" w:right="1296" w:bottom="1440" w:left="1440" w:header="720" w:footer="720" w:gutter="0"/>
          <w:pgNumType w:fmt="lowerRoman"/>
          <w:cols w:space="720"/>
          <w:noEndnote/>
          <w:titlePg/>
          <w:docGrid w:linePitch="299"/>
        </w:sectPr>
      </w:pPr>
    </w:p>
    <w:p w:rsidR="00D71525" w:rsidRPr="000D5B1A" w:rsidRDefault="00D71525" w:rsidP="00821686">
      <w:pPr>
        <w:spacing w:after="60" w:line="360" w:lineRule="auto"/>
        <w:rPr>
          <w:rFonts w:ascii="Garamond" w:hAnsi="Garamond" w:cs="Times New Roman"/>
          <w:b/>
          <w:bCs/>
          <w:sz w:val="24"/>
          <w:szCs w:val="24"/>
        </w:rPr>
      </w:pPr>
      <w:r w:rsidRPr="000D5B1A">
        <w:rPr>
          <w:rFonts w:ascii="Garamond" w:hAnsi="Garamond" w:cs="Times New Roman"/>
          <w:b/>
          <w:bCs/>
          <w:sz w:val="24"/>
          <w:szCs w:val="24"/>
        </w:rPr>
        <w:lastRenderedPageBreak/>
        <w:t>Brief summary</w:t>
      </w:r>
    </w:p>
    <w:p w:rsidR="00D71525" w:rsidRPr="000D5B1A" w:rsidRDefault="00D71525" w:rsidP="00821686">
      <w:pPr>
        <w:spacing w:after="60" w:line="360" w:lineRule="auto"/>
        <w:jc w:val="both"/>
        <w:rPr>
          <w:rFonts w:ascii="Garamond" w:hAnsi="Garamond" w:cs="Times New Roman"/>
          <w:sz w:val="24"/>
          <w:szCs w:val="24"/>
        </w:rPr>
      </w:pPr>
      <w:r w:rsidRPr="000D5B1A">
        <w:rPr>
          <w:rFonts w:ascii="Garamond" w:hAnsi="Garamond" w:cs="Times New Roman"/>
          <w:sz w:val="24"/>
          <w:szCs w:val="24"/>
        </w:rPr>
        <w:t>Ranipet Tannery Effluent treatment Company Ltd (Ranitec CETP) is a fore</w:t>
      </w:r>
      <w:r w:rsidR="002340BA" w:rsidRPr="000D5B1A">
        <w:rPr>
          <w:rFonts w:ascii="Garamond" w:hAnsi="Garamond" w:cs="Times New Roman"/>
          <w:sz w:val="24"/>
          <w:szCs w:val="24"/>
        </w:rPr>
        <w:t xml:space="preserve"> </w:t>
      </w:r>
      <w:r w:rsidRPr="000D5B1A">
        <w:rPr>
          <w:rFonts w:ascii="Garamond" w:hAnsi="Garamond" w:cs="Times New Roman"/>
          <w:sz w:val="24"/>
          <w:szCs w:val="24"/>
        </w:rPr>
        <w:t>runner in operating and maintaining the ZLD systems. There are 9</w:t>
      </w:r>
      <w:r w:rsidR="00AF4330" w:rsidRPr="000D5B1A">
        <w:rPr>
          <w:rFonts w:ascii="Garamond" w:hAnsi="Garamond" w:cs="Times New Roman"/>
          <w:sz w:val="24"/>
          <w:szCs w:val="24"/>
        </w:rPr>
        <w:t>2</w:t>
      </w:r>
      <w:r w:rsidR="00535457" w:rsidRPr="000D5B1A">
        <w:rPr>
          <w:rFonts w:ascii="Garamond" w:hAnsi="Garamond" w:cs="Times New Roman"/>
          <w:sz w:val="24"/>
          <w:szCs w:val="24"/>
        </w:rPr>
        <w:t xml:space="preserve"> </w:t>
      </w:r>
      <w:r w:rsidRPr="000D5B1A">
        <w:rPr>
          <w:rFonts w:ascii="Garamond" w:hAnsi="Garamond" w:cs="Times New Roman"/>
          <w:sz w:val="24"/>
          <w:szCs w:val="24"/>
        </w:rPr>
        <w:t xml:space="preserve">tanneries connected to the CETP providing direct </w:t>
      </w:r>
      <w:r w:rsidR="00D8039E" w:rsidRPr="000D5B1A">
        <w:rPr>
          <w:rFonts w:ascii="Garamond" w:hAnsi="Garamond" w:cs="Times New Roman"/>
          <w:sz w:val="24"/>
          <w:szCs w:val="24"/>
        </w:rPr>
        <w:t>employment for</w:t>
      </w:r>
      <w:r w:rsidR="00F129F7" w:rsidRPr="000D5B1A">
        <w:rPr>
          <w:rFonts w:ascii="Garamond" w:hAnsi="Garamond" w:cs="Times New Roman"/>
          <w:sz w:val="24"/>
          <w:szCs w:val="24"/>
        </w:rPr>
        <w:t xml:space="preserve"> </w:t>
      </w:r>
      <w:r w:rsidRPr="000D5B1A">
        <w:rPr>
          <w:rFonts w:ascii="Garamond" w:hAnsi="Garamond" w:cs="Times New Roman"/>
          <w:sz w:val="24"/>
          <w:szCs w:val="24"/>
        </w:rPr>
        <w:t xml:space="preserve">about </w:t>
      </w:r>
      <w:r w:rsidR="00AF4330" w:rsidRPr="000D5B1A">
        <w:rPr>
          <w:rFonts w:ascii="Garamond" w:hAnsi="Garamond" w:cs="Times New Roman"/>
          <w:sz w:val="24"/>
          <w:szCs w:val="24"/>
        </w:rPr>
        <w:t>30</w:t>
      </w:r>
      <w:r w:rsidRPr="000D5B1A">
        <w:rPr>
          <w:rFonts w:ascii="Garamond" w:hAnsi="Garamond" w:cs="Times New Roman"/>
          <w:sz w:val="24"/>
          <w:szCs w:val="24"/>
        </w:rPr>
        <w:t>000 persons</w:t>
      </w:r>
      <w:r w:rsidR="002340BA" w:rsidRPr="000D5B1A">
        <w:rPr>
          <w:rFonts w:ascii="Garamond" w:hAnsi="Garamond" w:cs="Times New Roman"/>
          <w:sz w:val="24"/>
          <w:szCs w:val="24"/>
        </w:rPr>
        <w:t>.  I</w:t>
      </w:r>
      <w:r w:rsidRPr="000D5B1A">
        <w:rPr>
          <w:rFonts w:ascii="Garamond" w:hAnsi="Garamond" w:cs="Times New Roman"/>
          <w:sz w:val="24"/>
          <w:szCs w:val="24"/>
        </w:rPr>
        <w:t xml:space="preserve">n order to meet the stringent laws of The Tamil Nadu Pollution Control Board, which prescribed no discharge of water, the CETP today is considered to have a laudable effect, reducing the depletion of scarce groundwater, by ensuring that the members re-use the treated water completely. </w:t>
      </w:r>
      <w:r w:rsidR="002340BA" w:rsidRPr="000D5B1A">
        <w:rPr>
          <w:rFonts w:ascii="Garamond" w:hAnsi="Garamond" w:cs="Times New Roman"/>
          <w:sz w:val="24"/>
          <w:szCs w:val="24"/>
        </w:rPr>
        <w:t>In addition to existing ZLD system, it is proposed to create additional 1 MLD capacity ZLD system</w:t>
      </w:r>
      <w:r w:rsidRPr="000D5B1A">
        <w:rPr>
          <w:rFonts w:ascii="Garamond" w:hAnsi="Garamond" w:cs="Times New Roman"/>
          <w:sz w:val="24"/>
          <w:szCs w:val="24"/>
        </w:rPr>
        <w:t>.</w:t>
      </w:r>
    </w:p>
    <w:p w:rsidR="00052E2F" w:rsidRPr="000D5B1A" w:rsidRDefault="00D71525" w:rsidP="00113E38">
      <w:pPr>
        <w:spacing w:after="240" w:line="360" w:lineRule="auto"/>
        <w:jc w:val="both"/>
        <w:rPr>
          <w:rFonts w:ascii="Garamond" w:hAnsi="Garamond" w:cs="Times New Roman"/>
          <w:sz w:val="24"/>
          <w:szCs w:val="24"/>
        </w:rPr>
      </w:pPr>
      <w:r w:rsidRPr="000D5B1A">
        <w:rPr>
          <w:rFonts w:ascii="Garamond" w:hAnsi="Garamond" w:cs="Times New Roman"/>
          <w:sz w:val="24"/>
          <w:szCs w:val="24"/>
        </w:rPr>
        <w:t xml:space="preserve">The project of creating additional capacity of 1 MLD in Ranitec CETP is being implemented by the Council for Leather Exports (CLE). CSIR-Central Leather Research Institute (CLRI) is the Project Management Consultant (PMC). </w:t>
      </w:r>
    </w:p>
    <w:p w:rsidR="00D71525" w:rsidRPr="000D5B1A" w:rsidRDefault="00D71525" w:rsidP="00821686">
      <w:pPr>
        <w:spacing w:after="60" w:line="360" w:lineRule="auto"/>
        <w:jc w:val="both"/>
        <w:rPr>
          <w:rFonts w:ascii="Garamond" w:hAnsi="Garamond" w:cs="Times New Roman"/>
          <w:b/>
          <w:bCs/>
          <w:sz w:val="24"/>
          <w:szCs w:val="24"/>
        </w:rPr>
      </w:pPr>
      <w:r w:rsidRPr="000D5B1A">
        <w:rPr>
          <w:rFonts w:ascii="Garamond" w:hAnsi="Garamond" w:cs="Times New Roman"/>
          <w:b/>
          <w:bCs/>
          <w:sz w:val="24"/>
          <w:szCs w:val="24"/>
        </w:rPr>
        <w:t>Scope of Work</w:t>
      </w:r>
    </w:p>
    <w:p w:rsidR="00D71525" w:rsidRPr="000D5B1A" w:rsidRDefault="00F129F7" w:rsidP="00821686">
      <w:pPr>
        <w:spacing w:after="60" w:line="360" w:lineRule="auto"/>
        <w:jc w:val="both"/>
        <w:rPr>
          <w:rFonts w:ascii="Garamond" w:hAnsi="Garamond" w:cs="Times New Roman"/>
          <w:sz w:val="24"/>
          <w:szCs w:val="24"/>
        </w:rPr>
      </w:pPr>
      <w:r w:rsidRPr="000D5B1A">
        <w:rPr>
          <w:rFonts w:ascii="Garamond" w:hAnsi="Garamond" w:cs="Times New Roman"/>
          <w:sz w:val="24"/>
          <w:szCs w:val="24"/>
        </w:rPr>
        <w:t>This tender is on turnkey</w:t>
      </w:r>
      <w:r w:rsidR="0010425B">
        <w:rPr>
          <w:rFonts w:ascii="Garamond" w:hAnsi="Garamond" w:cs="Times New Roman"/>
          <w:sz w:val="24"/>
          <w:szCs w:val="24"/>
        </w:rPr>
        <w:t xml:space="preserve"> lump sum </w:t>
      </w:r>
      <w:r w:rsidRPr="000D5B1A">
        <w:rPr>
          <w:rFonts w:ascii="Garamond" w:hAnsi="Garamond" w:cs="Times New Roman"/>
          <w:sz w:val="24"/>
          <w:szCs w:val="24"/>
        </w:rPr>
        <w:t xml:space="preserve"> basis for Supply</w:t>
      </w:r>
      <w:r w:rsidR="002340BA" w:rsidRPr="000D5B1A">
        <w:rPr>
          <w:rFonts w:ascii="Garamond" w:hAnsi="Garamond" w:cs="Times New Roman"/>
          <w:sz w:val="24"/>
          <w:szCs w:val="24"/>
        </w:rPr>
        <w:t>, Installation</w:t>
      </w:r>
      <w:r w:rsidRPr="000D5B1A">
        <w:rPr>
          <w:rFonts w:ascii="Garamond" w:hAnsi="Garamond" w:cs="Times New Roman"/>
          <w:sz w:val="24"/>
          <w:szCs w:val="24"/>
        </w:rPr>
        <w:t>, Testing and Commissioning of Mechanical and E</w:t>
      </w:r>
      <w:r w:rsidR="00D71525" w:rsidRPr="000D5B1A">
        <w:rPr>
          <w:rFonts w:ascii="Garamond" w:hAnsi="Garamond" w:cs="Times New Roman"/>
          <w:sz w:val="24"/>
          <w:szCs w:val="24"/>
        </w:rPr>
        <w:t xml:space="preserve">lectrical works related to the project on </w:t>
      </w:r>
      <w:r w:rsidRPr="000D5B1A">
        <w:rPr>
          <w:rFonts w:ascii="Garamond" w:hAnsi="Garamond" w:cs="Times New Roman"/>
          <w:sz w:val="24"/>
          <w:szCs w:val="24"/>
        </w:rPr>
        <w:t xml:space="preserve">creation of </w:t>
      </w:r>
      <w:r w:rsidR="00D71525" w:rsidRPr="000D5B1A">
        <w:rPr>
          <w:rFonts w:ascii="Garamond" w:hAnsi="Garamond" w:cs="Times New Roman"/>
          <w:sz w:val="24"/>
          <w:szCs w:val="24"/>
        </w:rPr>
        <w:t>additional 1 MLD</w:t>
      </w:r>
      <w:r w:rsidR="00A3755E" w:rsidRPr="000D5B1A">
        <w:rPr>
          <w:rFonts w:ascii="Garamond" w:hAnsi="Garamond" w:cs="Times New Roman"/>
          <w:sz w:val="24"/>
          <w:szCs w:val="24"/>
        </w:rPr>
        <w:t xml:space="preserve"> capacity of</w:t>
      </w:r>
      <w:r w:rsidR="002340BA" w:rsidRPr="000D5B1A">
        <w:rPr>
          <w:rFonts w:ascii="Garamond" w:hAnsi="Garamond" w:cs="Times New Roman"/>
          <w:sz w:val="24"/>
          <w:szCs w:val="24"/>
        </w:rPr>
        <w:t xml:space="preserve"> ZLD</w:t>
      </w:r>
      <w:r w:rsidR="00D71525" w:rsidRPr="000D5B1A">
        <w:rPr>
          <w:rFonts w:ascii="Garamond" w:hAnsi="Garamond" w:cs="Times New Roman"/>
          <w:sz w:val="24"/>
          <w:szCs w:val="24"/>
        </w:rPr>
        <w:t xml:space="preserve"> in existing Ranitec CETP. The following are the main </w:t>
      </w:r>
      <w:r w:rsidR="007C6170" w:rsidRPr="000D5B1A">
        <w:rPr>
          <w:rFonts w:ascii="Garamond" w:hAnsi="Garamond" w:cs="Times New Roman"/>
          <w:sz w:val="24"/>
          <w:szCs w:val="24"/>
        </w:rPr>
        <w:t>scopes</w:t>
      </w:r>
      <w:r w:rsidR="00D71525" w:rsidRPr="000D5B1A">
        <w:rPr>
          <w:rFonts w:ascii="Garamond" w:hAnsi="Garamond" w:cs="Times New Roman"/>
          <w:sz w:val="24"/>
          <w:szCs w:val="24"/>
        </w:rPr>
        <w:t xml:space="preserve"> of work</w:t>
      </w:r>
      <w:r w:rsidR="007C6170" w:rsidRPr="000D5B1A">
        <w:rPr>
          <w:rFonts w:ascii="Garamond" w:hAnsi="Garamond" w:cs="Times New Roman"/>
          <w:sz w:val="24"/>
          <w:szCs w:val="24"/>
        </w:rPr>
        <w:t xml:space="preserve"> </w:t>
      </w:r>
    </w:p>
    <w:p w:rsidR="003522CD" w:rsidRPr="0010425B" w:rsidRDefault="00B66701" w:rsidP="00A550E0">
      <w:pPr>
        <w:pStyle w:val="ListParagraph"/>
        <w:numPr>
          <w:ilvl w:val="0"/>
          <w:numId w:val="26"/>
        </w:numPr>
        <w:spacing w:after="240" w:line="360" w:lineRule="auto"/>
        <w:ind w:left="720" w:hanging="270"/>
        <w:jc w:val="both"/>
        <w:rPr>
          <w:rFonts w:ascii="Garamond" w:hAnsi="Garamond" w:cs="Times New Roman"/>
          <w:sz w:val="24"/>
          <w:szCs w:val="24"/>
        </w:rPr>
      </w:pPr>
      <w:r w:rsidRPr="0010425B">
        <w:rPr>
          <w:rFonts w:ascii="Garamond" w:hAnsi="Garamond" w:cs="Times New Roman"/>
          <w:sz w:val="24"/>
          <w:szCs w:val="24"/>
        </w:rPr>
        <w:t>S</w:t>
      </w:r>
      <w:r w:rsidR="00D71525" w:rsidRPr="0010425B">
        <w:rPr>
          <w:rFonts w:ascii="Garamond" w:hAnsi="Garamond" w:cs="Times New Roman"/>
          <w:sz w:val="24"/>
          <w:szCs w:val="24"/>
        </w:rPr>
        <w:t xml:space="preserve">upply, </w:t>
      </w:r>
      <w:r w:rsidRPr="0010425B">
        <w:rPr>
          <w:rFonts w:ascii="Garamond" w:hAnsi="Garamond" w:cs="Times New Roman"/>
          <w:sz w:val="24"/>
          <w:szCs w:val="24"/>
        </w:rPr>
        <w:t>Installation, Testing and</w:t>
      </w:r>
      <w:r w:rsidR="00D71525" w:rsidRPr="0010425B">
        <w:rPr>
          <w:rFonts w:ascii="Garamond" w:hAnsi="Garamond" w:cs="Times New Roman"/>
          <w:sz w:val="24"/>
          <w:szCs w:val="24"/>
        </w:rPr>
        <w:t xml:space="preserve"> </w:t>
      </w:r>
      <w:r w:rsidRPr="0010425B">
        <w:rPr>
          <w:rFonts w:ascii="Garamond" w:hAnsi="Garamond" w:cs="Times New Roman"/>
          <w:sz w:val="24"/>
          <w:szCs w:val="24"/>
        </w:rPr>
        <w:t>Commissioning</w:t>
      </w:r>
      <w:r w:rsidR="00F129F7" w:rsidRPr="0010425B">
        <w:rPr>
          <w:rFonts w:ascii="Garamond" w:hAnsi="Garamond" w:cs="Times New Roman"/>
          <w:sz w:val="24"/>
          <w:szCs w:val="24"/>
        </w:rPr>
        <w:t xml:space="preserve"> of Mechanical Bar S</w:t>
      </w:r>
      <w:r w:rsidR="00D71525" w:rsidRPr="0010425B">
        <w:rPr>
          <w:rFonts w:ascii="Garamond" w:hAnsi="Garamond" w:cs="Times New Roman"/>
          <w:sz w:val="24"/>
          <w:szCs w:val="24"/>
        </w:rPr>
        <w:t>creen</w:t>
      </w:r>
      <w:r w:rsidR="00072F85" w:rsidRPr="0010425B">
        <w:rPr>
          <w:rFonts w:ascii="Garamond" w:hAnsi="Garamond" w:cs="Times New Roman"/>
          <w:sz w:val="24"/>
          <w:szCs w:val="24"/>
        </w:rPr>
        <w:t xml:space="preserve">, </w:t>
      </w:r>
      <w:r w:rsidR="003522CD" w:rsidRPr="0010425B">
        <w:rPr>
          <w:rFonts w:ascii="Garamond" w:hAnsi="Garamond" w:cs="Times New Roman"/>
          <w:sz w:val="24"/>
          <w:szCs w:val="24"/>
        </w:rPr>
        <w:t>and Mechanical Rotary Drum Screen</w:t>
      </w:r>
      <w:r w:rsidR="00072F85" w:rsidRPr="0010425B">
        <w:rPr>
          <w:rFonts w:ascii="Garamond" w:hAnsi="Garamond" w:cs="Times New Roman"/>
          <w:sz w:val="24"/>
          <w:szCs w:val="24"/>
        </w:rPr>
        <w:t>, Submersible Mixers, Centrifuge</w:t>
      </w:r>
      <w:r w:rsidR="007B36B6" w:rsidRPr="0010425B">
        <w:rPr>
          <w:rFonts w:ascii="Garamond" w:hAnsi="Garamond" w:cs="Times New Roman"/>
          <w:sz w:val="24"/>
          <w:szCs w:val="24"/>
        </w:rPr>
        <w:t xml:space="preserve">, Screw pump for filter press, online TSS, pH &amp; ORP meters </w:t>
      </w:r>
      <w:r w:rsidR="00072F85" w:rsidRPr="0010425B">
        <w:rPr>
          <w:rFonts w:ascii="Garamond" w:hAnsi="Garamond" w:cs="Times New Roman"/>
          <w:sz w:val="24"/>
          <w:szCs w:val="24"/>
        </w:rPr>
        <w:t xml:space="preserve">and </w:t>
      </w:r>
      <w:r w:rsidR="00AD0D63" w:rsidRPr="0010425B">
        <w:rPr>
          <w:rFonts w:ascii="Garamond" w:hAnsi="Garamond" w:cs="Times New Roman"/>
          <w:sz w:val="24"/>
          <w:szCs w:val="24"/>
        </w:rPr>
        <w:t xml:space="preserve">High pressure water </w:t>
      </w:r>
      <w:r w:rsidR="00CB767D" w:rsidRPr="0010425B">
        <w:rPr>
          <w:rFonts w:ascii="Garamond" w:hAnsi="Garamond" w:cs="Times New Roman"/>
          <w:sz w:val="24"/>
          <w:szCs w:val="24"/>
        </w:rPr>
        <w:t xml:space="preserve">Jet cleaning </w:t>
      </w:r>
      <w:r w:rsidR="00AD0D63" w:rsidRPr="0010425B">
        <w:rPr>
          <w:rFonts w:ascii="Garamond" w:hAnsi="Garamond" w:cs="Times New Roman"/>
          <w:sz w:val="24"/>
          <w:szCs w:val="24"/>
        </w:rPr>
        <w:t>system in</w:t>
      </w:r>
      <w:r w:rsidR="00D71525" w:rsidRPr="0010425B">
        <w:rPr>
          <w:rFonts w:ascii="Garamond" w:hAnsi="Garamond" w:cs="Times New Roman"/>
          <w:sz w:val="24"/>
          <w:szCs w:val="24"/>
        </w:rPr>
        <w:t xml:space="preserve"> </w:t>
      </w:r>
      <w:r w:rsidR="0089779B" w:rsidRPr="0010425B">
        <w:rPr>
          <w:rFonts w:ascii="Garamond" w:hAnsi="Garamond" w:cs="Times New Roman"/>
          <w:sz w:val="24"/>
          <w:szCs w:val="24"/>
        </w:rPr>
        <w:t xml:space="preserve">Ranitec </w:t>
      </w:r>
      <w:r w:rsidR="00D71525" w:rsidRPr="0010425B">
        <w:rPr>
          <w:rFonts w:ascii="Garamond" w:hAnsi="Garamond" w:cs="Times New Roman"/>
          <w:sz w:val="24"/>
          <w:szCs w:val="24"/>
        </w:rPr>
        <w:t>CETP</w:t>
      </w:r>
      <w:r w:rsidR="00A3755E" w:rsidRPr="0010425B">
        <w:rPr>
          <w:rFonts w:ascii="Garamond" w:hAnsi="Garamond" w:cs="Times New Roman"/>
          <w:sz w:val="24"/>
          <w:szCs w:val="24"/>
        </w:rPr>
        <w:t xml:space="preserve">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 </w:t>
      </w:r>
      <w:r w:rsidR="0089779B" w:rsidRPr="0010425B">
        <w:rPr>
          <w:rFonts w:ascii="Garamond" w:hAnsi="Garamond" w:cs="Times New Roman"/>
          <w:sz w:val="24"/>
          <w:szCs w:val="24"/>
        </w:rPr>
        <w:t xml:space="preserve">Supply, Installation, Testing and Commissioning </w:t>
      </w:r>
      <w:r w:rsidR="00D71525" w:rsidRPr="0010425B">
        <w:rPr>
          <w:rFonts w:ascii="Garamond" w:hAnsi="Garamond" w:cs="Times New Roman"/>
          <w:sz w:val="24"/>
          <w:szCs w:val="24"/>
        </w:rPr>
        <w:t>of Ultra filtration system</w:t>
      </w:r>
      <w:r w:rsidR="007C6170" w:rsidRPr="0010425B">
        <w:rPr>
          <w:rFonts w:ascii="Garamond" w:hAnsi="Garamond" w:cs="Times New Roman"/>
          <w:sz w:val="24"/>
          <w:szCs w:val="24"/>
        </w:rPr>
        <w:t xml:space="preserve"> and</w:t>
      </w:r>
      <w:r w:rsidR="00A3755E" w:rsidRPr="0010425B">
        <w:rPr>
          <w:rFonts w:ascii="Garamond" w:hAnsi="Garamond" w:cs="Times New Roman"/>
          <w:sz w:val="24"/>
          <w:szCs w:val="24"/>
        </w:rPr>
        <w:t xml:space="preserve"> spiral wound Reverse O</w:t>
      </w:r>
      <w:r w:rsidR="00D71525" w:rsidRPr="0010425B">
        <w:rPr>
          <w:rFonts w:ascii="Garamond" w:hAnsi="Garamond" w:cs="Times New Roman"/>
          <w:sz w:val="24"/>
          <w:szCs w:val="24"/>
        </w:rPr>
        <w:t xml:space="preserve">smosis system for </w:t>
      </w:r>
      <w:r w:rsidR="00190E83" w:rsidRPr="0010425B">
        <w:rPr>
          <w:rFonts w:ascii="Garamond" w:hAnsi="Garamond" w:cs="Times New Roman"/>
          <w:sz w:val="24"/>
          <w:szCs w:val="24"/>
        </w:rPr>
        <w:t xml:space="preserve">recovery of water from </w:t>
      </w:r>
      <w:r w:rsidR="00D71525" w:rsidRPr="0010425B">
        <w:rPr>
          <w:rFonts w:ascii="Garamond" w:hAnsi="Garamond" w:cs="Times New Roman"/>
          <w:sz w:val="24"/>
          <w:szCs w:val="24"/>
        </w:rPr>
        <w:t>treated tannery effluent from the outlet of dual media filter with</w:t>
      </w:r>
      <w:r w:rsidR="003522CD" w:rsidRPr="0010425B">
        <w:rPr>
          <w:rFonts w:ascii="Garamond" w:hAnsi="Garamond" w:cs="Times New Roman"/>
          <w:sz w:val="24"/>
          <w:szCs w:val="24"/>
        </w:rPr>
        <w:t xml:space="preserve"> electrical </w:t>
      </w:r>
      <w:r w:rsidR="00072F85" w:rsidRPr="0010425B">
        <w:rPr>
          <w:rFonts w:ascii="Garamond" w:hAnsi="Garamond" w:cs="Times New Roman"/>
          <w:sz w:val="24"/>
          <w:szCs w:val="24"/>
        </w:rPr>
        <w:t xml:space="preserve">and instrumentation </w:t>
      </w:r>
      <w:r w:rsidR="003522CD" w:rsidRPr="0010425B">
        <w:rPr>
          <w:rFonts w:ascii="Garamond" w:hAnsi="Garamond" w:cs="Times New Roman"/>
          <w:sz w:val="24"/>
          <w:szCs w:val="24"/>
        </w:rPr>
        <w:t xml:space="preserve">works and </w:t>
      </w:r>
      <w:r w:rsidR="00D71525" w:rsidRPr="0010425B">
        <w:rPr>
          <w:rFonts w:ascii="Garamond" w:hAnsi="Garamond" w:cs="Times New Roman"/>
          <w:sz w:val="24"/>
          <w:szCs w:val="24"/>
        </w:rPr>
        <w:t>all accessories for 1 MLD c</w:t>
      </w:r>
      <w:r w:rsidR="00A3755E" w:rsidRPr="0010425B">
        <w:rPr>
          <w:rFonts w:ascii="Garamond" w:hAnsi="Garamond" w:cs="Times New Roman"/>
          <w:sz w:val="24"/>
          <w:szCs w:val="24"/>
        </w:rPr>
        <w:t xml:space="preserve">apacity including stabilization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00D71525" w:rsidRPr="0010425B">
        <w:rPr>
          <w:rFonts w:ascii="Garamond" w:hAnsi="Garamond" w:cs="Times New Roman"/>
          <w:sz w:val="24"/>
          <w:szCs w:val="24"/>
        </w:rPr>
        <w:t>.</w:t>
      </w:r>
    </w:p>
    <w:p w:rsidR="003522CD" w:rsidRPr="000D5B1A" w:rsidRDefault="003522CD" w:rsidP="00A550E0">
      <w:pPr>
        <w:pStyle w:val="ListParagraph"/>
        <w:numPr>
          <w:ilvl w:val="0"/>
          <w:numId w:val="26"/>
        </w:numPr>
        <w:spacing w:line="360" w:lineRule="auto"/>
        <w:ind w:left="720" w:hanging="270"/>
        <w:jc w:val="both"/>
        <w:rPr>
          <w:rFonts w:ascii="Garamond" w:hAnsi="Garamond" w:cs="Times New Roman"/>
          <w:sz w:val="24"/>
          <w:szCs w:val="24"/>
        </w:rPr>
      </w:pPr>
      <w:r w:rsidRPr="000D5B1A">
        <w:rPr>
          <w:rFonts w:ascii="Garamond" w:hAnsi="Garamond" w:cs="Times New Roman"/>
          <w:sz w:val="24"/>
          <w:szCs w:val="24"/>
        </w:rPr>
        <w:t xml:space="preserve">Supply, Installation and Commissioning of Diesel Generator </w:t>
      </w:r>
      <w:r w:rsidR="005833F6" w:rsidRPr="000D5B1A">
        <w:rPr>
          <w:rFonts w:ascii="Garamond" w:hAnsi="Garamond" w:cs="Times New Roman"/>
          <w:sz w:val="24"/>
          <w:szCs w:val="24"/>
        </w:rPr>
        <w:t xml:space="preserve">(1010 </w:t>
      </w:r>
      <w:r w:rsidR="000D5B1A" w:rsidRPr="000D5B1A">
        <w:rPr>
          <w:rFonts w:ascii="Garamond" w:hAnsi="Garamond" w:cs="Times New Roman"/>
          <w:sz w:val="24"/>
          <w:szCs w:val="24"/>
        </w:rPr>
        <w:t>k</w:t>
      </w:r>
      <w:r w:rsidR="005833F6" w:rsidRPr="000D5B1A">
        <w:rPr>
          <w:rFonts w:ascii="Garamond" w:hAnsi="Garamond" w:cs="Times New Roman"/>
          <w:sz w:val="24"/>
          <w:szCs w:val="24"/>
        </w:rPr>
        <w:t xml:space="preserve">VA) </w:t>
      </w:r>
      <w:r w:rsidRPr="000D5B1A">
        <w:rPr>
          <w:rFonts w:ascii="Garamond" w:hAnsi="Garamond" w:cs="Times New Roman"/>
          <w:sz w:val="24"/>
          <w:szCs w:val="24"/>
        </w:rPr>
        <w:t xml:space="preserve">with synchronizing panel </w:t>
      </w:r>
      <w:r w:rsidR="005833F6" w:rsidRPr="000D5B1A">
        <w:rPr>
          <w:rFonts w:ascii="Garamond" w:hAnsi="Garamond" w:cs="Times New Roman"/>
          <w:sz w:val="24"/>
          <w:szCs w:val="24"/>
        </w:rPr>
        <w:t xml:space="preserve">with auto load sharing </w:t>
      </w:r>
      <w:r w:rsidRPr="000D5B1A">
        <w:rPr>
          <w:rFonts w:ascii="Garamond" w:hAnsi="Garamond" w:cs="Times New Roman"/>
          <w:sz w:val="24"/>
          <w:szCs w:val="24"/>
        </w:rPr>
        <w:t xml:space="preserve">and allied works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basis</w:t>
      </w:r>
      <w:r w:rsidRPr="000D5B1A">
        <w:rPr>
          <w:rFonts w:ascii="Garamond" w:hAnsi="Garamond" w:cs="Times New Roman"/>
          <w:sz w:val="24"/>
          <w:szCs w:val="24"/>
        </w:rPr>
        <w:t>.</w:t>
      </w:r>
    </w:p>
    <w:p w:rsidR="00BA4F2D" w:rsidRDefault="0089779B" w:rsidP="00113E38">
      <w:pPr>
        <w:pStyle w:val="ListParagraph"/>
        <w:numPr>
          <w:ilvl w:val="0"/>
          <w:numId w:val="26"/>
        </w:numPr>
        <w:spacing w:after="240" w:line="360" w:lineRule="auto"/>
        <w:ind w:left="720" w:hanging="270"/>
        <w:jc w:val="both"/>
        <w:rPr>
          <w:rFonts w:ascii="Garamond" w:hAnsi="Garamond" w:cs="Times New Roman"/>
          <w:sz w:val="24"/>
          <w:szCs w:val="24"/>
        </w:rPr>
      </w:pPr>
      <w:r w:rsidRPr="000D5B1A">
        <w:rPr>
          <w:rFonts w:ascii="Garamond" w:hAnsi="Garamond" w:cs="Times New Roman"/>
          <w:sz w:val="24"/>
          <w:szCs w:val="24"/>
        </w:rPr>
        <w:t xml:space="preserve">Supply, Installation, Testing and Commissioning </w:t>
      </w:r>
      <w:r w:rsidR="007C6170" w:rsidRPr="000D5B1A">
        <w:rPr>
          <w:rFonts w:ascii="Garamond" w:hAnsi="Garamond" w:cs="Times New Roman"/>
          <w:sz w:val="24"/>
          <w:szCs w:val="24"/>
        </w:rPr>
        <w:t xml:space="preserve">of high pressure </w:t>
      </w:r>
      <w:r w:rsidRPr="000D5B1A">
        <w:rPr>
          <w:rFonts w:ascii="Garamond" w:hAnsi="Garamond" w:cs="Times New Roman"/>
          <w:sz w:val="24"/>
          <w:szCs w:val="24"/>
        </w:rPr>
        <w:t xml:space="preserve">plate </w:t>
      </w:r>
      <w:r w:rsidR="00A3755E" w:rsidRPr="000D5B1A">
        <w:rPr>
          <w:rFonts w:ascii="Garamond" w:hAnsi="Garamond" w:cs="Times New Roman"/>
          <w:sz w:val="24"/>
          <w:szCs w:val="24"/>
        </w:rPr>
        <w:t>and tube type Reverse O</w:t>
      </w:r>
      <w:r w:rsidR="007C6170" w:rsidRPr="000D5B1A">
        <w:rPr>
          <w:rFonts w:ascii="Garamond" w:hAnsi="Garamond" w:cs="Times New Roman"/>
          <w:sz w:val="24"/>
          <w:szCs w:val="24"/>
        </w:rPr>
        <w:t>smosis system</w:t>
      </w:r>
      <w:r w:rsidR="004063F2" w:rsidRPr="000D5B1A">
        <w:rPr>
          <w:rFonts w:ascii="Garamond" w:hAnsi="Garamond" w:cs="Times New Roman"/>
          <w:sz w:val="24"/>
          <w:szCs w:val="24"/>
        </w:rPr>
        <w:t xml:space="preserve"> and </w:t>
      </w:r>
      <w:r w:rsidR="00AF0654" w:rsidRPr="000D5B1A">
        <w:rPr>
          <w:rFonts w:ascii="Garamond" w:hAnsi="Garamond" w:cs="Times New Roman"/>
          <w:sz w:val="24"/>
          <w:szCs w:val="24"/>
        </w:rPr>
        <w:t xml:space="preserve"> Nanofiltration </w:t>
      </w:r>
      <w:r w:rsidR="00C02FBB" w:rsidRPr="000D5B1A">
        <w:rPr>
          <w:rFonts w:ascii="Garamond" w:hAnsi="Garamond" w:cs="Times New Roman"/>
          <w:sz w:val="24"/>
          <w:szCs w:val="24"/>
        </w:rPr>
        <w:t xml:space="preserve">(NF) </w:t>
      </w:r>
      <w:r w:rsidR="007C6170" w:rsidRPr="000D5B1A">
        <w:rPr>
          <w:rFonts w:ascii="Garamond" w:hAnsi="Garamond" w:cs="Times New Roman"/>
          <w:sz w:val="24"/>
          <w:szCs w:val="24"/>
        </w:rPr>
        <w:t xml:space="preserve">for </w:t>
      </w:r>
      <w:r w:rsidR="006013A9" w:rsidRPr="000D5B1A">
        <w:rPr>
          <w:rFonts w:ascii="Garamond" w:hAnsi="Garamond" w:cs="Times New Roman"/>
          <w:sz w:val="24"/>
          <w:szCs w:val="24"/>
        </w:rPr>
        <w:t xml:space="preserve">reject from </w:t>
      </w:r>
      <w:r w:rsidR="00074BF0" w:rsidRPr="000D5B1A">
        <w:rPr>
          <w:rFonts w:ascii="Garamond" w:hAnsi="Garamond" w:cs="Times New Roman"/>
          <w:sz w:val="24"/>
          <w:szCs w:val="24"/>
        </w:rPr>
        <w:t xml:space="preserve">spiral </w:t>
      </w:r>
      <w:r w:rsidR="004063F2" w:rsidRPr="000D5B1A">
        <w:rPr>
          <w:rFonts w:ascii="Garamond" w:hAnsi="Garamond" w:cs="Times New Roman"/>
          <w:sz w:val="24"/>
          <w:szCs w:val="24"/>
        </w:rPr>
        <w:t xml:space="preserve">wound </w:t>
      </w:r>
      <w:r w:rsidR="00A3755E" w:rsidRPr="000D5B1A">
        <w:rPr>
          <w:rFonts w:ascii="Garamond" w:hAnsi="Garamond" w:cs="Times New Roman"/>
          <w:sz w:val="24"/>
          <w:szCs w:val="24"/>
        </w:rPr>
        <w:t xml:space="preserve">RO system </w:t>
      </w:r>
      <w:r w:rsidR="006013A9" w:rsidRPr="000D5B1A">
        <w:rPr>
          <w:rFonts w:ascii="Garamond" w:hAnsi="Garamond" w:cs="Times New Roman"/>
          <w:sz w:val="24"/>
          <w:szCs w:val="24"/>
        </w:rPr>
        <w:t xml:space="preserve">with all accessories for 0.6 </w:t>
      </w:r>
      <w:r w:rsidR="007C6170" w:rsidRPr="000D5B1A">
        <w:rPr>
          <w:rFonts w:ascii="Garamond" w:hAnsi="Garamond" w:cs="Times New Roman"/>
          <w:sz w:val="24"/>
          <w:szCs w:val="24"/>
        </w:rPr>
        <w:t xml:space="preserve">MLD capacity including </w:t>
      </w:r>
      <w:r w:rsidR="00074BF0" w:rsidRPr="000D5B1A">
        <w:rPr>
          <w:rFonts w:ascii="Garamond" w:hAnsi="Garamond" w:cs="Times New Roman"/>
          <w:sz w:val="24"/>
          <w:szCs w:val="24"/>
        </w:rPr>
        <w:t xml:space="preserve">piping, electrical and instrumentation, </w:t>
      </w:r>
      <w:r w:rsidR="007C6170" w:rsidRPr="000D5B1A">
        <w:rPr>
          <w:rFonts w:ascii="Garamond" w:hAnsi="Garamond" w:cs="Times New Roman"/>
          <w:sz w:val="24"/>
          <w:szCs w:val="24"/>
        </w:rPr>
        <w:t>stabilization</w:t>
      </w:r>
      <w:r w:rsidR="00A3755E" w:rsidRPr="000D5B1A">
        <w:rPr>
          <w:rFonts w:ascii="Garamond" w:hAnsi="Garamond" w:cs="Times New Roman"/>
          <w:sz w:val="24"/>
          <w:szCs w:val="24"/>
        </w:rPr>
        <w:t xml:space="preserve">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00A3755E" w:rsidRPr="000D5B1A">
        <w:rPr>
          <w:rFonts w:ascii="Garamond" w:hAnsi="Garamond" w:cs="Times New Roman"/>
          <w:sz w:val="24"/>
          <w:szCs w:val="24"/>
        </w:rPr>
        <w:t>.</w:t>
      </w:r>
    </w:p>
    <w:p w:rsidR="00D71525" w:rsidRPr="00BA4F2D" w:rsidRDefault="00D71525" w:rsidP="00113E38">
      <w:pPr>
        <w:pStyle w:val="ListParagraph"/>
        <w:numPr>
          <w:ilvl w:val="0"/>
          <w:numId w:val="26"/>
        </w:numPr>
        <w:spacing w:after="240" w:line="360" w:lineRule="auto"/>
        <w:ind w:left="720" w:hanging="270"/>
        <w:jc w:val="both"/>
        <w:rPr>
          <w:rFonts w:ascii="Garamond" w:hAnsi="Garamond" w:cs="Times New Roman"/>
          <w:sz w:val="24"/>
          <w:szCs w:val="24"/>
        </w:rPr>
      </w:pPr>
      <w:r w:rsidRPr="00BA4F2D">
        <w:rPr>
          <w:rFonts w:ascii="Garamond" w:hAnsi="Garamond" w:cs="Times New Roman"/>
          <w:sz w:val="24"/>
          <w:szCs w:val="24"/>
        </w:rPr>
        <w:lastRenderedPageBreak/>
        <w:t>In this tender document, the conceptual design, indicative</w:t>
      </w:r>
      <w:r w:rsidR="003522CD" w:rsidRPr="00BA4F2D">
        <w:rPr>
          <w:rFonts w:ascii="Garamond" w:hAnsi="Garamond" w:cs="Times New Roman"/>
          <w:sz w:val="24"/>
          <w:szCs w:val="24"/>
        </w:rPr>
        <w:t xml:space="preserve"> details of the machineries and equipment with instrumentation</w:t>
      </w:r>
      <w:r w:rsidRPr="00BA4F2D">
        <w:rPr>
          <w:rFonts w:ascii="Garamond" w:hAnsi="Garamond" w:cs="Times New Roman"/>
          <w:sz w:val="24"/>
          <w:szCs w:val="24"/>
        </w:rPr>
        <w:t xml:space="preserve"> has been provided for submission of tender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basis</w:t>
      </w:r>
      <w:r w:rsidRPr="00BA4F2D">
        <w:rPr>
          <w:rFonts w:ascii="Garamond" w:hAnsi="Garamond" w:cs="Times New Roman"/>
          <w:sz w:val="24"/>
          <w:szCs w:val="24"/>
        </w:rPr>
        <w:t>. Indicative BOQ has been provided to give an idea of items required.</w:t>
      </w:r>
      <w:r w:rsidR="007B36B6" w:rsidRPr="00BA4F2D">
        <w:rPr>
          <w:rFonts w:ascii="Garamond" w:hAnsi="Garamond" w:cs="Times New Roman"/>
          <w:sz w:val="24"/>
          <w:szCs w:val="24"/>
        </w:rPr>
        <w:t xml:space="preserve"> </w:t>
      </w:r>
    </w:p>
    <w:p w:rsidR="00D71525" w:rsidRPr="000D5B1A" w:rsidRDefault="00D71525" w:rsidP="00113E38">
      <w:pPr>
        <w:spacing w:after="240" w:line="360" w:lineRule="auto"/>
        <w:jc w:val="both"/>
        <w:rPr>
          <w:rFonts w:ascii="Garamond" w:hAnsi="Garamond" w:cs="Times New Roman"/>
          <w:sz w:val="24"/>
          <w:szCs w:val="24"/>
        </w:rPr>
      </w:pPr>
      <w:r w:rsidRPr="000D5B1A">
        <w:rPr>
          <w:rFonts w:ascii="Garamond" w:hAnsi="Garamond" w:cs="Times New Roman"/>
          <w:sz w:val="24"/>
          <w:szCs w:val="24"/>
        </w:rPr>
        <w:t xml:space="preserve">The successful tenderer shall prepare detailed process design calculations, projections of membrane system, technical specifications and all working drawings based on this tender document and submit before the commencement of the work for the approval of PMC/CLE. The feed for the </w:t>
      </w:r>
      <w:r w:rsidR="0026797F" w:rsidRPr="000D5B1A">
        <w:rPr>
          <w:rFonts w:ascii="Garamond" w:hAnsi="Garamond" w:cs="Times New Roman"/>
          <w:sz w:val="24"/>
          <w:szCs w:val="24"/>
        </w:rPr>
        <w:t>ultra-filtration</w:t>
      </w:r>
      <w:r w:rsidRPr="000D5B1A">
        <w:rPr>
          <w:rFonts w:ascii="Garamond" w:hAnsi="Garamond" w:cs="Times New Roman"/>
          <w:sz w:val="24"/>
          <w:szCs w:val="24"/>
        </w:rPr>
        <w:t xml:space="preserve"> membrane system is the treated tannery effluent for the CETP from the outlet of dual media filter. The </w:t>
      </w:r>
      <w:r w:rsidR="00637B39" w:rsidRPr="000D5B1A">
        <w:rPr>
          <w:rFonts w:ascii="Garamond" w:hAnsi="Garamond" w:cs="Times New Roman"/>
          <w:sz w:val="24"/>
          <w:szCs w:val="24"/>
        </w:rPr>
        <w:t xml:space="preserve">UF permeate is the feed to spiral wound RO membrane and the final reject from spiral RO system is the feed for </w:t>
      </w:r>
      <w:r w:rsidR="002F08D2" w:rsidRPr="000D5B1A">
        <w:rPr>
          <w:rFonts w:ascii="Garamond" w:hAnsi="Garamond" w:cs="Times New Roman"/>
          <w:sz w:val="24"/>
          <w:szCs w:val="24"/>
        </w:rPr>
        <w:t xml:space="preserve">HP </w:t>
      </w:r>
      <w:r w:rsidR="00285115" w:rsidRPr="000D5B1A">
        <w:rPr>
          <w:rFonts w:ascii="Garamond" w:hAnsi="Garamond" w:cs="Times New Roman"/>
          <w:sz w:val="24"/>
          <w:szCs w:val="24"/>
        </w:rPr>
        <w:t xml:space="preserve">plate </w:t>
      </w:r>
      <w:r w:rsidR="00637B39" w:rsidRPr="000D5B1A">
        <w:rPr>
          <w:rFonts w:ascii="Garamond" w:hAnsi="Garamond" w:cs="Times New Roman"/>
          <w:sz w:val="24"/>
          <w:szCs w:val="24"/>
        </w:rPr>
        <w:t xml:space="preserve">and tube </w:t>
      </w:r>
      <w:r w:rsidR="008761AA" w:rsidRPr="000D5B1A">
        <w:rPr>
          <w:rFonts w:ascii="Garamond" w:hAnsi="Garamond" w:cs="Times New Roman"/>
          <w:sz w:val="24"/>
          <w:szCs w:val="24"/>
        </w:rPr>
        <w:t xml:space="preserve">type </w:t>
      </w:r>
      <w:r w:rsidR="00637B39" w:rsidRPr="000D5B1A">
        <w:rPr>
          <w:rFonts w:ascii="Garamond" w:hAnsi="Garamond" w:cs="Times New Roman"/>
          <w:sz w:val="24"/>
          <w:szCs w:val="24"/>
        </w:rPr>
        <w:t>RO</w:t>
      </w:r>
      <w:r w:rsidR="00FA008F" w:rsidRPr="000D5B1A">
        <w:rPr>
          <w:rFonts w:ascii="Garamond" w:hAnsi="Garamond" w:cs="Times New Roman"/>
          <w:sz w:val="24"/>
          <w:szCs w:val="24"/>
        </w:rPr>
        <w:t xml:space="preserve"> and NF</w:t>
      </w:r>
      <w:r w:rsidR="00637B39" w:rsidRPr="000D5B1A">
        <w:rPr>
          <w:rFonts w:ascii="Garamond" w:hAnsi="Garamond" w:cs="Times New Roman"/>
          <w:sz w:val="24"/>
          <w:szCs w:val="24"/>
        </w:rPr>
        <w:t xml:space="preserve"> system to </w:t>
      </w:r>
      <w:r w:rsidR="00FA008F" w:rsidRPr="000D5B1A">
        <w:rPr>
          <w:rFonts w:ascii="Garamond" w:hAnsi="Garamond" w:cs="Times New Roman"/>
          <w:sz w:val="24"/>
          <w:szCs w:val="24"/>
        </w:rPr>
        <w:t xml:space="preserve">increase the </w:t>
      </w:r>
      <w:r w:rsidR="002F08D2" w:rsidRPr="000D5B1A">
        <w:rPr>
          <w:rFonts w:ascii="Garamond" w:hAnsi="Garamond" w:cs="Times New Roman"/>
          <w:sz w:val="24"/>
          <w:szCs w:val="24"/>
        </w:rPr>
        <w:t>concentration of the reject</w:t>
      </w:r>
      <w:r w:rsidR="00FA008F" w:rsidRPr="000D5B1A">
        <w:rPr>
          <w:rFonts w:ascii="Garamond" w:hAnsi="Garamond" w:cs="Times New Roman"/>
          <w:sz w:val="24"/>
          <w:szCs w:val="24"/>
        </w:rPr>
        <w:t xml:space="preserve"> and separation of salts.</w:t>
      </w:r>
    </w:p>
    <w:p w:rsidR="00E67947" w:rsidRPr="000D5B1A" w:rsidRDefault="00D71525" w:rsidP="00113E38">
      <w:pPr>
        <w:spacing w:after="240" w:line="360" w:lineRule="auto"/>
        <w:jc w:val="both"/>
        <w:rPr>
          <w:rFonts w:ascii="Garamond" w:hAnsi="Garamond" w:cs="Times New Roman"/>
          <w:sz w:val="24"/>
          <w:szCs w:val="24"/>
        </w:rPr>
      </w:pPr>
      <w:r w:rsidRPr="000D5B1A">
        <w:rPr>
          <w:rFonts w:ascii="Garamond" w:hAnsi="Garamond" w:cs="Times New Roman"/>
          <w:sz w:val="24"/>
          <w:szCs w:val="24"/>
        </w:rPr>
        <w:t xml:space="preserve">Approvals from local municipality, if required and TNPCB consent shall be obtained by the </w:t>
      </w:r>
      <w:r w:rsidR="00D02439" w:rsidRPr="000D5B1A">
        <w:rPr>
          <w:rFonts w:ascii="Garamond" w:hAnsi="Garamond" w:cs="Times New Roman"/>
          <w:sz w:val="24"/>
          <w:szCs w:val="24"/>
        </w:rPr>
        <w:t xml:space="preserve">beneficiary </w:t>
      </w:r>
      <w:r w:rsidR="00F67DEE" w:rsidRPr="000D5B1A">
        <w:rPr>
          <w:rFonts w:ascii="Garamond" w:hAnsi="Garamond" w:cs="Times New Roman"/>
          <w:sz w:val="24"/>
          <w:szCs w:val="24"/>
        </w:rPr>
        <w:t xml:space="preserve">RANITEC </w:t>
      </w:r>
      <w:r w:rsidRPr="000D5B1A">
        <w:rPr>
          <w:rFonts w:ascii="Garamond" w:hAnsi="Garamond" w:cs="Times New Roman"/>
          <w:sz w:val="24"/>
          <w:szCs w:val="24"/>
        </w:rPr>
        <w:t xml:space="preserve">CETP </w:t>
      </w:r>
      <w:r w:rsidR="00F67DEE" w:rsidRPr="000D5B1A">
        <w:rPr>
          <w:rFonts w:ascii="Garamond" w:hAnsi="Garamond" w:cs="Times New Roman"/>
          <w:sz w:val="24"/>
          <w:szCs w:val="24"/>
        </w:rPr>
        <w:t xml:space="preserve">and </w:t>
      </w:r>
      <w:r w:rsidRPr="000D5B1A">
        <w:rPr>
          <w:rFonts w:ascii="Garamond" w:hAnsi="Garamond" w:cs="Times New Roman"/>
          <w:sz w:val="24"/>
          <w:szCs w:val="24"/>
        </w:rPr>
        <w:t xml:space="preserve">necessary fee for the same will be paid by the </w:t>
      </w:r>
      <w:r w:rsidR="00FA008F" w:rsidRPr="000D5B1A">
        <w:rPr>
          <w:rFonts w:ascii="Garamond" w:hAnsi="Garamond" w:cs="Times New Roman"/>
          <w:sz w:val="24"/>
          <w:szCs w:val="24"/>
        </w:rPr>
        <w:t>beneficiary</w:t>
      </w:r>
      <w:r w:rsidRPr="000D5B1A">
        <w:rPr>
          <w:rFonts w:ascii="Garamond" w:hAnsi="Garamond" w:cs="Times New Roman"/>
          <w:sz w:val="24"/>
          <w:szCs w:val="24"/>
        </w:rPr>
        <w:t xml:space="preserve"> </w:t>
      </w:r>
      <w:r w:rsidR="00F67DEE" w:rsidRPr="000D5B1A">
        <w:rPr>
          <w:rFonts w:ascii="Garamond" w:hAnsi="Garamond" w:cs="Times New Roman"/>
          <w:sz w:val="24"/>
          <w:szCs w:val="24"/>
        </w:rPr>
        <w:t>RANITEC</w:t>
      </w:r>
      <w:r w:rsidRPr="000D5B1A">
        <w:rPr>
          <w:rFonts w:ascii="Garamond" w:hAnsi="Garamond" w:cs="Times New Roman"/>
          <w:sz w:val="24"/>
          <w:szCs w:val="24"/>
        </w:rPr>
        <w:t>. All necessary documentation</w:t>
      </w:r>
      <w:r w:rsidR="00D26811" w:rsidRPr="000D5B1A">
        <w:rPr>
          <w:rFonts w:ascii="Garamond" w:hAnsi="Garamond" w:cs="Times New Roman"/>
          <w:sz w:val="24"/>
          <w:szCs w:val="24"/>
        </w:rPr>
        <w:t xml:space="preserve"> support like drawings</w:t>
      </w:r>
      <w:r w:rsidR="008761AA" w:rsidRPr="000D5B1A">
        <w:rPr>
          <w:rFonts w:ascii="Garamond" w:hAnsi="Garamond" w:cs="Times New Roman"/>
          <w:sz w:val="24"/>
          <w:szCs w:val="24"/>
        </w:rPr>
        <w:t xml:space="preserve"> and</w:t>
      </w:r>
      <w:r w:rsidR="00D26811" w:rsidRPr="000D5B1A">
        <w:rPr>
          <w:rFonts w:ascii="Garamond" w:hAnsi="Garamond" w:cs="Times New Roman"/>
          <w:sz w:val="24"/>
          <w:szCs w:val="24"/>
        </w:rPr>
        <w:t xml:space="preserve"> details</w:t>
      </w:r>
      <w:r w:rsidRPr="000D5B1A">
        <w:rPr>
          <w:rFonts w:ascii="Garamond" w:hAnsi="Garamond" w:cs="Times New Roman"/>
          <w:sz w:val="24"/>
          <w:szCs w:val="24"/>
        </w:rPr>
        <w:t xml:space="preserve"> of the equipment shall be provided by the </w:t>
      </w:r>
      <w:r w:rsidR="00D26811" w:rsidRPr="000D5B1A">
        <w:rPr>
          <w:rFonts w:ascii="Garamond" w:hAnsi="Garamond" w:cs="Times New Roman"/>
          <w:sz w:val="24"/>
          <w:szCs w:val="24"/>
        </w:rPr>
        <w:t xml:space="preserve">successful bidder. </w:t>
      </w:r>
      <w:r w:rsidRPr="000D5B1A">
        <w:rPr>
          <w:rFonts w:ascii="Garamond" w:hAnsi="Garamond" w:cs="Times New Roman"/>
          <w:sz w:val="24"/>
          <w:szCs w:val="24"/>
        </w:rPr>
        <w:t xml:space="preserve">All other necessary approval of any manner including those of compliance to </w:t>
      </w:r>
      <w:r w:rsidR="001A23AE" w:rsidRPr="000D5B1A">
        <w:rPr>
          <w:rFonts w:ascii="Garamond" w:hAnsi="Garamond" w:cs="Times New Roman"/>
          <w:sz w:val="24"/>
          <w:szCs w:val="24"/>
        </w:rPr>
        <w:t>statutory legislations required by the successful bidder</w:t>
      </w:r>
      <w:r w:rsidR="00285115" w:rsidRPr="000D5B1A">
        <w:rPr>
          <w:rFonts w:ascii="Garamond" w:hAnsi="Garamond" w:cs="Times New Roman"/>
          <w:b/>
          <w:sz w:val="24"/>
          <w:szCs w:val="24"/>
        </w:rPr>
        <w:t xml:space="preserve"> </w:t>
      </w:r>
      <w:r w:rsidRPr="000D5B1A">
        <w:rPr>
          <w:rFonts w:ascii="Garamond" w:hAnsi="Garamond" w:cs="Times New Roman"/>
          <w:sz w:val="24"/>
          <w:szCs w:val="24"/>
        </w:rPr>
        <w:t xml:space="preserve">for smooth and proper execution of works shall be the responsibility of the </w:t>
      </w:r>
      <w:r w:rsidR="004540C0" w:rsidRPr="000D5B1A">
        <w:rPr>
          <w:rFonts w:ascii="Garamond" w:hAnsi="Garamond" w:cs="Times New Roman"/>
          <w:sz w:val="24"/>
          <w:szCs w:val="24"/>
        </w:rPr>
        <w:t>successful bidder</w:t>
      </w:r>
      <w:r w:rsidRPr="000D5B1A">
        <w:rPr>
          <w:rFonts w:ascii="Garamond" w:hAnsi="Garamond" w:cs="Times New Roman"/>
          <w:sz w:val="24"/>
          <w:szCs w:val="24"/>
        </w:rPr>
        <w:t>.</w:t>
      </w:r>
    </w:p>
    <w:p w:rsidR="00E67947" w:rsidRPr="000D5B1A" w:rsidRDefault="00E67947" w:rsidP="00113E38">
      <w:pPr>
        <w:spacing w:after="240" w:line="360" w:lineRule="auto"/>
        <w:jc w:val="both"/>
        <w:rPr>
          <w:rFonts w:ascii="Garamond" w:hAnsi="Garamond" w:cs="Times New Roman"/>
          <w:sz w:val="24"/>
          <w:szCs w:val="24"/>
        </w:rPr>
      </w:pPr>
      <w:r w:rsidRPr="000D5B1A">
        <w:rPr>
          <w:rFonts w:ascii="Garamond" w:hAnsi="Garamond"/>
          <w:b/>
          <w:bCs/>
          <w:sz w:val="24"/>
          <w:szCs w:val="24"/>
          <w:lang w:val="en-GB" w:eastAsia="en-GB"/>
        </w:rPr>
        <w:t xml:space="preserve">Note: </w:t>
      </w:r>
      <w:r w:rsidRPr="000D5B1A">
        <w:rPr>
          <w:rFonts w:ascii="Garamond" w:hAnsi="Garamond" w:cs="Times New Roman"/>
          <w:iCs/>
          <w:sz w:val="24"/>
          <w:szCs w:val="24"/>
        </w:rPr>
        <w:t xml:space="preserve">This </w:t>
      </w:r>
      <w:r w:rsidR="00985B06">
        <w:rPr>
          <w:rFonts w:ascii="Garamond" w:hAnsi="Garamond" w:cs="Times New Roman"/>
          <w:iCs/>
          <w:sz w:val="24"/>
          <w:szCs w:val="24"/>
        </w:rPr>
        <w:t xml:space="preserve">project </w:t>
      </w:r>
      <w:r w:rsidRPr="000D5B1A">
        <w:rPr>
          <w:rFonts w:ascii="Garamond" w:hAnsi="Garamond" w:cs="Times New Roman"/>
          <w:iCs/>
          <w:sz w:val="24"/>
          <w:szCs w:val="24"/>
        </w:rPr>
        <w:t xml:space="preserve">is a </w:t>
      </w:r>
      <w:r w:rsidR="00985B06">
        <w:rPr>
          <w:rFonts w:ascii="Garamond" w:hAnsi="Garamond" w:cs="Times New Roman"/>
          <w:sz w:val="24"/>
          <w:szCs w:val="24"/>
        </w:rPr>
        <w:t xml:space="preserve">lump sum </w:t>
      </w:r>
      <w:r w:rsidR="0010425B" w:rsidRPr="000D5B1A">
        <w:rPr>
          <w:rFonts w:ascii="Garamond" w:hAnsi="Garamond" w:cs="Times New Roman"/>
          <w:sz w:val="24"/>
          <w:szCs w:val="24"/>
        </w:rPr>
        <w:t>turnkey</w:t>
      </w:r>
      <w:r w:rsidR="0010425B">
        <w:rPr>
          <w:rFonts w:ascii="Garamond" w:hAnsi="Garamond" w:cs="Times New Roman"/>
          <w:sz w:val="24"/>
          <w:szCs w:val="24"/>
        </w:rPr>
        <w:t xml:space="preserve"> </w:t>
      </w:r>
      <w:r w:rsidR="0010425B" w:rsidRPr="000D5B1A">
        <w:rPr>
          <w:rFonts w:ascii="Garamond" w:hAnsi="Garamond" w:cs="Times New Roman"/>
          <w:sz w:val="24"/>
          <w:szCs w:val="24"/>
        </w:rPr>
        <w:t>basis</w:t>
      </w:r>
      <w:r w:rsidRPr="000D5B1A">
        <w:rPr>
          <w:rFonts w:ascii="Garamond" w:hAnsi="Garamond" w:cs="Times New Roman"/>
          <w:iCs/>
          <w:sz w:val="24"/>
          <w:szCs w:val="24"/>
        </w:rPr>
        <w:t xml:space="preserve">. The quantity shown in this BOQ is only indicative. The contractor shall visit the site and assess the </w:t>
      </w:r>
      <w:r w:rsidR="00BE6DF4">
        <w:rPr>
          <w:rFonts w:ascii="Garamond" w:hAnsi="Garamond" w:cs="Times New Roman"/>
          <w:iCs/>
          <w:sz w:val="24"/>
          <w:szCs w:val="24"/>
        </w:rPr>
        <w:t xml:space="preserve">site </w:t>
      </w:r>
      <w:r w:rsidRPr="000D5B1A">
        <w:rPr>
          <w:rFonts w:ascii="Garamond" w:hAnsi="Garamond" w:cs="Times New Roman"/>
          <w:iCs/>
          <w:sz w:val="24"/>
          <w:szCs w:val="24"/>
        </w:rPr>
        <w:t xml:space="preserve">requirements before bidding. Any item which is necessary but inadvertently omitted in BOQ shall be included at any stage of work within the total quoted tender cost. Hence, the tendered price shall be deemed to include all items which are mandatorily required for the comprehensive physical and functional completion of the offered items in all respects to meet the scope of work and performance guarantee as mentioned in this tender document issued to the bidder. </w:t>
      </w:r>
    </w:p>
    <w:p w:rsidR="00D71525" w:rsidRPr="000D5B1A" w:rsidRDefault="00D71525" w:rsidP="00E67947">
      <w:pPr>
        <w:spacing w:after="160" w:line="259" w:lineRule="auto"/>
        <w:rPr>
          <w:rFonts w:ascii="Garamond" w:hAnsi="Garamond"/>
          <w:b/>
          <w:bCs/>
          <w:color w:val="FF0000"/>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D71525" w:rsidRPr="000D5B1A" w:rsidRDefault="00D71525" w:rsidP="00D71525">
      <w:pPr>
        <w:spacing w:after="160" w:line="259" w:lineRule="auto"/>
        <w:jc w:val="center"/>
        <w:rPr>
          <w:rFonts w:ascii="Garamond" w:hAnsi="Garamond"/>
          <w:b/>
          <w:bCs/>
          <w:sz w:val="24"/>
          <w:szCs w:val="24"/>
          <w:lang w:val="en-GB" w:eastAsia="en-GB"/>
        </w:rPr>
      </w:pPr>
    </w:p>
    <w:p w:rsidR="0040610F" w:rsidRPr="000D5B1A" w:rsidRDefault="0040610F" w:rsidP="00D71525">
      <w:pPr>
        <w:spacing w:after="160" w:line="259" w:lineRule="auto"/>
        <w:jc w:val="center"/>
        <w:rPr>
          <w:rFonts w:ascii="Garamond" w:hAnsi="Garamond"/>
          <w:b/>
          <w:bCs/>
          <w:sz w:val="24"/>
          <w:szCs w:val="24"/>
          <w:lang w:val="en-GB" w:eastAsia="en-GB"/>
        </w:rPr>
      </w:pPr>
    </w:p>
    <w:p w:rsidR="0040610F" w:rsidRPr="000D5B1A" w:rsidRDefault="0040610F" w:rsidP="00D71525">
      <w:pPr>
        <w:spacing w:after="160" w:line="259" w:lineRule="auto"/>
        <w:jc w:val="center"/>
        <w:rPr>
          <w:rFonts w:ascii="Garamond" w:hAnsi="Garamond"/>
          <w:b/>
          <w:bCs/>
          <w:sz w:val="24"/>
          <w:szCs w:val="24"/>
          <w:lang w:val="en-GB" w:eastAsia="en-GB"/>
        </w:rPr>
      </w:pPr>
    </w:p>
    <w:p w:rsidR="0040610F" w:rsidRPr="000D5B1A" w:rsidRDefault="0040610F" w:rsidP="00D71525">
      <w:pPr>
        <w:spacing w:after="160" w:line="259" w:lineRule="auto"/>
        <w:jc w:val="center"/>
        <w:rPr>
          <w:rFonts w:ascii="Garamond" w:hAnsi="Garamond"/>
          <w:b/>
          <w:bCs/>
          <w:sz w:val="24"/>
          <w:szCs w:val="24"/>
          <w:lang w:val="en-GB" w:eastAsia="en-GB"/>
        </w:rPr>
      </w:pPr>
    </w:p>
    <w:p w:rsidR="00BB149D" w:rsidRPr="000D5B1A" w:rsidRDefault="00BB149D" w:rsidP="00D71525">
      <w:pPr>
        <w:spacing w:after="160" w:line="259" w:lineRule="auto"/>
        <w:jc w:val="center"/>
        <w:rPr>
          <w:rFonts w:ascii="Garamond" w:hAnsi="Garamond"/>
          <w:b/>
          <w:bCs/>
          <w:sz w:val="24"/>
          <w:szCs w:val="24"/>
          <w:lang w:val="en-GB" w:eastAsia="en-GB"/>
        </w:rPr>
      </w:pPr>
    </w:p>
    <w:p w:rsidR="00BB149D" w:rsidRPr="000D5B1A" w:rsidRDefault="00BB149D" w:rsidP="00D71525">
      <w:pPr>
        <w:spacing w:after="160" w:line="259" w:lineRule="auto"/>
        <w:jc w:val="center"/>
        <w:rPr>
          <w:rFonts w:ascii="Garamond" w:hAnsi="Garamond"/>
          <w:b/>
          <w:bCs/>
          <w:sz w:val="24"/>
          <w:szCs w:val="24"/>
          <w:lang w:val="en-GB" w:eastAsia="en-GB"/>
        </w:rPr>
      </w:pPr>
    </w:p>
    <w:p w:rsidR="00462A08" w:rsidRPr="000D5B1A" w:rsidRDefault="00462A08" w:rsidP="00D71525">
      <w:pPr>
        <w:spacing w:after="160" w:line="259" w:lineRule="auto"/>
        <w:jc w:val="center"/>
        <w:rPr>
          <w:rFonts w:ascii="Garamond" w:hAnsi="Garamond"/>
          <w:b/>
          <w:bCs/>
          <w:sz w:val="24"/>
          <w:szCs w:val="24"/>
          <w:lang w:val="en-GB" w:eastAsia="en-GB"/>
        </w:rPr>
      </w:pPr>
    </w:p>
    <w:p w:rsidR="00462A08" w:rsidRPr="000D5B1A" w:rsidRDefault="00462A08" w:rsidP="00D71525">
      <w:pPr>
        <w:spacing w:after="160" w:line="259" w:lineRule="auto"/>
        <w:jc w:val="center"/>
        <w:rPr>
          <w:rFonts w:ascii="Garamond" w:hAnsi="Garamond"/>
          <w:b/>
          <w:bCs/>
          <w:sz w:val="24"/>
          <w:szCs w:val="24"/>
          <w:lang w:val="en-GB" w:eastAsia="en-GB"/>
        </w:rPr>
      </w:pPr>
    </w:p>
    <w:p w:rsidR="00052E2F" w:rsidRPr="000D5B1A" w:rsidRDefault="00052E2F" w:rsidP="00D71525">
      <w:pPr>
        <w:spacing w:after="160" w:line="259" w:lineRule="auto"/>
        <w:jc w:val="center"/>
        <w:rPr>
          <w:rFonts w:ascii="Garamond" w:hAnsi="Garamond"/>
          <w:b/>
          <w:bCs/>
          <w:sz w:val="24"/>
          <w:szCs w:val="24"/>
          <w:lang w:val="en-GB" w:eastAsia="en-GB"/>
        </w:rPr>
      </w:pPr>
    </w:p>
    <w:p w:rsidR="0095376F" w:rsidRDefault="003661A4" w:rsidP="00D71525">
      <w:pPr>
        <w:spacing w:after="160" w:line="259" w:lineRule="auto"/>
        <w:jc w:val="center"/>
        <w:rPr>
          <w:rFonts w:ascii="Garamond" w:hAnsi="Garamond"/>
          <w:b/>
          <w:bCs/>
          <w:sz w:val="52"/>
          <w:szCs w:val="52"/>
          <w:lang w:val="en-GB" w:eastAsia="en-GB"/>
        </w:rPr>
      </w:pPr>
      <w:r>
        <w:rPr>
          <w:rFonts w:ascii="Garamond" w:hAnsi="Garamond"/>
          <w:b/>
          <w:bCs/>
          <w:sz w:val="52"/>
          <w:szCs w:val="52"/>
          <w:lang w:val="en-GB" w:eastAsia="en-GB"/>
        </w:rPr>
        <w:t xml:space="preserve">PART-I, </w:t>
      </w:r>
      <w:r w:rsidR="00D35E3F">
        <w:rPr>
          <w:rFonts w:ascii="Garamond" w:hAnsi="Garamond"/>
          <w:b/>
          <w:bCs/>
          <w:sz w:val="52"/>
          <w:szCs w:val="52"/>
          <w:lang w:val="en-GB" w:eastAsia="en-GB"/>
        </w:rPr>
        <w:t xml:space="preserve">VOLUME </w:t>
      </w:r>
      <w:r>
        <w:rPr>
          <w:rFonts w:ascii="Garamond" w:hAnsi="Garamond"/>
          <w:b/>
          <w:bCs/>
          <w:sz w:val="52"/>
          <w:szCs w:val="52"/>
          <w:lang w:val="en-GB" w:eastAsia="en-GB"/>
        </w:rPr>
        <w:t>-1</w:t>
      </w:r>
    </w:p>
    <w:p w:rsidR="00D71525" w:rsidRPr="0095376F" w:rsidRDefault="00497166" w:rsidP="00D71525">
      <w:pPr>
        <w:spacing w:after="160" w:line="259" w:lineRule="auto"/>
        <w:jc w:val="center"/>
        <w:rPr>
          <w:rFonts w:ascii="Garamond" w:hAnsi="Garamond"/>
          <w:b/>
          <w:bCs/>
          <w:sz w:val="52"/>
          <w:szCs w:val="52"/>
          <w:lang w:val="en-GB" w:eastAsia="en-GB"/>
        </w:rPr>
      </w:pPr>
      <w:r w:rsidRPr="0095376F">
        <w:rPr>
          <w:rFonts w:ascii="Garamond" w:hAnsi="Garamond"/>
          <w:b/>
          <w:bCs/>
          <w:sz w:val="52"/>
          <w:szCs w:val="52"/>
          <w:lang w:val="en-GB" w:eastAsia="en-GB"/>
        </w:rPr>
        <w:t>SECTION 1.A</w:t>
      </w:r>
    </w:p>
    <w:p w:rsidR="00D71525" w:rsidRPr="0095376F" w:rsidRDefault="00D71525" w:rsidP="00D71525">
      <w:pPr>
        <w:spacing w:after="160" w:line="259" w:lineRule="auto"/>
        <w:jc w:val="center"/>
        <w:rPr>
          <w:rFonts w:ascii="Garamond" w:hAnsi="Garamond"/>
          <w:b/>
          <w:bCs/>
          <w:sz w:val="52"/>
          <w:szCs w:val="52"/>
          <w:lang w:val="en-GB" w:eastAsia="en-GB"/>
        </w:rPr>
      </w:pPr>
      <w:r w:rsidRPr="0095376F">
        <w:rPr>
          <w:rFonts w:ascii="Garamond" w:hAnsi="Garamond"/>
          <w:b/>
          <w:bCs/>
          <w:sz w:val="52"/>
          <w:szCs w:val="52"/>
          <w:lang w:val="en-GB" w:eastAsia="en-GB"/>
        </w:rPr>
        <w:t>INSTRUCTIONS TO BIDDERS (ITB)</w:t>
      </w:r>
    </w:p>
    <w:p w:rsidR="00D71525" w:rsidRPr="00FF67CC" w:rsidRDefault="00D71525" w:rsidP="00D71525">
      <w:pPr>
        <w:spacing w:after="160" w:line="259" w:lineRule="auto"/>
        <w:rPr>
          <w:rFonts w:ascii="Garamond" w:hAnsi="Garamond" w:cs="Times New Roman"/>
          <w:b/>
          <w:bCs/>
          <w:sz w:val="32"/>
          <w:szCs w:val="32"/>
        </w:rPr>
      </w:pPr>
    </w:p>
    <w:p w:rsidR="00D71525" w:rsidRPr="00FF67CC" w:rsidRDefault="00D71525" w:rsidP="00D71525">
      <w:pPr>
        <w:spacing w:after="160" w:line="259" w:lineRule="auto"/>
        <w:rPr>
          <w:rFonts w:ascii="Garamond" w:hAnsi="Garamond" w:cs="Times New Roman"/>
          <w:b/>
          <w:bCs/>
          <w:sz w:val="32"/>
          <w:szCs w:val="32"/>
        </w:rPr>
      </w:pPr>
      <w:r w:rsidRPr="00FF67CC">
        <w:rPr>
          <w:rFonts w:ascii="Garamond" w:hAnsi="Garamond" w:cs="Times New Roman"/>
          <w:b/>
          <w:bCs/>
          <w:sz w:val="32"/>
          <w:szCs w:val="32"/>
        </w:rPr>
        <w:br w:type="page"/>
      </w:r>
    </w:p>
    <w:p w:rsidR="00D71525" w:rsidRPr="000D5B1A" w:rsidRDefault="00D71525" w:rsidP="00D71525">
      <w:pPr>
        <w:jc w:val="center"/>
        <w:rPr>
          <w:rFonts w:ascii="Garamond" w:hAnsi="Garamond" w:cs="Times New Roman"/>
          <w:b/>
          <w:bCs/>
          <w:sz w:val="24"/>
          <w:szCs w:val="24"/>
        </w:rPr>
      </w:pPr>
      <w:r w:rsidRPr="000D5B1A">
        <w:rPr>
          <w:rFonts w:ascii="Garamond" w:hAnsi="Garamond" w:cs="Times New Roman"/>
          <w:b/>
          <w:bCs/>
          <w:sz w:val="24"/>
          <w:szCs w:val="24"/>
        </w:rPr>
        <w:lastRenderedPageBreak/>
        <w:t xml:space="preserve">INSTRUCTIONS TO BIDDERS </w:t>
      </w:r>
    </w:p>
    <w:p w:rsidR="00D71525" w:rsidRPr="000D5B1A" w:rsidRDefault="00FF67CC" w:rsidP="00AA2C10">
      <w:pPr>
        <w:pStyle w:val="Heading1"/>
        <w:keepNext w:val="0"/>
        <w:spacing w:after="120" w:line="276" w:lineRule="auto"/>
        <w:jc w:val="left"/>
        <w:rPr>
          <w:rFonts w:ascii="Garamond" w:hAnsi="Garamond"/>
        </w:rPr>
      </w:pPr>
      <w:r>
        <w:rPr>
          <w:rFonts w:ascii="Garamond" w:hAnsi="Garamond"/>
        </w:rPr>
        <w:t>1.</w:t>
      </w:r>
      <w:r w:rsidR="00224F74" w:rsidRPr="000D5B1A">
        <w:rPr>
          <w:rFonts w:ascii="Garamond" w:hAnsi="Garamond"/>
        </w:rPr>
        <w:t xml:space="preserve"> </w:t>
      </w:r>
      <w:r w:rsidR="00224F74" w:rsidRPr="000D5B1A">
        <w:rPr>
          <w:rFonts w:ascii="Garamond" w:hAnsi="Garamond"/>
        </w:rPr>
        <w:tab/>
      </w:r>
      <w:r w:rsidR="00D71525" w:rsidRPr="000D5B1A">
        <w:rPr>
          <w:rFonts w:ascii="Garamond" w:hAnsi="Garamond"/>
        </w:rPr>
        <w:t>INTRODUCTION</w:t>
      </w:r>
    </w:p>
    <w:p w:rsidR="00D71525" w:rsidRPr="000D5B1A" w:rsidRDefault="00D71525" w:rsidP="002E7559">
      <w:pPr>
        <w:pStyle w:val="ListParagraph"/>
        <w:numPr>
          <w:ilvl w:val="1"/>
          <w:numId w:val="0"/>
        </w:numPr>
        <w:spacing w:after="120" w:line="360" w:lineRule="auto"/>
        <w:ind w:left="720" w:hanging="540"/>
        <w:jc w:val="both"/>
        <w:rPr>
          <w:rFonts w:ascii="Garamond" w:hAnsi="Garamond" w:cs="Arial"/>
          <w:bCs/>
          <w:sz w:val="24"/>
          <w:szCs w:val="24"/>
          <w:lang w:val="en-IN"/>
        </w:rPr>
      </w:pPr>
      <w:r w:rsidRPr="000D5B1A">
        <w:rPr>
          <w:rFonts w:ascii="Garamond" w:hAnsi="Garamond" w:cs="Arial"/>
          <w:bCs/>
          <w:sz w:val="24"/>
          <w:szCs w:val="24"/>
          <w:lang w:val="en-IN"/>
        </w:rPr>
        <w:t>1.1</w:t>
      </w:r>
      <w:r w:rsidRPr="000D5B1A">
        <w:rPr>
          <w:rFonts w:ascii="Garamond" w:hAnsi="Garamond" w:cs="Arial"/>
          <w:bCs/>
          <w:sz w:val="24"/>
          <w:szCs w:val="24"/>
          <w:lang w:val="en-IN"/>
        </w:rPr>
        <w:tab/>
      </w:r>
      <w:r w:rsidR="00C873BB">
        <w:rPr>
          <w:rFonts w:ascii="Garamond" w:hAnsi="Garamond" w:cs="Arial"/>
          <w:bCs/>
          <w:sz w:val="24"/>
          <w:szCs w:val="24"/>
          <w:lang w:val="en-IN"/>
        </w:rPr>
        <w:t>Ranipet Tannery Effluent T</w:t>
      </w:r>
      <w:r w:rsidRPr="000D5B1A">
        <w:rPr>
          <w:rFonts w:ascii="Garamond" w:hAnsi="Garamond" w:cs="Arial"/>
          <w:bCs/>
          <w:sz w:val="24"/>
          <w:szCs w:val="24"/>
          <w:lang w:val="en-IN"/>
        </w:rPr>
        <w:t>reatment Company Ltd (Ranitec CETP) is a forerunner in operating and maintaining the ZLD systems. There are 9</w:t>
      </w:r>
      <w:r w:rsidR="00FA008F" w:rsidRPr="000D5B1A">
        <w:rPr>
          <w:rFonts w:ascii="Garamond" w:hAnsi="Garamond" w:cs="Arial"/>
          <w:bCs/>
          <w:sz w:val="24"/>
          <w:szCs w:val="24"/>
          <w:lang w:val="en-IN"/>
        </w:rPr>
        <w:t>2</w:t>
      </w:r>
      <w:r w:rsidRPr="000D5B1A">
        <w:rPr>
          <w:rFonts w:ascii="Garamond" w:hAnsi="Garamond" w:cs="Arial"/>
          <w:bCs/>
          <w:sz w:val="24"/>
          <w:szCs w:val="24"/>
          <w:lang w:val="en-IN"/>
        </w:rPr>
        <w:t xml:space="preserve"> tanneries connected to the CETP.</w:t>
      </w:r>
      <w:r w:rsidR="00285115" w:rsidRPr="000D5B1A">
        <w:rPr>
          <w:rFonts w:ascii="Garamond" w:hAnsi="Garamond" w:cs="Arial"/>
          <w:bCs/>
          <w:sz w:val="24"/>
          <w:szCs w:val="24"/>
          <w:lang w:val="en-IN"/>
        </w:rPr>
        <w:t xml:space="preserve"> </w:t>
      </w:r>
      <w:r w:rsidRPr="000D5B1A">
        <w:rPr>
          <w:rFonts w:ascii="Garamond" w:hAnsi="Garamond" w:cs="Arial"/>
          <w:bCs/>
          <w:sz w:val="24"/>
          <w:szCs w:val="24"/>
          <w:lang w:val="en-IN"/>
        </w:rPr>
        <w:t>Installed in order to meet the stringent laws of The Tamilnadu Pollution Control Board, which prescribed no discharge of water, the CETP today is considered to have a laudable effect, reducing the depletion of scarce groundwater, by ensuring that the members re-use the treated water completely.</w:t>
      </w:r>
      <w:r w:rsidR="00285115" w:rsidRPr="000D5B1A">
        <w:rPr>
          <w:rFonts w:ascii="Garamond" w:hAnsi="Garamond" w:cs="Arial"/>
          <w:bCs/>
          <w:sz w:val="24"/>
          <w:szCs w:val="24"/>
          <w:lang w:val="en-IN"/>
        </w:rPr>
        <w:t xml:space="preserve"> </w:t>
      </w:r>
      <w:r w:rsidRPr="000D5B1A">
        <w:rPr>
          <w:rFonts w:ascii="Garamond" w:hAnsi="Garamond" w:cs="Arial"/>
          <w:bCs/>
          <w:sz w:val="24"/>
          <w:szCs w:val="24"/>
          <w:lang w:val="en-IN"/>
        </w:rPr>
        <w:t>The treatment plant has Zero Liquid Discharge (ZLD) system capacity of 3000 m</w:t>
      </w:r>
      <w:r w:rsidRPr="000D5B1A">
        <w:rPr>
          <w:rFonts w:ascii="Garamond" w:hAnsi="Garamond" w:cs="Arial"/>
          <w:bCs/>
          <w:sz w:val="24"/>
          <w:szCs w:val="24"/>
          <w:vertAlign w:val="superscript"/>
          <w:lang w:val="en-IN"/>
        </w:rPr>
        <w:t>3</w:t>
      </w:r>
      <w:r w:rsidRPr="000D5B1A">
        <w:rPr>
          <w:rFonts w:ascii="Garamond" w:hAnsi="Garamond" w:cs="Arial"/>
          <w:bCs/>
          <w:sz w:val="24"/>
          <w:szCs w:val="24"/>
          <w:lang w:val="en-IN"/>
        </w:rPr>
        <w:t>/d.</w:t>
      </w:r>
      <w:r w:rsidR="00BF627D" w:rsidRPr="000D5B1A">
        <w:rPr>
          <w:rFonts w:ascii="Garamond" w:hAnsi="Garamond" w:cs="Arial"/>
          <w:bCs/>
          <w:sz w:val="24"/>
          <w:szCs w:val="24"/>
          <w:lang w:val="en-IN"/>
        </w:rPr>
        <w:t xml:space="preserve"> </w:t>
      </w:r>
      <w:r w:rsidRPr="000D5B1A">
        <w:rPr>
          <w:rFonts w:ascii="Garamond" w:hAnsi="Garamond" w:cs="Arial"/>
          <w:bCs/>
          <w:sz w:val="24"/>
          <w:szCs w:val="24"/>
          <w:lang w:val="en-IN"/>
        </w:rPr>
        <w:t>The demand for increasing the capacity of the CETP has been increasing recently and hence the CETP plans to augment the capacity to 4000 m</w:t>
      </w:r>
      <w:r w:rsidRPr="000D5B1A">
        <w:rPr>
          <w:rFonts w:ascii="Garamond" w:hAnsi="Garamond" w:cs="Arial"/>
          <w:bCs/>
          <w:sz w:val="24"/>
          <w:szCs w:val="24"/>
          <w:vertAlign w:val="superscript"/>
          <w:lang w:val="en-IN"/>
        </w:rPr>
        <w:t>3</w:t>
      </w:r>
      <w:r w:rsidRPr="000D5B1A">
        <w:rPr>
          <w:rFonts w:ascii="Garamond" w:hAnsi="Garamond" w:cs="Arial"/>
          <w:bCs/>
          <w:sz w:val="24"/>
          <w:szCs w:val="24"/>
          <w:lang w:val="en-IN"/>
        </w:rPr>
        <w:t>/d by adding additional ZLD system of 1000 m</w:t>
      </w:r>
      <w:r w:rsidRPr="000D5B1A">
        <w:rPr>
          <w:rFonts w:ascii="Garamond" w:hAnsi="Garamond" w:cs="Arial"/>
          <w:bCs/>
          <w:sz w:val="24"/>
          <w:szCs w:val="24"/>
          <w:vertAlign w:val="superscript"/>
          <w:lang w:val="en-IN"/>
        </w:rPr>
        <w:t>3</w:t>
      </w:r>
      <w:r w:rsidRPr="000D5B1A">
        <w:rPr>
          <w:rFonts w:ascii="Garamond" w:hAnsi="Garamond" w:cs="Arial"/>
          <w:bCs/>
          <w:sz w:val="24"/>
          <w:szCs w:val="24"/>
          <w:lang w:val="en-IN"/>
        </w:rPr>
        <w:t>/d, well within the limits of the total consented volume of 4500 m</w:t>
      </w:r>
      <w:r w:rsidRPr="000D5B1A">
        <w:rPr>
          <w:rFonts w:ascii="Garamond" w:hAnsi="Garamond" w:cs="Arial"/>
          <w:bCs/>
          <w:sz w:val="24"/>
          <w:szCs w:val="24"/>
          <w:vertAlign w:val="superscript"/>
          <w:lang w:val="en-IN"/>
        </w:rPr>
        <w:t>3</w:t>
      </w:r>
      <w:r w:rsidRPr="000D5B1A">
        <w:rPr>
          <w:rFonts w:ascii="Garamond" w:hAnsi="Garamond" w:cs="Arial"/>
          <w:bCs/>
          <w:sz w:val="24"/>
          <w:szCs w:val="24"/>
          <w:lang w:val="en-IN"/>
        </w:rPr>
        <w:t>/d for establishment.</w:t>
      </w:r>
    </w:p>
    <w:p w:rsidR="00AA2C10" w:rsidRPr="000D5B1A" w:rsidRDefault="00D71525" w:rsidP="00C873BB">
      <w:pPr>
        <w:pStyle w:val="ListParagraph"/>
        <w:numPr>
          <w:ilvl w:val="1"/>
          <w:numId w:val="0"/>
        </w:numPr>
        <w:spacing w:after="0" w:line="360" w:lineRule="auto"/>
        <w:ind w:left="720" w:hanging="540"/>
        <w:jc w:val="both"/>
        <w:rPr>
          <w:rFonts w:ascii="Garamond" w:hAnsi="Garamond" w:cs="Arial"/>
          <w:sz w:val="24"/>
          <w:szCs w:val="24"/>
        </w:rPr>
      </w:pPr>
      <w:r w:rsidRPr="000D5B1A">
        <w:rPr>
          <w:rFonts w:ascii="Garamond" w:hAnsi="Garamond" w:cs="Arial"/>
          <w:sz w:val="24"/>
          <w:szCs w:val="24"/>
        </w:rPr>
        <w:t>1.2</w:t>
      </w:r>
      <w:r w:rsidRPr="000D5B1A">
        <w:rPr>
          <w:rFonts w:ascii="Garamond" w:hAnsi="Garamond" w:cs="Arial"/>
          <w:sz w:val="24"/>
          <w:szCs w:val="24"/>
        </w:rPr>
        <w:tab/>
        <w:t xml:space="preserve">To facilitate this, RANITEC had sought the assistance of the Government of India for funds from the ASIDE Scheme through the Council for Leather Exports. The Ministry of Commerce and Industry, Government of India, has approved the capacity augmentation of the ZLD system under ASIDE scheme. A technically and financially acceptable bidder for the civil work </w:t>
      </w:r>
      <w:r w:rsidR="00FA008F" w:rsidRPr="000D5B1A">
        <w:rPr>
          <w:rFonts w:ascii="Garamond" w:hAnsi="Garamond" w:cs="Arial"/>
          <w:sz w:val="24"/>
          <w:szCs w:val="24"/>
        </w:rPr>
        <w:t xml:space="preserve">has </w:t>
      </w:r>
      <w:r w:rsidR="00E67947" w:rsidRPr="000D5B1A">
        <w:rPr>
          <w:rFonts w:ascii="Garamond" w:hAnsi="Garamond" w:cs="Arial"/>
          <w:sz w:val="24"/>
          <w:szCs w:val="24"/>
        </w:rPr>
        <w:t>been selected</w:t>
      </w:r>
      <w:r w:rsidRPr="000D5B1A">
        <w:rPr>
          <w:rFonts w:ascii="Garamond" w:hAnsi="Garamond" w:cs="Arial"/>
          <w:sz w:val="24"/>
          <w:szCs w:val="24"/>
        </w:rPr>
        <w:t xml:space="preserve"> on the basis of a tender and the contract awarded by the CLE. </w:t>
      </w:r>
    </w:p>
    <w:p w:rsidR="00D71525" w:rsidRPr="000D5B1A" w:rsidRDefault="00285115" w:rsidP="002E7559">
      <w:pPr>
        <w:pStyle w:val="ListParagraph"/>
        <w:numPr>
          <w:ilvl w:val="1"/>
          <w:numId w:val="0"/>
        </w:numPr>
        <w:spacing w:after="0" w:line="360" w:lineRule="auto"/>
        <w:ind w:left="720" w:hanging="540"/>
        <w:jc w:val="both"/>
        <w:rPr>
          <w:rFonts w:ascii="Garamond" w:hAnsi="Garamond" w:cs="Arial"/>
          <w:sz w:val="24"/>
          <w:szCs w:val="24"/>
        </w:rPr>
      </w:pPr>
      <w:r w:rsidRPr="000D5B1A">
        <w:rPr>
          <w:rFonts w:ascii="Garamond" w:hAnsi="Garamond" w:cs="Arial"/>
          <w:sz w:val="24"/>
          <w:szCs w:val="24"/>
        </w:rPr>
        <w:t>1.3</w:t>
      </w:r>
      <w:r w:rsidRPr="000D5B1A">
        <w:rPr>
          <w:rFonts w:ascii="Garamond" w:hAnsi="Garamond" w:cs="Arial"/>
          <w:sz w:val="24"/>
          <w:szCs w:val="24"/>
        </w:rPr>
        <w:tab/>
      </w:r>
      <w:r w:rsidR="00D71525" w:rsidRPr="000D5B1A">
        <w:rPr>
          <w:rFonts w:ascii="Garamond" w:hAnsi="Garamond" w:cs="Arial"/>
          <w:sz w:val="24"/>
          <w:szCs w:val="24"/>
        </w:rPr>
        <w:t xml:space="preserve">The contact detail of </w:t>
      </w:r>
      <w:r w:rsidR="00FA008F" w:rsidRPr="000D5B1A">
        <w:rPr>
          <w:rFonts w:ascii="Garamond" w:hAnsi="Garamond" w:cs="Times New Roman"/>
          <w:sz w:val="24"/>
          <w:szCs w:val="24"/>
        </w:rPr>
        <w:t xml:space="preserve">beneficiary: </w:t>
      </w:r>
    </w:p>
    <w:p w:rsidR="00D71525" w:rsidRPr="000D5B1A" w:rsidRDefault="00285115" w:rsidP="00C65E77">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ab/>
      </w:r>
      <w:r w:rsidR="00D71525" w:rsidRPr="000D5B1A">
        <w:rPr>
          <w:rFonts w:ascii="Garamond" w:hAnsi="Garamond" w:cs="Arial"/>
          <w:bCs/>
          <w:sz w:val="24"/>
          <w:szCs w:val="24"/>
        </w:rPr>
        <w:t>Ranipet Tannery Effluent Treatment Co. Ltd.</w:t>
      </w:r>
    </w:p>
    <w:p w:rsidR="00D71525" w:rsidRPr="000D5B1A" w:rsidRDefault="00285115" w:rsidP="00C65E77">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ab/>
      </w:r>
      <w:r w:rsidR="005E5E4C" w:rsidRPr="000D5B1A">
        <w:rPr>
          <w:rFonts w:ascii="Garamond" w:hAnsi="Garamond" w:cs="Arial"/>
          <w:bCs/>
          <w:sz w:val="24"/>
          <w:szCs w:val="24"/>
        </w:rPr>
        <w:t>Chennai</w:t>
      </w:r>
      <w:r w:rsidR="00D71525" w:rsidRPr="000D5B1A">
        <w:rPr>
          <w:rFonts w:ascii="Garamond" w:hAnsi="Garamond" w:cs="Arial"/>
          <w:bCs/>
          <w:sz w:val="24"/>
          <w:szCs w:val="24"/>
        </w:rPr>
        <w:t xml:space="preserve"> –Krishnagiri Old By-pass road,</w:t>
      </w:r>
    </w:p>
    <w:p w:rsidR="00D71525" w:rsidRPr="000D5B1A" w:rsidRDefault="00285115" w:rsidP="00C65E77">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 xml:space="preserve">  </w:t>
      </w:r>
      <w:r w:rsidRPr="000D5B1A">
        <w:rPr>
          <w:rFonts w:ascii="Garamond" w:hAnsi="Garamond" w:cs="Arial"/>
          <w:bCs/>
          <w:sz w:val="24"/>
          <w:szCs w:val="24"/>
        </w:rPr>
        <w:tab/>
      </w:r>
      <w:r w:rsidR="00D71525" w:rsidRPr="000D5B1A">
        <w:rPr>
          <w:rFonts w:ascii="Garamond" w:hAnsi="Garamond" w:cs="Arial"/>
          <w:bCs/>
          <w:sz w:val="24"/>
          <w:szCs w:val="24"/>
        </w:rPr>
        <w:t>V.C. Mottur, Vannivedu Post</w:t>
      </w:r>
    </w:p>
    <w:p w:rsidR="00285115" w:rsidRPr="000D5B1A" w:rsidRDefault="00285115" w:rsidP="00C65E77">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ab/>
      </w:r>
      <w:r w:rsidR="00D71525" w:rsidRPr="000D5B1A">
        <w:rPr>
          <w:rFonts w:ascii="Garamond" w:hAnsi="Garamond" w:cs="Arial"/>
          <w:bCs/>
          <w:sz w:val="24"/>
          <w:szCs w:val="24"/>
        </w:rPr>
        <w:t>Walaja</w:t>
      </w:r>
      <w:r w:rsidR="00FA008F" w:rsidRPr="000D5B1A">
        <w:rPr>
          <w:rFonts w:ascii="Garamond" w:hAnsi="Garamond" w:cs="Arial"/>
          <w:bCs/>
          <w:sz w:val="24"/>
          <w:szCs w:val="24"/>
        </w:rPr>
        <w:t>pet</w:t>
      </w:r>
      <w:r w:rsidR="00D71525" w:rsidRPr="000D5B1A">
        <w:rPr>
          <w:rFonts w:ascii="Garamond" w:hAnsi="Garamond" w:cs="Arial"/>
          <w:bCs/>
          <w:sz w:val="24"/>
          <w:szCs w:val="24"/>
        </w:rPr>
        <w:t xml:space="preserve"> – 652513, Vellore Dist</w:t>
      </w:r>
      <w:r w:rsidR="00FA008F" w:rsidRPr="000D5B1A">
        <w:rPr>
          <w:rFonts w:ascii="Garamond" w:hAnsi="Garamond" w:cs="Arial"/>
          <w:bCs/>
          <w:sz w:val="24"/>
          <w:szCs w:val="24"/>
        </w:rPr>
        <w:t>, Tamilnadu, India</w:t>
      </w:r>
    </w:p>
    <w:p w:rsidR="00285115" w:rsidRPr="000D5B1A" w:rsidRDefault="00285115" w:rsidP="00C65E77">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ab/>
      </w:r>
      <w:r w:rsidR="00D71525" w:rsidRPr="000D5B1A">
        <w:rPr>
          <w:rFonts w:ascii="Garamond" w:hAnsi="Garamond" w:cs="Arial"/>
          <w:bCs/>
          <w:sz w:val="24"/>
          <w:szCs w:val="24"/>
        </w:rPr>
        <w:t>Telephone: +91-4172-</w:t>
      </w:r>
      <w:r w:rsidR="00FA008F" w:rsidRPr="000D5B1A">
        <w:rPr>
          <w:rFonts w:ascii="Garamond" w:hAnsi="Garamond" w:cs="Arial"/>
          <w:bCs/>
          <w:sz w:val="24"/>
          <w:szCs w:val="24"/>
        </w:rPr>
        <w:t>274180</w:t>
      </w:r>
      <w:r w:rsidR="00D71525" w:rsidRPr="000D5B1A">
        <w:rPr>
          <w:rFonts w:ascii="Garamond" w:hAnsi="Garamond" w:cs="Arial"/>
          <w:bCs/>
          <w:sz w:val="24"/>
          <w:szCs w:val="24"/>
        </w:rPr>
        <w:t xml:space="preserve"> / 270</w:t>
      </w:r>
      <w:r w:rsidR="00FA008F" w:rsidRPr="000D5B1A">
        <w:rPr>
          <w:rFonts w:ascii="Garamond" w:hAnsi="Garamond" w:cs="Arial"/>
          <w:bCs/>
          <w:sz w:val="24"/>
          <w:szCs w:val="24"/>
        </w:rPr>
        <w:t>263/274812</w:t>
      </w:r>
    </w:p>
    <w:p w:rsidR="00E67947" w:rsidRPr="000D5B1A" w:rsidRDefault="00285115" w:rsidP="00C65E77">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ab/>
      </w:r>
      <w:r w:rsidR="00D71525" w:rsidRPr="000D5B1A">
        <w:rPr>
          <w:rFonts w:ascii="Garamond" w:hAnsi="Garamond" w:cs="Arial"/>
          <w:bCs/>
          <w:sz w:val="24"/>
          <w:szCs w:val="24"/>
        </w:rPr>
        <w:t xml:space="preserve">Contact person:  </w:t>
      </w:r>
    </w:p>
    <w:p w:rsidR="00E67947" w:rsidRPr="000D5B1A" w:rsidRDefault="00E67947" w:rsidP="00C65E77">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ab/>
      </w:r>
      <w:r w:rsidR="00D71525" w:rsidRPr="000D5B1A">
        <w:rPr>
          <w:rFonts w:ascii="Garamond" w:hAnsi="Garamond" w:cs="Arial"/>
          <w:bCs/>
          <w:sz w:val="24"/>
          <w:szCs w:val="24"/>
        </w:rPr>
        <w:t>Shri C M Zafarullah, Managing Director</w:t>
      </w:r>
      <w:r w:rsidR="00FA008F" w:rsidRPr="000D5B1A">
        <w:rPr>
          <w:rFonts w:ascii="Garamond" w:hAnsi="Garamond" w:cs="Arial"/>
          <w:bCs/>
          <w:sz w:val="24"/>
          <w:szCs w:val="24"/>
        </w:rPr>
        <w:t xml:space="preserve">, Mobile: 9443266175 </w:t>
      </w:r>
    </w:p>
    <w:p w:rsidR="00AA2C10" w:rsidRDefault="00E67947" w:rsidP="00C873BB">
      <w:pPr>
        <w:autoSpaceDE w:val="0"/>
        <w:autoSpaceDN w:val="0"/>
        <w:adjustRightInd w:val="0"/>
        <w:spacing w:after="0" w:line="240" w:lineRule="auto"/>
        <w:ind w:left="734" w:hanging="547"/>
        <w:jc w:val="both"/>
        <w:rPr>
          <w:rFonts w:ascii="Garamond" w:hAnsi="Garamond" w:cs="Arial"/>
          <w:bCs/>
          <w:sz w:val="24"/>
          <w:szCs w:val="24"/>
        </w:rPr>
      </w:pPr>
      <w:r w:rsidRPr="000D5B1A">
        <w:rPr>
          <w:rFonts w:ascii="Garamond" w:hAnsi="Garamond" w:cs="Arial"/>
          <w:bCs/>
          <w:sz w:val="24"/>
          <w:szCs w:val="24"/>
        </w:rPr>
        <w:tab/>
      </w:r>
      <w:r w:rsidR="00FA008F" w:rsidRPr="000D5B1A">
        <w:rPr>
          <w:rFonts w:ascii="Garamond" w:hAnsi="Garamond" w:cs="Arial"/>
          <w:bCs/>
          <w:sz w:val="24"/>
          <w:szCs w:val="24"/>
        </w:rPr>
        <w:t>Shri.</w:t>
      </w:r>
      <w:r w:rsidRPr="000D5B1A">
        <w:rPr>
          <w:rFonts w:ascii="Garamond" w:hAnsi="Garamond" w:cs="Arial"/>
          <w:bCs/>
          <w:sz w:val="24"/>
          <w:szCs w:val="24"/>
        </w:rPr>
        <w:t xml:space="preserve"> </w:t>
      </w:r>
      <w:r w:rsidR="00FA008F" w:rsidRPr="000D5B1A">
        <w:rPr>
          <w:rFonts w:ascii="Garamond" w:hAnsi="Garamond" w:cs="Arial"/>
          <w:bCs/>
          <w:sz w:val="24"/>
          <w:szCs w:val="24"/>
        </w:rPr>
        <w:t xml:space="preserve">D.Sivakumar, General Manager </w:t>
      </w:r>
      <w:r w:rsidRPr="000D5B1A">
        <w:rPr>
          <w:rFonts w:ascii="Garamond" w:hAnsi="Garamond" w:cs="Arial"/>
          <w:bCs/>
          <w:sz w:val="24"/>
          <w:szCs w:val="24"/>
        </w:rPr>
        <w:t>Mobile:</w:t>
      </w:r>
      <w:r w:rsidR="00FA008F" w:rsidRPr="000D5B1A">
        <w:rPr>
          <w:rFonts w:ascii="Garamond" w:hAnsi="Garamond" w:cs="Arial"/>
          <w:bCs/>
          <w:sz w:val="24"/>
          <w:szCs w:val="24"/>
        </w:rPr>
        <w:t xml:space="preserve"> 9442547724</w:t>
      </w:r>
    </w:p>
    <w:p w:rsidR="00C873BB" w:rsidRPr="00C873BB" w:rsidRDefault="00C873BB" w:rsidP="00C873BB">
      <w:pPr>
        <w:autoSpaceDE w:val="0"/>
        <w:autoSpaceDN w:val="0"/>
        <w:adjustRightInd w:val="0"/>
        <w:spacing w:after="0" w:line="240" w:lineRule="auto"/>
        <w:ind w:left="734" w:hanging="547"/>
        <w:jc w:val="both"/>
        <w:rPr>
          <w:rFonts w:ascii="Garamond" w:hAnsi="Garamond" w:cs="Arial"/>
          <w:bCs/>
          <w:sz w:val="24"/>
          <w:szCs w:val="24"/>
        </w:rPr>
      </w:pPr>
    </w:p>
    <w:p w:rsidR="00FA008F" w:rsidRPr="000D5B1A" w:rsidRDefault="00D71525" w:rsidP="002E7559">
      <w:pPr>
        <w:pStyle w:val="ListParagraph"/>
        <w:numPr>
          <w:ilvl w:val="1"/>
          <w:numId w:val="0"/>
        </w:numPr>
        <w:spacing w:after="0" w:line="360" w:lineRule="auto"/>
        <w:ind w:left="720" w:hanging="540"/>
        <w:jc w:val="both"/>
        <w:rPr>
          <w:rFonts w:ascii="Garamond" w:hAnsi="Garamond" w:cs="Arial"/>
          <w:sz w:val="24"/>
          <w:szCs w:val="24"/>
        </w:rPr>
      </w:pPr>
      <w:r w:rsidRPr="000D5B1A">
        <w:rPr>
          <w:rFonts w:ascii="Garamond" w:hAnsi="Garamond" w:cs="Arial"/>
          <w:sz w:val="24"/>
          <w:szCs w:val="24"/>
        </w:rPr>
        <w:t>1.4</w:t>
      </w:r>
      <w:r w:rsidRPr="000D5B1A">
        <w:rPr>
          <w:rFonts w:ascii="Garamond" w:hAnsi="Garamond" w:cs="Arial"/>
          <w:sz w:val="24"/>
          <w:szCs w:val="24"/>
        </w:rPr>
        <w:tab/>
        <w:t xml:space="preserve">The Council for Leather Exports (CLE) is the Implementation agency. </w:t>
      </w:r>
    </w:p>
    <w:p w:rsidR="00CB767D" w:rsidRPr="000D5B1A" w:rsidRDefault="00D71525" w:rsidP="00AA2C10">
      <w:pPr>
        <w:pStyle w:val="ListParagraph"/>
        <w:numPr>
          <w:ilvl w:val="1"/>
          <w:numId w:val="0"/>
        </w:numPr>
        <w:spacing w:after="0" w:line="360" w:lineRule="auto"/>
        <w:ind w:left="720"/>
        <w:jc w:val="both"/>
        <w:rPr>
          <w:rFonts w:ascii="Garamond" w:hAnsi="Garamond" w:cs="Arial"/>
          <w:sz w:val="24"/>
          <w:szCs w:val="24"/>
        </w:rPr>
      </w:pPr>
      <w:r w:rsidRPr="000D5B1A">
        <w:rPr>
          <w:rFonts w:ascii="Garamond" w:hAnsi="Garamond" w:cs="Arial"/>
          <w:sz w:val="24"/>
          <w:szCs w:val="24"/>
        </w:rPr>
        <w:t xml:space="preserve">The contact detail of the CLE is given below: </w:t>
      </w:r>
    </w:p>
    <w:p w:rsidR="00D71525" w:rsidRPr="000D5B1A" w:rsidRDefault="00D71525" w:rsidP="00C65E77">
      <w:pPr>
        <w:autoSpaceDE w:val="0"/>
        <w:autoSpaceDN w:val="0"/>
        <w:adjustRightInd w:val="0"/>
        <w:spacing w:after="0" w:line="240" w:lineRule="auto"/>
        <w:ind w:left="720"/>
        <w:jc w:val="both"/>
        <w:rPr>
          <w:rFonts w:ascii="Garamond" w:hAnsi="Garamond" w:cs="Arial"/>
          <w:bCs/>
          <w:sz w:val="24"/>
          <w:szCs w:val="24"/>
        </w:rPr>
      </w:pPr>
      <w:r w:rsidRPr="000D5B1A">
        <w:rPr>
          <w:rFonts w:ascii="Garamond" w:hAnsi="Garamond" w:cs="Arial"/>
          <w:bCs/>
          <w:sz w:val="24"/>
          <w:szCs w:val="24"/>
        </w:rPr>
        <w:t>Cou</w:t>
      </w:r>
      <w:r w:rsidR="007852D2" w:rsidRPr="000D5B1A">
        <w:rPr>
          <w:rFonts w:ascii="Garamond" w:hAnsi="Garamond" w:cs="Arial"/>
          <w:bCs/>
          <w:sz w:val="24"/>
          <w:szCs w:val="24"/>
        </w:rPr>
        <w:t>ncil for Leather Exports (CLE),</w:t>
      </w:r>
    </w:p>
    <w:p w:rsidR="00D71525" w:rsidRPr="000D5B1A" w:rsidRDefault="00D71525" w:rsidP="00C65E77">
      <w:pPr>
        <w:spacing w:after="0" w:line="240" w:lineRule="auto"/>
        <w:ind w:left="720"/>
        <w:rPr>
          <w:rFonts w:ascii="Garamond" w:hAnsi="Garamond" w:cs="Arial"/>
          <w:iCs/>
          <w:sz w:val="24"/>
          <w:szCs w:val="24"/>
        </w:rPr>
      </w:pPr>
      <w:r w:rsidRPr="000D5B1A">
        <w:rPr>
          <w:rFonts w:ascii="Garamond" w:hAnsi="Garamond" w:cs="Arial"/>
          <w:iCs/>
          <w:sz w:val="24"/>
          <w:szCs w:val="24"/>
        </w:rPr>
        <w:t>CMDA Tower –II, 3</w:t>
      </w:r>
      <w:r w:rsidRPr="000D5B1A">
        <w:rPr>
          <w:rFonts w:ascii="Garamond" w:hAnsi="Garamond" w:cs="Arial"/>
          <w:iCs/>
          <w:sz w:val="24"/>
          <w:szCs w:val="24"/>
          <w:vertAlign w:val="superscript"/>
        </w:rPr>
        <w:t>rd</w:t>
      </w:r>
      <w:r w:rsidRPr="000D5B1A">
        <w:rPr>
          <w:rFonts w:ascii="Garamond" w:hAnsi="Garamond" w:cs="Arial"/>
          <w:iCs/>
          <w:sz w:val="24"/>
          <w:szCs w:val="24"/>
        </w:rPr>
        <w:t xml:space="preserve"> Floor </w:t>
      </w:r>
    </w:p>
    <w:p w:rsidR="00D71525" w:rsidRPr="000D5B1A" w:rsidRDefault="00D71525" w:rsidP="00C65E77">
      <w:pPr>
        <w:spacing w:after="0" w:line="240" w:lineRule="auto"/>
        <w:ind w:left="720"/>
        <w:rPr>
          <w:rFonts w:ascii="Garamond" w:hAnsi="Garamond" w:cs="Arial"/>
          <w:iCs/>
          <w:sz w:val="24"/>
          <w:szCs w:val="24"/>
        </w:rPr>
      </w:pPr>
      <w:r w:rsidRPr="000D5B1A">
        <w:rPr>
          <w:rFonts w:ascii="Garamond" w:hAnsi="Garamond" w:cs="Arial"/>
          <w:iCs/>
          <w:sz w:val="24"/>
          <w:szCs w:val="24"/>
        </w:rPr>
        <w:t>Gandhi Irwin Bridge Road</w:t>
      </w:r>
    </w:p>
    <w:p w:rsidR="00D71525" w:rsidRPr="000D5B1A" w:rsidRDefault="00D71525" w:rsidP="00C65E77">
      <w:pPr>
        <w:spacing w:after="0" w:line="240" w:lineRule="auto"/>
        <w:ind w:left="720"/>
        <w:rPr>
          <w:rFonts w:ascii="Garamond" w:hAnsi="Garamond" w:cs="Arial"/>
          <w:sz w:val="24"/>
          <w:szCs w:val="24"/>
        </w:rPr>
      </w:pPr>
      <w:r w:rsidRPr="000D5B1A">
        <w:rPr>
          <w:rFonts w:ascii="Garamond" w:hAnsi="Garamond" w:cs="Arial"/>
          <w:sz w:val="24"/>
          <w:szCs w:val="24"/>
        </w:rPr>
        <w:t>Egmore, Chennai - 600 008</w:t>
      </w:r>
    </w:p>
    <w:p w:rsidR="00D71525" w:rsidRPr="000D5B1A" w:rsidRDefault="00D71525" w:rsidP="00C65E77">
      <w:pPr>
        <w:spacing w:after="0" w:line="240" w:lineRule="auto"/>
        <w:ind w:left="720"/>
        <w:rPr>
          <w:rFonts w:ascii="Garamond" w:hAnsi="Garamond" w:cs="Arial"/>
          <w:iCs/>
          <w:sz w:val="24"/>
          <w:szCs w:val="24"/>
        </w:rPr>
      </w:pPr>
      <w:r w:rsidRPr="000D5B1A">
        <w:rPr>
          <w:rFonts w:ascii="Garamond" w:hAnsi="Garamond" w:cs="Arial"/>
          <w:iCs/>
          <w:sz w:val="24"/>
          <w:szCs w:val="24"/>
        </w:rPr>
        <w:t>Ph: 044-28594367- 68</w:t>
      </w:r>
    </w:p>
    <w:p w:rsidR="00D71525" w:rsidRPr="000D5B1A" w:rsidRDefault="00D71525" w:rsidP="00C65E77">
      <w:pPr>
        <w:spacing w:after="0" w:line="240" w:lineRule="auto"/>
        <w:ind w:left="720"/>
        <w:rPr>
          <w:rFonts w:ascii="Garamond" w:hAnsi="Garamond" w:cs="Arial"/>
          <w:iCs/>
          <w:sz w:val="24"/>
          <w:szCs w:val="24"/>
        </w:rPr>
      </w:pPr>
      <w:r w:rsidRPr="000D5B1A">
        <w:rPr>
          <w:rFonts w:ascii="Garamond" w:hAnsi="Garamond" w:cs="Arial"/>
          <w:iCs/>
          <w:sz w:val="24"/>
          <w:szCs w:val="24"/>
        </w:rPr>
        <w:t>Fax: 044-28594363</w:t>
      </w:r>
    </w:p>
    <w:p w:rsidR="00D71525" w:rsidRPr="000D5B1A" w:rsidRDefault="00D71525" w:rsidP="00C65E77">
      <w:pPr>
        <w:spacing w:after="0" w:line="240" w:lineRule="auto"/>
        <w:ind w:left="720"/>
        <w:rPr>
          <w:rFonts w:ascii="Garamond" w:hAnsi="Garamond" w:cs="Arial"/>
          <w:iCs/>
          <w:sz w:val="24"/>
          <w:szCs w:val="24"/>
        </w:rPr>
      </w:pPr>
      <w:r w:rsidRPr="000D5B1A">
        <w:rPr>
          <w:rFonts w:ascii="Garamond" w:hAnsi="Garamond" w:cs="Arial"/>
          <w:iCs/>
          <w:sz w:val="24"/>
          <w:szCs w:val="24"/>
        </w:rPr>
        <w:t xml:space="preserve">Email: </w:t>
      </w:r>
      <w:hyperlink r:id="rId15" w:history="1">
        <w:r w:rsidR="00984677" w:rsidRPr="000D5B1A">
          <w:rPr>
            <w:rStyle w:val="Hyperlink"/>
            <w:rFonts w:ascii="Garamond" w:hAnsi="Garamond"/>
            <w:iCs/>
            <w:color w:val="auto"/>
            <w:sz w:val="24"/>
            <w:szCs w:val="24"/>
          </w:rPr>
          <w:t>sp@cleindia.com</w:t>
        </w:r>
      </w:hyperlink>
      <w:r w:rsidRPr="000D5B1A">
        <w:rPr>
          <w:rFonts w:ascii="Garamond" w:hAnsi="Garamond" w:cs="Arial"/>
          <w:iCs/>
          <w:sz w:val="24"/>
          <w:szCs w:val="24"/>
        </w:rPr>
        <w:t>.</w:t>
      </w:r>
      <w:r w:rsidR="00984677" w:rsidRPr="000D5B1A">
        <w:rPr>
          <w:rFonts w:ascii="Garamond" w:hAnsi="Garamond" w:cs="Arial"/>
          <w:iCs/>
          <w:sz w:val="24"/>
          <w:szCs w:val="24"/>
        </w:rPr>
        <w:t xml:space="preserve"> Infra2@cleindia.com</w:t>
      </w:r>
    </w:p>
    <w:p w:rsidR="008A6429" w:rsidRDefault="00D71525" w:rsidP="00C65E77">
      <w:pPr>
        <w:spacing w:after="0" w:line="240" w:lineRule="auto"/>
        <w:ind w:left="720"/>
        <w:rPr>
          <w:rFonts w:ascii="Garamond" w:hAnsi="Garamond" w:cs="Arial"/>
          <w:sz w:val="24"/>
          <w:szCs w:val="24"/>
        </w:rPr>
      </w:pPr>
      <w:r w:rsidRPr="000D5B1A">
        <w:rPr>
          <w:rFonts w:ascii="Garamond" w:hAnsi="Garamond" w:cs="Arial"/>
          <w:sz w:val="24"/>
          <w:szCs w:val="24"/>
        </w:rPr>
        <w:t xml:space="preserve">Contact Official: Mrs. S. Poonguzhali </w:t>
      </w:r>
      <w:r w:rsidR="00E67947" w:rsidRPr="000D5B1A">
        <w:rPr>
          <w:rFonts w:ascii="Garamond" w:hAnsi="Garamond" w:cs="Arial"/>
          <w:sz w:val="24"/>
          <w:szCs w:val="24"/>
        </w:rPr>
        <w:t>, Export Promotion Officer, CLE</w:t>
      </w:r>
    </w:p>
    <w:p w:rsidR="00C873BB" w:rsidRPr="000D5B1A" w:rsidRDefault="00C873BB" w:rsidP="00C65E77">
      <w:pPr>
        <w:spacing w:after="0" w:line="240" w:lineRule="auto"/>
        <w:ind w:left="720"/>
        <w:rPr>
          <w:rFonts w:ascii="Garamond" w:hAnsi="Garamond" w:cs="Arial"/>
          <w:sz w:val="24"/>
          <w:szCs w:val="24"/>
        </w:rPr>
      </w:pPr>
    </w:p>
    <w:p w:rsidR="00C65E77" w:rsidRPr="000D5B1A" w:rsidRDefault="00C65E77" w:rsidP="00C65E77">
      <w:pPr>
        <w:spacing w:after="0" w:line="240" w:lineRule="auto"/>
        <w:ind w:left="720"/>
        <w:rPr>
          <w:rFonts w:ascii="Garamond" w:hAnsi="Garamond" w:cs="Arial"/>
          <w:sz w:val="24"/>
          <w:szCs w:val="24"/>
        </w:rPr>
      </w:pPr>
    </w:p>
    <w:p w:rsidR="00D71525" w:rsidRPr="000D5B1A" w:rsidRDefault="00D71525" w:rsidP="00BF0D4A">
      <w:pPr>
        <w:pStyle w:val="ListParagraph"/>
        <w:numPr>
          <w:ilvl w:val="1"/>
          <w:numId w:val="0"/>
        </w:numPr>
        <w:tabs>
          <w:tab w:val="left" w:pos="810"/>
        </w:tabs>
        <w:spacing w:after="0"/>
        <w:ind w:left="720" w:hanging="540"/>
        <w:jc w:val="both"/>
        <w:rPr>
          <w:rFonts w:ascii="Garamond" w:hAnsi="Garamond" w:cs="Arial"/>
          <w:sz w:val="24"/>
          <w:szCs w:val="24"/>
        </w:rPr>
      </w:pPr>
      <w:r w:rsidRPr="000D5B1A">
        <w:rPr>
          <w:rFonts w:ascii="Garamond" w:hAnsi="Garamond" w:cs="Arial"/>
          <w:sz w:val="24"/>
          <w:szCs w:val="24"/>
        </w:rPr>
        <w:t>1.5</w:t>
      </w:r>
      <w:r w:rsidRPr="000D5B1A">
        <w:rPr>
          <w:rFonts w:ascii="Garamond" w:hAnsi="Garamond" w:cs="Arial"/>
          <w:sz w:val="24"/>
          <w:szCs w:val="24"/>
        </w:rPr>
        <w:tab/>
        <w:t xml:space="preserve">The satellite view of the CETP and the existing surrounding is </w:t>
      </w:r>
      <w:r w:rsidR="00E67947" w:rsidRPr="000D5B1A">
        <w:rPr>
          <w:rFonts w:ascii="Garamond" w:hAnsi="Garamond" w:cs="Arial"/>
          <w:sz w:val="24"/>
          <w:szCs w:val="24"/>
        </w:rPr>
        <w:t>shown below</w:t>
      </w:r>
      <w:r w:rsidR="00CA308B" w:rsidRPr="000D5B1A">
        <w:rPr>
          <w:rFonts w:ascii="Garamond" w:hAnsi="Garamond" w:cs="Arial"/>
          <w:sz w:val="24"/>
          <w:szCs w:val="24"/>
        </w:rPr>
        <w:t xml:space="preserve">: </w:t>
      </w:r>
    </w:p>
    <w:p w:rsidR="00D71525" w:rsidRPr="000D5B1A" w:rsidRDefault="00D71525" w:rsidP="00590BB6">
      <w:pPr>
        <w:pStyle w:val="ListParagraph"/>
        <w:spacing w:after="0"/>
        <w:jc w:val="both"/>
        <w:rPr>
          <w:rFonts w:ascii="Garamond" w:hAnsi="Garamond" w:cs="Arial"/>
          <w:sz w:val="24"/>
          <w:szCs w:val="24"/>
        </w:rPr>
      </w:pPr>
    </w:p>
    <w:p w:rsidR="00D71525" w:rsidRPr="000D5B1A" w:rsidRDefault="00D71525" w:rsidP="00BF0D4A">
      <w:pPr>
        <w:pStyle w:val="ListParagraph"/>
        <w:tabs>
          <w:tab w:val="left" w:pos="630"/>
        </w:tabs>
        <w:spacing w:after="0"/>
        <w:jc w:val="center"/>
        <w:rPr>
          <w:rFonts w:ascii="Garamond" w:hAnsi="Garamond" w:cs="Arial"/>
          <w:sz w:val="24"/>
          <w:szCs w:val="24"/>
        </w:rPr>
      </w:pPr>
      <w:r w:rsidRPr="000D5B1A">
        <w:rPr>
          <w:rFonts w:ascii="Garamond" w:hAnsi="Garamond" w:cs="Arial"/>
          <w:noProof/>
          <w:sz w:val="24"/>
          <w:szCs w:val="24"/>
        </w:rPr>
        <w:drawing>
          <wp:inline distT="0" distB="0" distL="0" distR="0">
            <wp:extent cx="4968930" cy="2783052"/>
            <wp:effectExtent l="19050" t="0" r="3120" b="0"/>
            <wp:docPr id="1" name="Picture 8" descr="ranite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nitec map"/>
                    <pic:cNvPicPr>
                      <a:picLocks noChangeAspect="1" noChangeArrowheads="1"/>
                    </pic:cNvPicPr>
                  </pic:nvPicPr>
                  <pic:blipFill>
                    <a:blip r:embed="rId16"/>
                    <a:srcRect/>
                    <a:stretch>
                      <a:fillRect/>
                    </a:stretch>
                  </pic:blipFill>
                  <pic:spPr bwMode="auto">
                    <a:xfrm>
                      <a:off x="0" y="0"/>
                      <a:ext cx="4977485" cy="2787843"/>
                    </a:xfrm>
                    <a:prstGeom prst="rect">
                      <a:avLst/>
                    </a:prstGeom>
                    <a:noFill/>
                    <a:ln w="9525">
                      <a:noFill/>
                      <a:miter lim="800000"/>
                      <a:headEnd/>
                      <a:tailEnd/>
                    </a:ln>
                  </pic:spPr>
                </pic:pic>
              </a:graphicData>
            </a:graphic>
          </wp:inline>
        </w:drawing>
      </w:r>
    </w:p>
    <w:p w:rsidR="00D71525" w:rsidRPr="000D5B1A" w:rsidRDefault="00D71525" w:rsidP="00590BB6">
      <w:pPr>
        <w:pStyle w:val="ListParagraph"/>
        <w:spacing w:after="0"/>
        <w:jc w:val="both"/>
        <w:rPr>
          <w:rFonts w:ascii="Garamond" w:hAnsi="Garamond" w:cs="Arial"/>
          <w:sz w:val="24"/>
          <w:szCs w:val="24"/>
        </w:rPr>
      </w:pPr>
    </w:p>
    <w:p w:rsidR="00D71525" w:rsidRPr="000D5B1A" w:rsidRDefault="00D71525" w:rsidP="00590BB6">
      <w:pPr>
        <w:pStyle w:val="ListParagraph"/>
        <w:spacing w:after="0"/>
        <w:jc w:val="center"/>
        <w:rPr>
          <w:rFonts w:ascii="Garamond" w:hAnsi="Garamond" w:cs="Arial"/>
          <w:iCs/>
          <w:sz w:val="24"/>
          <w:szCs w:val="24"/>
          <w:lang w:val="en-IN"/>
        </w:rPr>
      </w:pPr>
      <w:r w:rsidRPr="000D5B1A">
        <w:rPr>
          <w:rFonts w:ascii="Garamond" w:hAnsi="Garamond" w:cs="Arial"/>
          <w:sz w:val="24"/>
          <w:szCs w:val="24"/>
        </w:rPr>
        <w:t xml:space="preserve">         </w:t>
      </w:r>
      <w:r w:rsidRPr="000D5B1A">
        <w:rPr>
          <w:rFonts w:ascii="Garamond" w:hAnsi="Garamond" w:cs="Arial"/>
          <w:iCs/>
          <w:sz w:val="24"/>
          <w:szCs w:val="24"/>
          <w:lang w:val="en-IN"/>
        </w:rPr>
        <w:t>Satellite view of the CETP and its surroundings</w:t>
      </w:r>
    </w:p>
    <w:p w:rsidR="00D71525" w:rsidRPr="000D5B1A" w:rsidRDefault="00D71525" w:rsidP="00336612">
      <w:pPr>
        <w:pStyle w:val="ListParagraph"/>
        <w:spacing w:after="0"/>
        <w:ind w:left="1440" w:hanging="720"/>
        <w:jc w:val="center"/>
        <w:rPr>
          <w:rFonts w:ascii="Garamond" w:hAnsi="Garamond" w:cs="Arial"/>
          <w:sz w:val="24"/>
          <w:szCs w:val="24"/>
        </w:rPr>
      </w:pPr>
    </w:p>
    <w:p w:rsidR="00817229" w:rsidRPr="000D5B1A" w:rsidRDefault="00D71525" w:rsidP="00BF0D4A">
      <w:pPr>
        <w:pStyle w:val="ListParagraph"/>
        <w:numPr>
          <w:ilvl w:val="1"/>
          <w:numId w:val="0"/>
        </w:numPr>
        <w:spacing w:after="0" w:line="360" w:lineRule="auto"/>
        <w:ind w:left="720" w:hanging="540"/>
        <w:jc w:val="both"/>
        <w:rPr>
          <w:rFonts w:ascii="Garamond" w:hAnsi="Garamond" w:cs="Arial"/>
          <w:sz w:val="24"/>
          <w:szCs w:val="24"/>
        </w:rPr>
      </w:pPr>
      <w:r w:rsidRPr="000D5B1A">
        <w:rPr>
          <w:rFonts w:ascii="Garamond" w:hAnsi="Garamond" w:cs="Arial"/>
          <w:sz w:val="24"/>
          <w:szCs w:val="24"/>
        </w:rPr>
        <w:t>1.6</w:t>
      </w:r>
      <w:r w:rsidRPr="000D5B1A">
        <w:rPr>
          <w:rFonts w:ascii="Garamond" w:hAnsi="Garamond" w:cs="Arial"/>
          <w:sz w:val="24"/>
          <w:szCs w:val="24"/>
        </w:rPr>
        <w:tab/>
        <w:t>Central Leather Research Institute (CLRI) is the Project Management Consultant (PMC) engaged by CLE for capacity augmentation of ZLD system in RANITEC. As such, CLRI will be responsible for overall management of the project. The contact</w:t>
      </w:r>
      <w:r w:rsidR="00C873BB">
        <w:rPr>
          <w:rFonts w:ascii="Garamond" w:hAnsi="Garamond" w:cs="Arial"/>
          <w:sz w:val="24"/>
          <w:szCs w:val="24"/>
        </w:rPr>
        <w:t xml:space="preserve"> </w:t>
      </w:r>
      <w:r w:rsidR="00817229" w:rsidRPr="000D5B1A">
        <w:rPr>
          <w:rFonts w:ascii="Garamond" w:hAnsi="Garamond" w:cs="Arial"/>
          <w:sz w:val="24"/>
          <w:szCs w:val="24"/>
        </w:rPr>
        <w:t>d</w:t>
      </w:r>
      <w:r w:rsidR="00BF0D4A" w:rsidRPr="000D5B1A">
        <w:rPr>
          <w:rFonts w:ascii="Garamond" w:hAnsi="Garamond" w:cs="Arial"/>
          <w:sz w:val="24"/>
          <w:szCs w:val="24"/>
        </w:rPr>
        <w:t xml:space="preserve">etails of CLRI are given under: </w:t>
      </w:r>
    </w:p>
    <w:p w:rsidR="00D71525" w:rsidRPr="000D5B1A" w:rsidRDefault="00817229" w:rsidP="00C65E77">
      <w:pPr>
        <w:pStyle w:val="ListParagraph"/>
        <w:numPr>
          <w:ilvl w:val="1"/>
          <w:numId w:val="0"/>
        </w:numPr>
        <w:spacing w:after="0" w:line="240" w:lineRule="auto"/>
        <w:ind w:left="720" w:hanging="540"/>
        <w:jc w:val="both"/>
        <w:rPr>
          <w:rFonts w:ascii="Garamond" w:hAnsi="Garamond" w:cs="Arial"/>
          <w:bCs/>
          <w:sz w:val="24"/>
          <w:szCs w:val="24"/>
        </w:rPr>
      </w:pPr>
      <w:r w:rsidRPr="000D5B1A">
        <w:rPr>
          <w:rFonts w:ascii="Garamond" w:hAnsi="Garamond" w:cs="Arial"/>
          <w:sz w:val="24"/>
          <w:szCs w:val="24"/>
        </w:rPr>
        <w:tab/>
      </w:r>
      <w:r w:rsidR="00D71525" w:rsidRPr="000D5B1A">
        <w:rPr>
          <w:rFonts w:ascii="Garamond" w:hAnsi="Garamond" w:cs="Arial"/>
          <w:bCs/>
          <w:sz w:val="24"/>
          <w:szCs w:val="24"/>
        </w:rPr>
        <w:t>The Director</w:t>
      </w:r>
    </w:p>
    <w:p w:rsidR="00D71525" w:rsidRPr="000D5B1A" w:rsidRDefault="00D71525"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 xml:space="preserve">Central Leather Research Institute (CSIR-CLRI) </w:t>
      </w:r>
    </w:p>
    <w:p w:rsidR="00D71525" w:rsidRPr="000D5B1A" w:rsidRDefault="00D71525"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 xml:space="preserve">(Council for Scientific and Industrial Research) </w:t>
      </w:r>
    </w:p>
    <w:p w:rsidR="00D71525" w:rsidRPr="000D5B1A" w:rsidRDefault="00D71525"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 xml:space="preserve">Adyar, Chennai – 600 020 </w:t>
      </w:r>
    </w:p>
    <w:p w:rsidR="00D71525" w:rsidRPr="000D5B1A" w:rsidRDefault="00D71525"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 xml:space="preserve">Tel: 044 - 2443 7240 </w:t>
      </w:r>
    </w:p>
    <w:p w:rsidR="00D71525" w:rsidRPr="000D5B1A" w:rsidRDefault="00D71525"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 xml:space="preserve">Fax: 044 - 24911589 </w:t>
      </w:r>
    </w:p>
    <w:p w:rsidR="00C65E77" w:rsidRPr="000D5B1A" w:rsidRDefault="0053361F"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w:t>
      </w:r>
      <w:r w:rsidR="00D71525" w:rsidRPr="000D5B1A">
        <w:rPr>
          <w:rFonts w:ascii="Garamond" w:hAnsi="Garamond" w:cs="Arial"/>
          <w:bCs/>
          <w:sz w:val="24"/>
          <w:szCs w:val="24"/>
        </w:rPr>
        <w:t xml:space="preserve">Kind attention: Mr. R.Suthanthararajan, Head, </w:t>
      </w:r>
      <w:r w:rsidRPr="000D5B1A">
        <w:rPr>
          <w:rFonts w:ascii="Garamond" w:hAnsi="Garamond" w:cs="Arial"/>
          <w:bCs/>
          <w:sz w:val="24"/>
          <w:szCs w:val="24"/>
        </w:rPr>
        <w:t>Env. Sci and Engg.Div.,</w:t>
      </w:r>
      <w:r w:rsidR="00D8039E" w:rsidRPr="000D5B1A">
        <w:rPr>
          <w:rFonts w:ascii="Garamond" w:hAnsi="Garamond" w:cs="Arial"/>
          <w:bCs/>
          <w:sz w:val="24"/>
          <w:szCs w:val="24"/>
        </w:rPr>
        <w:t xml:space="preserve"> </w:t>
      </w:r>
    </w:p>
    <w:p w:rsidR="00D71525" w:rsidRPr="000D5B1A" w:rsidRDefault="00D71525"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 xml:space="preserve">Email: </w:t>
      </w:r>
      <w:hyperlink r:id="rId17" w:history="1">
        <w:r w:rsidRPr="000D5B1A">
          <w:rPr>
            <w:rStyle w:val="Hyperlink"/>
            <w:rFonts w:ascii="Garamond" w:hAnsi="Garamond" w:cs="Arial"/>
            <w:bCs/>
            <w:color w:val="auto"/>
            <w:sz w:val="24"/>
            <w:szCs w:val="24"/>
          </w:rPr>
          <w:t>rsrrajan@yahoo.com</w:t>
        </w:r>
      </w:hyperlink>
      <w:r w:rsidRPr="000D5B1A">
        <w:rPr>
          <w:rFonts w:ascii="Garamond" w:hAnsi="Garamond" w:cs="Arial"/>
          <w:bCs/>
          <w:sz w:val="24"/>
          <w:szCs w:val="24"/>
        </w:rPr>
        <w:t xml:space="preserve"> </w:t>
      </w:r>
    </w:p>
    <w:p w:rsidR="00E67947" w:rsidRPr="000D5B1A" w:rsidRDefault="00D71525" w:rsidP="00C65E77">
      <w:pPr>
        <w:pStyle w:val="ListParagraph"/>
        <w:spacing w:after="0" w:line="240" w:lineRule="auto"/>
        <w:rPr>
          <w:rFonts w:ascii="Garamond" w:hAnsi="Garamond" w:cs="Arial"/>
          <w:bCs/>
          <w:sz w:val="24"/>
          <w:szCs w:val="24"/>
        </w:rPr>
      </w:pPr>
      <w:r w:rsidRPr="000D5B1A">
        <w:rPr>
          <w:rFonts w:ascii="Garamond" w:hAnsi="Garamond" w:cs="Arial"/>
          <w:bCs/>
          <w:sz w:val="24"/>
          <w:szCs w:val="24"/>
        </w:rPr>
        <w:t xml:space="preserve">Dr. S.V. Srinivasan Senior scientist, </w:t>
      </w:r>
      <w:r w:rsidR="0078050F" w:rsidRPr="000D5B1A">
        <w:rPr>
          <w:rFonts w:ascii="Garamond" w:hAnsi="Garamond" w:cs="Arial"/>
          <w:bCs/>
          <w:sz w:val="24"/>
          <w:szCs w:val="24"/>
        </w:rPr>
        <w:t>Env.Sci and Engg.</w:t>
      </w:r>
      <w:r w:rsidR="008A6429" w:rsidRPr="000D5B1A">
        <w:rPr>
          <w:rFonts w:ascii="Garamond" w:hAnsi="Garamond" w:cs="Arial"/>
          <w:bCs/>
          <w:sz w:val="24"/>
          <w:szCs w:val="24"/>
        </w:rPr>
        <w:t xml:space="preserve">, </w:t>
      </w:r>
      <w:r w:rsidR="0078050F" w:rsidRPr="000D5B1A">
        <w:rPr>
          <w:rFonts w:ascii="Garamond" w:hAnsi="Garamond" w:cs="Arial"/>
          <w:bCs/>
          <w:sz w:val="24"/>
          <w:szCs w:val="24"/>
        </w:rPr>
        <w:t>Div.,</w:t>
      </w:r>
      <w:r w:rsidR="008A6429" w:rsidRPr="000D5B1A">
        <w:rPr>
          <w:rFonts w:ascii="Garamond" w:hAnsi="Garamond" w:cs="Arial"/>
          <w:bCs/>
          <w:sz w:val="24"/>
          <w:szCs w:val="24"/>
        </w:rPr>
        <w:t xml:space="preserve"> </w:t>
      </w:r>
    </w:p>
    <w:p w:rsidR="00D71525" w:rsidRPr="000D5B1A" w:rsidRDefault="00D71525" w:rsidP="00C65E77">
      <w:pPr>
        <w:pStyle w:val="ListParagraph"/>
        <w:spacing w:after="0" w:line="240" w:lineRule="auto"/>
        <w:rPr>
          <w:rStyle w:val="Hyperlink"/>
          <w:rFonts w:ascii="Garamond" w:hAnsi="Garamond" w:cs="Arial"/>
          <w:bCs/>
          <w:color w:val="auto"/>
          <w:sz w:val="24"/>
          <w:szCs w:val="24"/>
        </w:rPr>
      </w:pPr>
      <w:r w:rsidRPr="000D5B1A">
        <w:rPr>
          <w:rFonts w:ascii="Garamond" w:hAnsi="Garamond" w:cs="Arial"/>
          <w:bCs/>
          <w:sz w:val="24"/>
          <w:szCs w:val="24"/>
        </w:rPr>
        <w:t xml:space="preserve">Email: </w:t>
      </w:r>
      <w:hyperlink r:id="rId18" w:history="1">
        <w:r w:rsidRPr="000D5B1A">
          <w:rPr>
            <w:rStyle w:val="Hyperlink"/>
            <w:rFonts w:ascii="Garamond" w:hAnsi="Garamond" w:cs="Arial"/>
            <w:bCs/>
            <w:color w:val="auto"/>
            <w:sz w:val="24"/>
            <w:szCs w:val="24"/>
          </w:rPr>
          <w:t>srinivasansv@yahoo.com</w:t>
        </w:r>
      </w:hyperlink>
    </w:p>
    <w:p w:rsidR="00E67947" w:rsidRPr="000D5B1A" w:rsidRDefault="00E67947" w:rsidP="00BF0D4A">
      <w:pPr>
        <w:pStyle w:val="ListParagraph"/>
        <w:spacing w:after="0"/>
        <w:rPr>
          <w:rStyle w:val="Hyperlink"/>
          <w:rFonts w:ascii="Garamond" w:hAnsi="Garamond" w:cs="Arial"/>
          <w:bCs/>
          <w:color w:val="auto"/>
          <w:sz w:val="24"/>
          <w:szCs w:val="24"/>
        </w:rPr>
      </w:pPr>
    </w:p>
    <w:p w:rsidR="00817229" w:rsidRPr="000D5B1A" w:rsidRDefault="00224F74" w:rsidP="00817229">
      <w:pPr>
        <w:pStyle w:val="ListParagraph"/>
        <w:spacing w:after="0" w:line="360" w:lineRule="auto"/>
        <w:jc w:val="both"/>
        <w:rPr>
          <w:rFonts w:ascii="Garamond" w:hAnsi="Garamond" w:cs="Arial"/>
          <w:sz w:val="24"/>
          <w:szCs w:val="24"/>
        </w:rPr>
      </w:pPr>
      <w:r w:rsidRPr="000D5B1A">
        <w:rPr>
          <w:rFonts w:ascii="Garamond" w:hAnsi="Garamond" w:cs="Arial"/>
          <w:b/>
          <w:sz w:val="24"/>
          <w:szCs w:val="24"/>
        </w:rPr>
        <w:t>Note:</w:t>
      </w:r>
      <w:r w:rsidRPr="000D5B1A">
        <w:rPr>
          <w:rFonts w:ascii="Garamond" w:hAnsi="Garamond" w:cs="Arial"/>
          <w:sz w:val="24"/>
          <w:szCs w:val="24"/>
        </w:rPr>
        <w:t xml:space="preserve"> </w:t>
      </w:r>
      <w:r w:rsidR="00D71525" w:rsidRPr="000D5B1A">
        <w:rPr>
          <w:rFonts w:ascii="Garamond" w:hAnsi="Garamond" w:cs="Arial"/>
          <w:sz w:val="24"/>
          <w:szCs w:val="24"/>
        </w:rPr>
        <w:t>The term PMC wherever mentioned in the Tender Document refers to the Project Management Consultant engaged by the CLE for implementation of this Project.</w:t>
      </w:r>
    </w:p>
    <w:p w:rsidR="00D71525" w:rsidRPr="000D5B1A" w:rsidRDefault="00D71525" w:rsidP="00817229">
      <w:pPr>
        <w:pStyle w:val="ListParagraph"/>
        <w:spacing w:after="0" w:line="360" w:lineRule="auto"/>
        <w:ind w:hanging="540"/>
        <w:jc w:val="both"/>
        <w:rPr>
          <w:rFonts w:ascii="Garamond" w:hAnsi="Garamond" w:cs="Arial"/>
          <w:sz w:val="24"/>
          <w:szCs w:val="24"/>
        </w:rPr>
      </w:pPr>
      <w:r w:rsidRPr="000D5B1A">
        <w:rPr>
          <w:rFonts w:ascii="Garamond" w:hAnsi="Garamond" w:cs="Arial"/>
          <w:sz w:val="24"/>
          <w:szCs w:val="24"/>
        </w:rPr>
        <w:t>1.7</w:t>
      </w:r>
      <w:r w:rsidRPr="000D5B1A">
        <w:rPr>
          <w:rFonts w:ascii="Garamond" w:hAnsi="Garamond" w:cs="Arial"/>
          <w:sz w:val="24"/>
          <w:szCs w:val="24"/>
        </w:rPr>
        <w:tab/>
        <w:t>Council for Leather Exports (CLE) invites sealed bids for Supply, Installation</w:t>
      </w:r>
      <w:r w:rsidR="00D8039E" w:rsidRPr="000D5B1A">
        <w:rPr>
          <w:rFonts w:ascii="Garamond" w:hAnsi="Garamond" w:cs="Arial"/>
          <w:sz w:val="24"/>
          <w:szCs w:val="24"/>
        </w:rPr>
        <w:t>, Testing and</w:t>
      </w:r>
      <w:r w:rsidRPr="000D5B1A">
        <w:rPr>
          <w:rFonts w:ascii="Garamond" w:hAnsi="Garamond" w:cs="Arial"/>
          <w:sz w:val="24"/>
          <w:szCs w:val="24"/>
        </w:rPr>
        <w:t xml:space="preserve"> Commissioning of </w:t>
      </w:r>
      <w:r w:rsidR="00F4290C" w:rsidRPr="000D5B1A">
        <w:rPr>
          <w:rFonts w:ascii="Garamond" w:hAnsi="Garamond" w:cs="Arial"/>
          <w:bCs/>
          <w:sz w:val="24"/>
          <w:szCs w:val="24"/>
        </w:rPr>
        <w:t>Mechanical and E</w:t>
      </w:r>
      <w:r w:rsidR="00984677" w:rsidRPr="000D5B1A">
        <w:rPr>
          <w:rFonts w:ascii="Garamond" w:hAnsi="Garamond" w:cs="Arial"/>
          <w:bCs/>
          <w:sz w:val="24"/>
          <w:szCs w:val="24"/>
        </w:rPr>
        <w:t>lectrical works for up</w:t>
      </w:r>
      <w:r w:rsidR="0040482F" w:rsidRPr="000D5B1A">
        <w:rPr>
          <w:rFonts w:ascii="Garamond" w:hAnsi="Garamond" w:cs="Arial"/>
          <w:bCs/>
          <w:sz w:val="24"/>
          <w:szCs w:val="24"/>
        </w:rPr>
        <w:t>-</w:t>
      </w:r>
      <w:r w:rsidR="00984677" w:rsidRPr="000D5B1A">
        <w:rPr>
          <w:rFonts w:ascii="Garamond" w:hAnsi="Garamond" w:cs="Arial"/>
          <w:bCs/>
          <w:sz w:val="24"/>
          <w:szCs w:val="24"/>
        </w:rPr>
        <w:t>gradation of CETP and creation of additional capacity of 1 MLD membrane syst</w:t>
      </w:r>
      <w:r w:rsidR="00F4290C" w:rsidRPr="000D5B1A">
        <w:rPr>
          <w:rFonts w:ascii="Garamond" w:hAnsi="Garamond" w:cs="Arial"/>
          <w:bCs/>
          <w:sz w:val="24"/>
          <w:szCs w:val="24"/>
        </w:rPr>
        <w:t>em in existing R</w:t>
      </w:r>
      <w:r w:rsidR="00984677" w:rsidRPr="000D5B1A">
        <w:rPr>
          <w:rFonts w:ascii="Garamond" w:hAnsi="Garamond" w:cs="Arial"/>
          <w:bCs/>
          <w:sz w:val="24"/>
          <w:szCs w:val="24"/>
        </w:rPr>
        <w:t xml:space="preserve">anitec CETP </w:t>
      </w:r>
      <w:r w:rsidRPr="000D5B1A">
        <w:rPr>
          <w:rFonts w:ascii="Garamond" w:hAnsi="Garamond" w:cs="Arial"/>
          <w:sz w:val="24"/>
          <w:szCs w:val="24"/>
        </w:rPr>
        <w:t xml:space="preserve">in a two-part (two-cover) bid system from contractors, manufacturers and /or authorized </w:t>
      </w:r>
      <w:r w:rsidRPr="000D5B1A">
        <w:rPr>
          <w:rFonts w:ascii="Garamond" w:hAnsi="Garamond" w:cs="Arial"/>
          <w:sz w:val="24"/>
          <w:szCs w:val="24"/>
        </w:rPr>
        <w:lastRenderedPageBreak/>
        <w:t xml:space="preserve">suppliers having required sales, service and warranty support facilities, with sound technical and financial capabilities fulfilling the qualification criteria. </w:t>
      </w:r>
    </w:p>
    <w:p w:rsidR="00D71525" w:rsidRPr="000D5B1A" w:rsidRDefault="00D71525" w:rsidP="00BF0D4A">
      <w:pPr>
        <w:spacing w:after="0" w:line="360" w:lineRule="auto"/>
        <w:ind w:left="1440"/>
        <w:jc w:val="both"/>
        <w:rPr>
          <w:rFonts w:ascii="Garamond" w:hAnsi="Garamond" w:cs="Arial"/>
          <w:sz w:val="24"/>
          <w:szCs w:val="24"/>
        </w:rPr>
      </w:pPr>
      <w:r w:rsidRPr="000D5B1A">
        <w:rPr>
          <w:rFonts w:ascii="Garamond" w:hAnsi="Garamond" w:cs="Arial"/>
          <w:sz w:val="24"/>
          <w:szCs w:val="24"/>
        </w:rPr>
        <w:t>Part –I</w:t>
      </w:r>
      <w:r w:rsidR="00E67947" w:rsidRPr="000D5B1A">
        <w:rPr>
          <w:rFonts w:ascii="Garamond" w:hAnsi="Garamond" w:cs="Arial"/>
          <w:sz w:val="24"/>
          <w:szCs w:val="24"/>
        </w:rPr>
        <w:tab/>
      </w:r>
      <w:r w:rsidR="00E67947" w:rsidRPr="000D5B1A">
        <w:rPr>
          <w:rFonts w:ascii="Garamond" w:hAnsi="Garamond" w:cs="Arial"/>
          <w:sz w:val="24"/>
          <w:szCs w:val="24"/>
        </w:rPr>
        <w:tab/>
      </w:r>
      <w:r w:rsidRPr="000D5B1A">
        <w:rPr>
          <w:rFonts w:ascii="Garamond" w:hAnsi="Garamond" w:cs="Arial"/>
          <w:sz w:val="24"/>
          <w:szCs w:val="24"/>
        </w:rPr>
        <w:t>: Technical bid for</w:t>
      </w:r>
      <w:r w:rsidR="00102202" w:rsidRPr="000D5B1A">
        <w:rPr>
          <w:rFonts w:ascii="Garamond" w:hAnsi="Garamond" w:cs="Arial"/>
          <w:sz w:val="24"/>
          <w:szCs w:val="24"/>
        </w:rPr>
        <w:t xml:space="preserve"> </w:t>
      </w:r>
      <w:r w:rsidRPr="000D5B1A">
        <w:rPr>
          <w:rFonts w:ascii="Garamond" w:hAnsi="Garamond" w:cs="Arial"/>
          <w:sz w:val="24"/>
          <w:szCs w:val="24"/>
        </w:rPr>
        <w:t xml:space="preserve">qualification </w:t>
      </w:r>
    </w:p>
    <w:p w:rsidR="00817229" w:rsidRPr="000D5B1A" w:rsidRDefault="00D71525" w:rsidP="00817229">
      <w:pPr>
        <w:spacing w:after="0" w:line="360" w:lineRule="auto"/>
        <w:ind w:left="1440"/>
        <w:jc w:val="both"/>
        <w:rPr>
          <w:rFonts w:ascii="Garamond" w:hAnsi="Garamond" w:cs="Arial"/>
          <w:sz w:val="24"/>
          <w:szCs w:val="24"/>
        </w:rPr>
      </w:pPr>
      <w:r w:rsidRPr="000D5B1A">
        <w:rPr>
          <w:rFonts w:ascii="Garamond" w:hAnsi="Garamond" w:cs="Arial"/>
          <w:sz w:val="24"/>
          <w:szCs w:val="24"/>
        </w:rPr>
        <w:t>Part –II</w:t>
      </w:r>
      <w:r w:rsidR="00E67947" w:rsidRPr="000D5B1A">
        <w:rPr>
          <w:rFonts w:ascii="Garamond" w:hAnsi="Garamond" w:cs="Arial"/>
          <w:sz w:val="24"/>
          <w:szCs w:val="24"/>
        </w:rPr>
        <w:tab/>
      </w:r>
      <w:r w:rsidRPr="000D5B1A">
        <w:rPr>
          <w:rFonts w:ascii="Garamond" w:hAnsi="Garamond" w:cs="Arial"/>
          <w:sz w:val="24"/>
          <w:szCs w:val="24"/>
        </w:rPr>
        <w:t>: Financial bid</w:t>
      </w:r>
    </w:p>
    <w:p w:rsidR="00D71525" w:rsidRPr="000D5B1A" w:rsidRDefault="00D71525" w:rsidP="00574047">
      <w:pPr>
        <w:spacing w:after="120" w:line="240" w:lineRule="auto"/>
        <w:ind w:left="720" w:hanging="540"/>
        <w:jc w:val="both"/>
        <w:rPr>
          <w:rFonts w:ascii="Garamond" w:hAnsi="Garamond" w:cs="Arial"/>
          <w:sz w:val="24"/>
          <w:szCs w:val="24"/>
        </w:rPr>
      </w:pPr>
      <w:r w:rsidRPr="000D5B1A">
        <w:rPr>
          <w:rFonts w:ascii="Garamond" w:hAnsi="Garamond" w:cs="Times New Roman"/>
          <w:bCs/>
          <w:sz w:val="24"/>
          <w:szCs w:val="24"/>
        </w:rPr>
        <w:t>1.8</w:t>
      </w:r>
      <w:r w:rsidRPr="000D5B1A">
        <w:rPr>
          <w:rFonts w:ascii="Garamond" w:hAnsi="Garamond" w:cs="Times New Roman"/>
          <w:b/>
          <w:bCs/>
          <w:sz w:val="24"/>
          <w:szCs w:val="24"/>
        </w:rPr>
        <w:t xml:space="preserve"> </w:t>
      </w:r>
      <w:r w:rsidR="005477BA" w:rsidRPr="000D5B1A">
        <w:rPr>
          <w:rFonts w:ascii="Garamond" w:hAnsi="Garamond" w:cs="Times New Roman"/>
          <w:b/>
          <w:bCs/>
          <w:sz w:val="24"/>
          <w:szCs w:val="24"/>
        </w:rPr>
        <w:tab/>
      </w:r>
      <w:r w:rsidRPr="000D5B1A">
        <w:rPr>
          <w:rFonts w:ascii="Garamond" w:hAnsi="Garamond" w:cs="Times New Roman"/>
          <w:bCs/>
          <w:sz w:val="24"/>
          <w:szCs w:val="24"/>
        </w:rPr>
        <w:t>Brief description of proposed work involves the following:</w:t>
      </w:r>
      <w:r w:rsidRPr="000D5B1A">
        <w:rPr>
          <w:rFonts w:ascii="Garamond" w:hAnsi="Garamond" w:cs="Times New Roman"/>
          <w:b/>
          <w:bCs/>
          <w:sz w:val="24"/>
          <w:szCs w:val="24"/>
        </w:rPr>
        <w:t xml:space="preserve"> </w:t>
      </w:r>
    </w:p>
    <w:p w:rsidR="00D71525" w:rsidRPr="000D5B1A" w:rsidRDefault="00BF0D4A" w:rsidP="00574047">
      <w:pPr>
        <w:spacing w:after="120" w:line="360" w:lineRule="auto"/>
        <w:ind w:left="734" w:hanging="547"/>
        <w:jc w:val="both"/>
        <w:rPr>
          <w:rFonts w:ascii="Garamond" w:hAnsi="Garamond" w:cs="Times New Roman"/>
          <w:b/>
          <w:sz w:val="24"/>
          <w:szCs w:val="24"/>
          <w:u w:val="single"/>
        </w:rPr>
      </w:pPr>
      <w:r w:rsidRPr="000D5B1A">
        <w:rPr>
          <w:rFonts w:ascii="Garamond" w:hAnsi="Garamond" w:cs="Times New Roman"/>
          <w:b/>
          <w:sz w:val="24"/>
          <w:szCs w:val="24"/>
        </w:rPr>
        <w:tab/>
      </w:r>
      <w:r w:rsidR="00D71525" w:rsidRPr="000D5B1A">
        <w:rPr>
          <w:rFonts w:ascii="Garamond" w:hAnsi="Garamond" w:cs="Times New Roman"/>
          <w:b/>
          <w:sz w:val="24"/>
          <w:szCs w:val="24"/>
        </w:rPr>
        <w:t>Site location:</w:t>
      </w:r>
      <w:r w:rsidR="00D71525" w:rsidRPr="000D5B1A">
        <w:rPr>
          <w:rFonts w:ascii="Garamond" w:hAnsi="Garamond" w:cs="Times New Roman"/>
          <w:sz w:val="24"/>
          <w:szCs w:val="24"/>
        </w:rPr>
        <w:t xml:space="preserve"> The proposed site is located at Ranipet Tannery Effluent Treatment Company Ltd, Madras—Krishnagiri Old Bye-Pass Road, VC Mottur, Vannivedu</w:t>
      </w:r>
      <w:r w:rsidR="0040482F" w:rsidRPr="000D5B1A">
        <w:rPr>
          <w:rFonts w:ascii="Garamond" w:hAnsi="Garamond" w:cs="Times New Roman"/>
          <w:sz w:val="24"/>
          <w:szCs w:val="24"/>
        </w:rPr>
        <w:t xml:space="preserve">, </w:t>
      </w:r>
      <w:r w:rsidR="00D71525" w:rsidRPr="000D5B1A">
        <w:rPr>
          <w:rFonts w:ascii="Garamond" w:hAnsi="Garamond" w:cs="Times New Roman"/>
          <w:sz w:val="24"/>
          <w:szCs w:val="24"/>
        </w:rPr>
        <w:t>Post</w:t>
      </w:r>
      <w:r w:rsidR="0040482F" w:rsidRPr="000D5B1A">
        <w:rPr>
          <w:rFonts w:ascii="Garamond" w:hAnsi="Garamond" w:cs="Times New Roman"/>
          <w:sz w:val="24"/>
          <w:szCs w:val="24"/>
        </w:rPr>
        <w:t xml:space="preserve"> </w:t>
      </w:r>
      <w:r w:rsidR="00D71525" w:rsidRPr="000D5B1A">
        <w:rPr>
          <w:rFonts w:ascii="Garamond" w:hAnsi="Garamond" w:cs="Times New Roman"/>
          <w:sz w:val="24"/>
          <w:szCs w:val="24"/>
        </w:rPr>
        <w:t>Walaja</w:t>
      </w:r>
      <w:r w:rsidR="0040482F" w:rsidRPr="000D5B1A">
        <w:rPr>
          <w:rFonts w:ascii="Garamond" w:hAnsi="Garamond" w:cs="Times New Roman"/>
          <w:sz w:val="24"/>
          <w:szCs w:val="24"/>
        </w:rPr>
        <w:t>pet</w:t>
      </w:r>
      <w:r w:rsidR="00D71525" w:rsidRPr="000D5B1A">
        <w:rPr>
          <w:rFonts w:ascii="Garamond" w:hAnsi="Garamond" w:cs="Times New Roman"/>
          <w:sz w:val="24"/>
          <w:szCs w:val="24"/>
        </w:rPr>
        <w:t>—632 513, Vellore District, Tamil Nadu</w:t>
      </w:r>
      <w:r w:rsidR="0040482F" w:rsidRPr="000D5B1A">
        <w:rPr>
          <w:rFonts w:ascii="Garamond" w:hAnsi="Garamond" w:cs="Times New Roman"/>
          <w:sz w:val="24"/>
          <w:szCs w:val="24"/>
        </w:rPr>
        <w:t>, India</w:t>
      </w:r>
      <w:r w:rsidR="00D71525" w:rsidRPr="000D5B1A">
        <w:rPr>
          <w:rFonts w:ascii="Garamond" w:hAnsi="Garamond" w:cs="Times New Roman"/>
          <w:sz w:val="24"/>
          <w:szCs w:val="24"/>
        </w:rPr>
        <w:t>. The coordinates of the site is 12.899324° N, and 79.276166° E. The site is located in Ranipet whi</w:t>
      </w:r>
      <w:r w:rsidR="00E67947" w:rsidRPr="000D5B1A">
        <w:rPr>
          <w:rFonts w:ascii="Garamond" w:hAnsi="Garamond" w:cs="Times New Roman"/>
          <w:sz w:val="24"/>
          <w:szCs w:val="24"/>
        </w:rPr>
        <w:t>ch is about 110 km from Chennai</w:t>
      </w:r>
      <w:r w:rsidR="00D71525" w:rsidRPr="000D5B1A">
        <w:rPr>
          <w:rFonts w:ascii="Garamond" w:hAnsi="Garamond" w:cs="Times New Roman"/>
          <w:sz w:val="24"/>
          <w:szCs w:val="24"/>
        </w:rPr>
        <w:t>.</w:t>
      </w:r>
    </w:p>
    <w:p w:rsidR="00D71525" w:rsidRPr="000D5B1A" w:rsidRDefault="00D71525" w:rsidP="00BF0D4A">
      <w:pPr>
        <w:spacing w:after="120" w:line="360" w:lineRule="auto"/>
        <w:ind w:left="720"/>
        <w:jc w:val="both"/>
        <w:rPr>
          <w:rFonts w:ascii="Garamond" w:hAnsi="Garamond" w:cs="Times New Roman"/>
          <w:b/>
          <w:sz w:val="24"/>
          <w:szCs w:val="24"/>
        </w:rPr>
      </w:pPr>
      <w:r w:rsidRPr="000D5B1A">
        <w:rPr>
          <w:rFonts w:ascii="Garamond" w:hAnsi="Garamond" w:cs="Times New Roman"/>
          <w:b/>
          <w:sz w:val="24"/>
          <w:szCs w:val="24"/>
        </w:rPr>
        <w:t>The following are the main categories of works:</w:t>
      </w:r>
    </w:p>
    <w:p w:rsidR="00707815" w:rsidRPr="000D5B1A" w:rsidRDefault="00D71525" w:rsidP="00BF0D4A">
      <w:pPr>
        <w:spacing w:after="120" w:line="360" w:lineRule="auto"/>
        <w:ind w:left="720"/>
        <w:contextualSpacing/>
        <w:jc w:val="both"/>
        <w:rPr>
          <w:rFonts w:ascii="Garamond" w:hAnsi="Garamond" w:cs="Times New Roman"/>
          <w:sz w:val="24"/>
          <w:szCs w:val="24"/>
        </w:rPr>
      </w:pPr>
      <w:r w:rsidRPr="000D5B1A">
        <w:rPr>
          <w:rFonts w:ascii="Garamond" w:hAnsi="Garamond" w:cs="Times New Roman"/>
          <w:sz w:val="24"/>
          <w:szCs w:val="24"/>
        </w:rPr>
        <w:t>The general scope of work involves Supply, Installation</w:t>
      </w:r>
      <w:r w:rsidR="008A6429" w:rsidRPr="000D5B1A">
        <w:rPr>
          <w:rFonts w:ascii="Garamond" w:hAnsi="Garamond" w:cs="Times New Roman"/>
          <w:sz w:val="24"/>
          <w:szCs w:val="24"/>
        </w:rPr>
        <w:t xml:space="preserve">, Testing </w:t>
      </w:r>
      <w:r w:rsidR="00CC399B" w:rsidRPr="000D5B1A">
        <w:rPr>
          <w:rFonts w:ascii="Garamond" w:hAnsi="Garamond" w:cs="Times New Roman"/>
          <w:sz w:val="24"/>
          <w:szCs w:val="24"/>
        </w:rPr>
        <w:t xml:space="preserve">and Commissioning of Mechanical equipments for up-gradation of CETP (Mechanical bar screen, Rotary drum screens, submersible mixers, Centrifuge, </w:t>
      </w:r>
      <w:r w:rsidR="00F25FA1" w:rsidRPr="000D5B1A">
        <w:rPr>
          <w:rFonts w:ascii="Garamond" w:hAnsi="Garamond" w:cs="Times New Roman"/>
          <w:sz w:val="24"/>
          <w:szCs w:val="24"/>
        </w:rPr>
        <w:t xml:space="preserve">Online pH &amp;TSS meters, screw pump for filter press and  High press water </w:t>
      </w:r>
      <w:r w:rsidR="00224F74" w:rsidRPr="000D5B1A">
        <w:rPr>
          <w:rFonts w:ascii="Garamond" w:hAnsi="Garamond" w:cs="Times New Roman"/>
          <w:sz w:val="24"/>
          <w:szCs w:val="24"/>
        </w:rPr>
        <w:t>Jet cleaning system</w:t>
      </w:r>
      <w:r w:rsidR="00CC399B" w:rsidRPr="000D5B1A">
        <w:rPr>
          <w:rFonts w:ascii="Garamond" w:hAnsi="Garamond" w:cs="Times New Roman"/>
          <w:sz w:val="24"/>
          <w:szCs w:val="24"/>
        </w:rPr>
        <w:t xml:space="preserve">), Diesel generator, </w:t>
      </w:r>
      <w:r w:rsidRPr="000D5B1A">
        <w:rPr>
          <w:rFonts w:ascii="Garamond" w:hAnsi="Garamond" w:cs="Times New Roman"/>
          <w:sz w:val="24"/>
          <w:szCs w:val="24"/>
        </w:rPr>
        <w:t>Ultra filtration system, Two-Stage RO – System, High Pressur</w:t>
      </w:r>
      <w:r w:rsidR="00BF627D" w:rsidRPr="000D5B1A">
        <w:rPr>
          <w:rFonts w:ascii="Garamond" w:hAnsi="Garamond" w:cs="Times New Roman"/>
          <w:sz w:val="24"/>
          <w:szCs w:val="24"/>
        </w:rPr>
        <w:t>e plate</w:t>
      </w:r>
      <w:r w:rsidR="00224F74" w:rsidRPr="000D5B1A">
        <w:rPr>
          <w:rFonts w:ascii="Garamond" w:hAnsi="Garamond" w:cs="Times New Roman"/>
          <w:sz w:val="24"/>
          <w:szCs w:val="24"/>
        </w:rPr>
        <w:t xml:space="preserve"> and T</w:t>
      </w:r>
      <w:r w:rsidRPr="000D5B1A">
        <w:rPr>
          <w:rFonts w:ascii="Garamond" w:hAnsi="Garamond" w:cs="Times New Roman"/>
          <w:sz w:val="24"/>
          <w:szCs w:val="24"/>
        </w:rPr>
        <w:t xml:space="preserve">ube type </w:t>
      </w:r>
      <w:r w:rsidR="00CC399B" w:rsidRPr="000D5B1A">
        <w:rPr>
          <w:rFonts w:ascii="Garamond" w:hAnsi="Garamond" w:cs="Times New Roman"/>
          <w:sz w:val="24"/>
          <w:szCs w:val="24"/>
        </w:rPr>
        <w:t xml:space="preserve">RO </w:t>
      </w:r>
      <w:r w:rsidR="00672525" w:rsidRPr="000D5B1A">
        <w:rPr>
          <w:rFonts w:ascii="Garamond" w:hAnsi="Garamond" w:cs="Times New Roman"/>
          <w:sz w:val="24"/>
          <w:szCs w:val="24"/>
        </w:rPr>
        <w:t xml:space="preserve">and NF </w:t>
      </w:r>
      <w:r w:rsidR="00CC399B" w:rsidRPr="000D5B1A">
        <w:rPr>
          <w:rFonts w:ascii="Garamond" w:hAnsi="Garamond" w:cs="Times New Roman"/>
          <w:sz w:val="24"/>
          <w:szCs w:val="24"/>
        </w:rPr>
        <w:t>system</w:t>
      </w:r>
      <w:r w:rsidRPr="000D5B1A">
        <w:rPr>
          <w:rFonts w:ascii="Garamond" w:hAnsi="Garamond" w:cs="Times New Roman"/>
          <w:sz w:val="24"/>
          <w:szCs w:val="24"/>
        </w:rPr>
        <w:t xml:space="preserve">, with all accessories </w:t>
      </w:r>
      <w:r w:rsidR="008A6429" w:rsidRPr="000D5B1A">
        <w:rPr>
          <w:rFonts w:ascii="Garamond" w:hAnsi="Garamond" w:cs="Times New Roman"/>
          <w:sz w:val="24"/>
          <w:szCs w:val="24"/>
        </w:rPr>
        <w:t>and E</w:t>
      </w:r>
      <w:r w:rsidR="001F4664" w:rsidRPr="000D5B1A">
        <w:rPr>
          <w:rFonts w:ascii="Garamond" w:hAnsi="Garamond" w:cs="Times New Roman"/>
          <w:sz w:val="24"/>
          <w:szCs w:val="24"/>
        </w:rPr>
        <w:t xml:space="preserve">lectrical works </w:t>
      </w:r>
      <w:r w:rsidRPr="000D5B1A">
        <w:rPr>
          <w:rFonts w:ascii="Garamond" w:hAnsi="Garamond" w:cs="Times New Roman"/>
          <w:sz w:val="24"/>
          <w:szCs w:val="24"/>
        </w:rPr>
        <w:t>in accordance with specifications, drawings and tentative bill of quantities given in the tender document.</w:t>
      </w:r>
    </w:p>
    <w:p w:rsidR="0002071B" w:rsidRPr="000D5B1A" w:rsidRDefault="00113E38" w:rsidP="00BF0D4A">
      <w:pPr>
        <w:spacing w:after="120" w:line="360" w:lineRule="auto"/>
        <w:ind w:left="720"/>
        <w:contextualSpacing/>
        <w:jc w:val="both"/>
        <w:rPr>
          <w:rFonts w:ascii="Garamond" w:hAnsi="Garamond" w:cs="Times New Roman"/>
          <w:iCs/>
          <w:sz w:val="24"/>
          <w:szCs w:val="24"/>
        </w:rPr>
      </w:pPr>
      <w:r w:rsidRPr="000D5B1A">
        <w:rPr>
          <w:rFonts w:ascii="Garamond" w:hAnsi="Garamond" w:cs="Times New Roman"/>
          <w:b/>
          <w:iCs/>
          <w:sz w:val="24"/>
          <w:szCs w:val="24"/>
        </w:rPr>
        <w:t>Note:</w:t>
      </w:r>
      <w:r w:rsidRPr="000D5B1A">
        <w:rPr>
          <w:rFonts w:ascii="Garamond" w:hAnsi="Garamond" w:cs="Times New Roman"/>
          <w:iCs/>
          <w:sz w:val="24"/>
          <w:szCs w:val="24"/>
        </w:rPr>
        <w:t xml:space="preserve"> </w:t>
      </w:r>
      <w:r w:rsidR="00BD7390" w:rsidRPr="000D5B1A">
        <w:rPr>
          <w:rFonts w:ascii="Garamond" w:hAnsi="Garamond" w:cs="Times New Roman"/>
          <w:iCs/>
          <w:sz w:val="24"/>
          <w:szCs w:val="24"/>
        </w:rPr>
        <w:tab/>
      </w:r>
      <w:r w:rsidR="00876DDF" w:rsidRPr="000D5B1A">
        <w:rPr>
          <w:rFonts w:ascii="Garamond" w:hAnsi="Garamond" w:cs="Times New Roman"/>
          <w:iCs/>
          <w:sz w:val="24"/>
          <w:szCs w:val="24"/>
        </w:rPr>
        <w:t xml:space="preserve">This is a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w:t>
      </w:r>
      <w:r w:rsidR="00CC5303">
        <w:rPr>
          <w:rFonts w:ascii="Garamond" w:hAnsi="Garamond" w:cs="Times New Roman"/>
          <w:sz w:val="24"/>
          <w:szCs w:val="24"/>
        </w:rPr>
        <w:t xml:space="preserve">sum </w:t>
      </w:r>
      <w:r w:rsidR="00CC5303" w:rsidRPr="000D5B1A">
        <w:rPr>
          <w:rFonts w:ascii="Garamond" w:hAnsi="Garamond" w:cs="Times New Roman"/>
          <w:sz w:val="24"/>
          <w:szCs w:val="24"/>
        </w:rPr>
        <w:t>basis</w:t>
      </w:r>
      <w:r w:rsidR="00876DDF" w:rsidRPr="000D5B1A">
        <w:rPr>
          <w:rFonts w:ascii="Garamond" w:hAnsi="Garamond" w:cs="Times New Roman"/>
          <w:iCs/>
          <w:sz w:val="24"/>
          <w:szCs w:val="24"/>
        </w:rPr>
        <w:t xml:space="preserve">. The quantity shown in this BOQ is only indicative. The contractor shall visit the site and assess the requirements before bidding. Any item which is necessary but inadvertently omitted in BOQ shall be included at any stage of work within the total quoted tender cost. Hence, the tendered price shall be deemed to include all items which are mandatorily required for the comprehensive physical and functional completion of the offered items in all respects to meet the scope of work and performance guarantee as </w:t>
      </w:r>
      <w:r w:rsidRPr="000D5B1A">
        <w:rPr>
          <w:rFonts w:ascii="Garamond" w:hAnsi="Garamond" w:cs="Times New Roman"/>
          <w:iCs/>
          <w:sz w:val="24"/>
          <w:szCs w:val="24"/>
        </w:rPr>
        <w:t>mentioned in</w:t>
      </w:r>
      <w:r w:rsidR="00876DDF" w:rsidRPr="000D5B1A">
        <w:rPr>
          <w:rFonts w:ascii="Garamond" w:hAnsi="Garamond" w:cs="Times New Roman"/>
          <w:iCs/>
          <w:sz w:val="24"/>
          <w:szCs w:val="24"/>
        </w:rPr>
        <w:t xml:space="preserve"> this tender document issued to the bidder. </w:t>
      </w:r>
    </w:p>
    <w:p w:rsidR="00C54FF5" w:rsidRPr="000D5B1A" w:rsidRDefault="00C54FF5" w:rsidP="00574047">
      <w:pPr>
        <w:spacing w:after="120" w:line="360" w:lineRule="auto"/>
        <w:ind w:left="720"/>
        <w:jc w:val="both"/>
        <w:rPr>
          <w:rFonts w:ascii="Garamond" w:hAnsi="Garamond" w:cs="Times New Roman"/>
          <w:b/>
          <w:sz w:val="24"/>
          <w:szCs w:val="24"/>
        </w:rPr>
      </w:pPr>
      <w:r w:rsidRPr="000D5B1A">
        <w:rPr>
          <w:rFonts w:ascii="Garamond" w:hAnsi="Garamond" w:cs="Times New Roman"/>
          <w:b/>
          <w:sz w:val="24"/>
          <w:szCs w:val="24"/>
        </w:rPr>
        <w:t xml:space="preserve">Schedule A: </w:t>
      </w:r>
    </w:p>
    <w:p w:rsidR="00C54FF5" w:rsidRPr="000D5B1A" w:rsidRDefault="00C54FF5" w:rsidP="00574047">
      <w:pPr>
        <w:spacing w:after="120" w:line="360" w:lineRule="auto"/>
        <w:ind w:left="720"/>
        <w:jc w:val="both"/>
        <w:rPr>
          <w:rFonts w:ascii="Garamond" w:hAnsi="Garamond" w:cs="Times New Roman"/>
          <w:sz w:val="24"/>
          <w:szCs w:val="24"/>
        </w:rPr>
      </w:pPr>
      <w:r w:rsidRPr="000D5B1A">
        <w:rPr>
          <w:rFonts w:ascii="Garamond" w:hAnsi="Garamond" w:cs="Times New Roman"/>
          <w:sz w:val="24"/>
          <w:szCs w:val="24"/>
        </w:rPr>
        <w:t>Supply, Installation, Testing and Commissioning of Mechanical bar screen (500m</w:t>
      </w:r>
      <w:r w:rsidRPr="000D5B1A">
        <w:rPr>
          <w:rFonts w:ascii="Garamond" w:hAnsi="Garamond" w:cs="Times New Roman"/>
          <w:sz w:val="24"/>
          <w:szCs w:val="24"/>
          <w:vertAlign w:val="superscript"/>
        </w:rPr>
        <w:t>3</w:t>
      </w:r>
      <w:r w:rsidRPr="000D5B1A">
        <w:rPr>
          <w:rFonts w:ascii="Garamond" w:hAnsi="Garamond" w:cs="Times New Roman"/>
          <w:sz w:val="24"/>
          <w:szCs w:val="24"/>
        </w:rPr>
        <w:t>/hr), Rotary drum screen (500 m</w:t>
      </w:r>
      <w:r w:rsidRPr="000D5B1A">
        <w:rPr>
          <w:rFonts w:ascii="Garamond" w:hAnsi="Garamond" w:cs="Times New Roman"/>
          <w:sz w:val="24"/>
          <w:szCs w:val="24"/>
          <w:vertAlign w:val="superscript"/>
        </w:rPr>
        <w:t>3</w:t>
      </w:r>
      <w:r w:rsidRPr="000D5B1A">
        <w:rPr>
          <w:rFonts w:ascii="Garamond" w:hAnsi="Garamond" w:cs="Times New Roman"/>
          <w:sz w:val="24"/>
          <w:szCs w:val="24"/>
        </w:rPr>
        <w:t xml:space="preserve">/hr), Submersible mixers for the existing collection </w:t>
      </w:r>
      <w:r w:rsidR="006E0A2E" w:rsidRPr="000D5B1A">
        <w:rPr>
          <w:rFonts w:ascii="Garamond" w:hAnsi="Garamond" w:cs="Times New Roman"/>
          <w:sz w:val="24"/>
          <w:szCs w:val="24"/>
        </w:rPr>
        <w:t xml:space="preserve">sump </w:t>
      </w:r>
      <w:r w:rsidRPr="000D5B1A">
        <w:rPr>
          <w:rFonts w:ascii="Garamond" w:hAnsi="Garamond" w:cs="Times New Roman"/>
          <w:sz w:val="24"/>
          <w:szCs w:val="24"/>
        </w:rPr>
        <w:t>and receiving sump in CETP, Centrifuge</w:t>
      </w:r>
      <w:r w:rsidR="00F25FA1" w:rsidRPr="000D5B1A">
        <w:rPr>
          <w:rFonts w:ascii="Garamond" w:hAnsi="Garamond" w:cs="Times New Roman"/>
          <w:sz w:val="24"/>
          <w:szCs w:val="24"/>
        </w:rPr>
        <w:t>, Online pH &amp;TSS meters, screw pump for filter press</w:t>
      </w:r>
      <w:r w:rsidR="00096DDC" w:rsidRPr="000D5B1A">
        <w:rPr>
          <w:rFonts w:ascii="Garamond" w:hAnsi="Garamond" w:cs="Times New Roman"/>
          <w:sz w:val="24"/>
          <w:szCs w:val="24"/>
        </w:rPr>
        <w:t>,</w:t>
      </w:r>
      <w:r w:rsidR="00C735BF" w:rsidRPr="000D5B1A">
        <w:rPr>
          <w:rFonts w:ascii="Garamond" w:hAnsi="Garamond" w:cs="Times New Roman"/>
          <w:sz w:val="24"/>
          <w:szCs w:val="24"/>
        </w:rPr>
        <w:t xml:space="preserve"> Ozone Generator</w:t>
      </w:r>
      <w:r w:rsidRPr="000D5B1A">
        <w:rPr>
          <w:rFonts w:ascii="Garamond" w:hAnsi="Garamond" w:cs="Times New Roman"/>
          <w:sz w:val="24"/>
          <w:szCs w:val="24"/>
        </w:rPr>
        <w:t xml:space="preserve"> </w:t>
      </w:r>
      <w:r w:rsidR="0002071B" w:rsidRPr="000D5B1A">
        <w:rPr>
          <w:rFonts w:ascii="Garamond" w:hAnsi="Garamond" w:cs="Times New Roman"/>
          <w:sz w:val="24"/>
          <w:szCs w:val="24"/>
        </w:rPr>
        <w:t xml:space="preserve">with accessories </w:t>
      </w:r>
      <w:r w:rsidRPr="000D5B1A">
        <w:rPr>
          <w:rFonts w:ascii="Garamond" w:hAnsi="Garamond" w:cs="Times New Roman"/>
          <w:sz w:val="24"/>
          <w:szCs w:val="24"/>
        </w:rPr>
        <w:t>and</w:t>
      </w:r>
      <w:r w:rsidR="004C172E" w:rsidRPr="000D5B1A">
        <w:rPr>
          <w:rFonts w:ascii="Garamond" w:hAnsi="Garamond" w:cs="Times New Roman"/>
          <w:sz w:val="24"/>
          <w:szCs w:val="24"/>
        </w:rPr>
        <w:t xml:space="preserve"> High pressure water</w:t>
      </w:r>
      <w:r w:rsidRPr="000D5B1A">
        <w:rPr>
          <w:rFonts w:ascii="Garamond" w:hAnsi="Garamond" w:cs="Times New Roman"/>
          <w:sz w:val="24"/>
          <w:szCs w:val="24"/>
        </w:rPr>
        <w:t xml:space="preserve"> </w:t>
      </w:r>
      <w:r w:rsidR="00113E38" w:rsidRPr="000D5B1A">
        <w:rPr>
          <w:rFonts w:ascii="Garamond" w:hAnsi="Garamond" w:cs="Times New Roman"/>
          <w:sz w:val="24"/>
          <w:szCs w:val="24"/>
        </w:rPr>
        <w:t>Jet cleaning system</w:t>
      </w:r>
      <w:r w:rsidRPr="000D5B1A">
        <w:rPr>
          <w:rFonts w:ascii="Garamond" w:hAnsi="Garamond" w:cs="Times New Roman"/>
          <w:sz w:val="24"/>
          <w:szCs w:val="24"/>
        </w:rPr>
        <w:t xml:space="preserve"> with all accessories required for t</w:t>
      </w:r>
      <w:r w:rsidR="00A51E30">
        <w:rPr>
          <w:rFonts w:ascii="Garamond" w:hAnsi="Garamond" w:cs="Times New Roman"/>
          <w:sz w:val="24"/>
          <w:szCs w:val="24"/>
        </w:rPr>
        <w:t>he successful operation of the e</w:t>
      </w:r>
      <w:r w:rsidRPr="000D5B1A">
        <w:rPr>
          <w:rFonts w:ascii="Garamond" w:hAnsi="Garamond" w:cs="Times New Roman"/>
          <w:sz w:val="24"/>
          <w:szCs w:val="24"/>
        </w:rPr>
        <w:t xml:space="preserve">quipment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Pr="000D5B1A">
        <w:rPr>
          <w:rFonts w:ascii="Garamond" w:hAnsi="Garamond" w:cs="Times New Roman"/>
          <w:sz w:val="24"/>
          <w:szCs w:val="24"/>
        </w:rPr>
        <w:t>.</w:t>
      </w:r>
    </w:p>
    <w:p w:rsidR="00C54FF5" w:rsidRPr="000D5B1A" w:rsidRDefault="00C54FF5" w:rsidP="00574047">
      <w:pPr>
        <w:spacing w:after="240" w:line="360" w:lineRule="auto"/>
        <w:ind w:left="720"/>
        <w:jc w:val="both"/>
        <w:rPr>
          <w:rFonts w:ascii="Garamond" w:hAnsi="Garamond" w:cs="Times New Roman"/>
          <w:sz w:val="24"/>
          <w:szCs w:val="24"/>
        </w:rPr>
      </w:pPr>
      <w:r w:rsidRPr="000D5B1A">
        <w:rPr>
          <w:rFonts w:ascii="Garamond" w:hAnsi="Garamond" w:cs="Times New Roman"/>
          <w:sz w:val="24"/>
          <w:szCs w:val="24"/>
        </w:rPr>
        <w:lastRenderedPageBreak/>
        <w:t>Design, Detailed Engineering, Supply, Installation, Testing and Commissioning of Ultra filtration system and Two-Stage spiral wound RO System for 1000 m</w:t>
      </w:r>
      <w:r w:rsidRPr="000D5B1A">
        <w:rPr>
          <w:rFonts w:ascii="Garamond" w:hAnsi="Garamond" w:cs="Times New Roman"/>
          <w:sz w:val="24"/>
          <w:szCs w:val="24"/>
          <w:vertAlign w:val="superscript"/>
        </w:rPr>
        <w:t>3</w:t>
      </w:r>
      <w:r w:rsidRPr="000D5B1A">
        <w:rPr>
          <w:rFonts w:ascii="Garamond" w:hAnsi="Garamond" w:cs="Times New Roman"/>
          <w:sz w:val="24"/>
          <w:szCs w:val="24"/>
        </w:rPr>
        <w:t>/day on turkey basis with all electro mechanical units like pumps, motor,  chemical  dosing pumps,  dosing  tanks,  micron  filters, skid  in  SS 3</w:t>
      </w:r>
      <w:r w:rsidR="00EA789F" w:rsidRPr="000D5B1A">
        <w:rPr>
          <w:rFonts w:ascii="Garamond" w:hAnsi="Garamond" w:cs="Times New Roman"/>
          <w:sz w:val="24"/>
          <w:szCs w:val="24"/>
        </w:rPr>
        <w:t xml:space="preserve">16 </w:t>
      </w:r>
      <w:r w:rsidRPr="000D5B1A">
        <w:rPr>
          <w:rFonts w:ascii="Garamond" w:hAnsi="Garamond" w:cs="Times New Roman"/>
          <w:sz w:val="24"/>
          <w:szCs w:val="24"/>
        </w:rPr>
        <w:t xml:space="preserve"> and </w:t>
      </w:r>
      <w:r w:rsidR="00EA789F" w:rsidRPr="000D5B1A">
        <w:rPr>
          <w:rFonts w:ascii="Garamond" w:hAnsi="Garamond" w:cs="Times New Roman"/>
          <w:sz w:val="24"/>
          <w:szCs w:val="24"/>
        </w:rPr>
        <w:t>screw compressor</w:t>
      </w:r>
      <w:r w:rsidR="00FF700C" w:rsidRPr="000D5B1A">
        <w:rPr>
          <w:rFonts w:ascii="Garamond" w:hAnsi="Garamond" w:cs="Times New Roman"/>
          <w:sz w:val="24"/>
          <w:szCs w:val="24"/>
        </w:rPr>
        <w:t>s</w:t>
      </w:r>
      <w:r w:rsidR="00EA789F" w:rsidRPr="000D5B1A">
        <w:rPr>
          <w:rFonts w:ascii="Garamond" w:hAnsi="Garamond" w:cs="Times New Roman"/>
          <w:sz w:val="24"/>
          <w:szCs w:val="24"/>
        </w:rPr>
        <w:t xml:space="preserve"> </w:t>
      </w:r>
      <w:r w:rsidRPr="000D5B1A">
        <w:rPr>
          <w:rFonts w:ascii="Garamond" w:hAnsi="Garamond" w:cs="Times New Roman"/>
          <w:sz w:val="24"/>
          <w:szCs w:val="24"/>
        </w:rPr>
        <w:t xml:space="preserve"> including piping, electrical panel board and instrumentation items like online instruments with controllers, auto valves, electromagnetic flow meters, flow measuring devices, </w:t>
      </w:r>
      <w:r w:rsidR="007B7081" w:rsidRPr="000D5B1A">
        <w:rPr>
          <w:rFonts w:ascii="Garamond" w:hAnsi="Garamond" w:cs="Times New Roman"/>
          <w:sz w:val="24"/>
          <w:szCs w:val="24"/>
        </w:rPr>
        <w:t xml:space="preserve">PLC control and SCADA systems </w:t>
      </w:r>
      <w:r w:rsidRPr="000D5B1A">
        <w:rPr>
          <w:rFonts w:ascii="Garamond" w:hAnsi="Garamond" w:cs="Times New Roman"/>
          <w:sz w:val="24"/>
          <w:szCs w:val="24"/>
        </w:rPr>
        <w:t xml:space="preserve">and software packages and all accessories for successful operation of the </w:t>
      </w:r>
      <w:r w:rsidR="007267D9" w:rsidRPr="000D5B1A">
        <w:rPr>
          <w:rFonts w:ascii="Garamond" w:hAnsi="Garamond" w:cs="Times New Roman"/>
          <w:sz w:val="24"/>
          <w:szCs w:val="24"/>
        </w:rPr>
        <w:t xml:space="preserve">UF and RO </w:t>
      </w:r>
      <w:r w:rsidRPr="000D5B1A">
        <w:rPr>
          <w:rFonts w:ascii="Garamond" w:hAnsi="Garamond" w:cs="Times New Roman"/>
          <w:sz w:val="24"/>
          <w:szCs w:val="24"/>
        </w:rPr>
        <w:t>membrane system</w:t>
      </w:r>
      <w:r w:rsidR="007267D9" w:rsidRPr="000D5B1A">
        <w:rPr>
          <w:rFonts w:ascii="Garamond" w:hAnsi="Garamond" w:cs="Times New Roman"/>
          <w:sz w:val="24"/>
          <w:szCs w:val="24"/>
        </w:rPr>
        <w:t>s</w:t>
      </w:r>
      <w:r w:rsidRPr="000D5B1A">
        <w:rPr>
          <w:rFonts w:ascii="Garamond" w:hAnsi="Garamond" w:cs="Times New Roman"/>
          <w:sz w:val="24"/>
          <w:szCs w:val="24"/>
        </w:rPr>
        <w:t xml:space="preserve">. The work </w:t>
      </w:r>
      <w:r w:rsidR="00224F74" w:rsidRPr="000D5B1A">
        <w:rPr>
          <w:rFonts w:ascii="Garamond" w:hAnsi="Garamond" w:cs="Times New Roman"/>
          <w:sz w:val="24"/>
          <w:szCs w:val="24"/>
        </w:rPr>
        <w:t>includes Supply</w:t>
      </w:r>
      <w:r w:rsidRPr="000D5B1A">
        <w:rPr>
          <w:rFonts w:ascii="Garamond" w:hAnsi="Garamond" w:cs="Times New Roman"/>
          <w:sz w:val="24"/>
          <w:szCs w:val="24"/>
        </w:rPr>
        <w:t xml:space="preserve">, Installation, </w:t>
      </w:r>
      <w:r w:rsidR="00224F74" w:rsidRPr="000D5B1A">
        <w:rPr>
          <w:rFonts w:ascii="Garamond" w:hAnsi="Garamond" w:cs="Times New Roman"/>
          <w:sz w:val="24"/>
          <w:szCs w:val="24"/>
        </w:rPr>
        <w:t>and Testing</w:t>
      </w:r>
      <w:r w:rsidRPr="000D5B1A">
        <w:rPr>
          <w:rFonts w:ascii="Garamond" w:hAnsi="Garamond" w:cs="Times New Roman"/>
          <w:sz w:val="24"/>
          <w:szCs w:val="24"/>
        </w:rPr>
        <w:t xml:space="preserve"> and commissioning of relevant Electrical </w:t>
      </w:r>
      <w:r w:rsidR="007267D9" w:rsidRPr="000D5B1A">
        <w:rPr>
          <w:rFonts w:ascii="Garamond" w:hAnsi="Garamond" w:cs="Times New Roman"/>
          <w:sz w:val="24"/>
          <w:szCs w:val="24"/>
        </w:rPr>
        <w:t xml:space="preserve">works </w:t>
      </w:r>
      <w:r w:rsidRPr="000D5B1A">
        <w:rPr>
          <w:rFonts w:ascii="Garamond" w:hAnsi="Garamond" w:cs="Times New Roman"/>
          <w:sz w:val="24"/>
          <w:szCs w:val="24"/>
        </w:rPr>
        <w:t xml:space="preserve">for all associated works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p>
    <w:p w:rsidR="00C54FF5" w:rsidRPr="000D5B1A" w:rsidRDefault="00C54FF5" w:rsidP="006A66BA">
      <w:pPr>
        <w:spacing w:after="60" w:line="360" w:lineRule="auto"/>
        <w:ind w:left="720"/>
        <w:jc w:val="both"/>
        <w:rPr>
          <w:rFonts w:ascii="Garamond" w:hAnsi="Garamond" w:cs="Times New Roman"/>
          <w:b/>
          <w:sz w:val="24"/>
          <w:szCs w:val="24"/>
        </w:rPr>
      </w:pPr>
      <w:r w:rsidRPr="000D5B1A">
        <w:rPr>
          <w:rFonts w:ascii="Garamond" w:hAnsi="Garamond" w:cs="Times New Roman"/>
          <w:b/>
          <w:sz w:val="24"/>
          <w:szCs w:val="24"/>
        </w:rPr>
        <w:t>Schedule B:</w:t>
      </w:r>
    </w:p>
    <w:p w:rsidR="00C54FF5" w:rsidRPr="000D5B1A" w:rsidRDefault="00C54FF5" w:rsidP="006A66BA">
      <w:pPr>
        <w:spacing w:after="60" w:line="360" w:lineRule="auto"/>
        <w:ind w:left="720"/>
        <w:jc w:val="both"/>
        <w:rPr>
          <w:rFonts w:ascii="Garamond" w:hAnsi="Garamond" w:cs="Times New Roman"/>
          <w:bCs/>
          <w:sz w:val="24"/>
          <w:szCs w:val="24"/>
        </w:rPr>
      </w:pPr>
      <w:r w:rsidRPr="000D5B1A">
        <w:rPr>
          <w:rFonts w:ascii="Garamond" w:hAnsi="Garamond" w:cs="Times New Roman"/>
          <w:bCs/>
          <w:sz w:val="24"/>
          <w:szCs w:val="24"/>
        </w:rPr>
        <w:t>Supply, Erection, testing and commissioning of Diesel Generator to generate a power of 1010</w:t>
      </w:r>
      <w:r w:rsidR="007267D9" w:rsidRPr="000D5B1A">
        <w:rPr>
          <w:rFonts w:ascii="Garamond" w:hAnsi="Garamond" w:cs="Times New Roman"/>
          <w:bCs/>
          <w:sz w:val="24"/>
          <w:szCs w:val="24"/>
        </w:rPr>
        <w:t xml:space="preserve"> </w:t>
      </w:r>
      <w:r w:rsidR="000D5B1A" w:rsidRPr="000D5B1A">
        <w:rPr>
          <w:rFonts w:ascii="Garamond" w:hAnsi="Garamond" w:cs="Times New Roman"/>
          <w:bCs/>
          <w:sz w:val="24"/>
          <w:szCs w:val="24"/>
        </w:rPr>
        <w:t>k</w:t>
      </w:r>
      <w:r w:rsidRPr="000D5B1A">
        <w:rPr>
          <w:rFonts w:ascii="Garamond" w:hAnsi="Garamond" w:cs="Times New Roman"/>
          <w:bCs/>
          <w:sz w:val="24"/>
          <w:szCs w:val="24"/>
        </w:rPr>
        <w:t>VA with all accessories required for the operation of the DG set.</w:t>
      </w:r>
    </w:p>
    <w:p w:rsidR="00707815" w:rsidRDefault="00C54FF5" w:rsidP="006A66BA">
      <w:pPr>
        <w:spacing w:after="60" w:line="360" w:lineRule="auto"/>
        <w:ind w:left="720"/>
        <w:jc w:val="both"/>
        <w:rPr>
          <w:rFonts w:ascii="Garamond" w:hAnsi="Garamond" w:cs="Times New Roman"/>
          <w:bCs/>
          <w:sz w:val="24"/>
          <w:szCs w:val="24"/>
        </w:rPr>
      </w:pPr>
      <w:r w:rsidRPr="000D5B1A">
        <w:rPr>
          <w:rFonts w:ascii="Garamond" w:hAnsi="Garamond" w:cs="Times New Roman"/>
          <w:bCs/>
          <w:sz w:val="24"/>
          <w:szCs w:val="24"/>
        </w:rPr>
        <w:t xml:space="preserve">Supply, Erection, Testing and Commissioning of Auto synchronizing panel </w:t>
      </w:r>
      <w:r w:rsidR="007267D9" w:rsidRPr="000D5B1A">
        <w:rPr>
          <w:rFonts w:ascii="Garamond" w:hAnsi="Garamond" w:cs="Times New Roman"/>
          <w:bCs/>
          <w:sz w:val="24"/>
          <w:szCs w:val="24"/>
        </w:rPr>
        <w:t xml:space="preserve">with auto load sharing </w:t>
      </w:r>
      <w:r w:rsidRPr="000D5B1A">
        <w:rPr>
          <w:rFonts w:ascii="Garamond" w:hAnsi="Garamond" w:cs="Times New Roman"/>
          <w:bCs/>
          <w:sz w:val="24"/>
          <w:szCs w:val="24"/>
        </w:rPr>
        <w:t>for synchronizing</w:t>
      </w:r>
      <w:r w:rsidR="007267D9" w:rsidRPr="000D5B1A">
        <w:rPr>
          <w:rFonts w:ascii="Garamond" w:hAnsi="Garamond" w:cs="Times New Roman"/>
          <w:bCs/>
          <w:sz w:val="24"/>
          <w:szCs w:val="24"/>
        </w:rPr>
        <w:t xml:space="preserve"> of the existing</w:t>
      </w:r>
      <w:r w:rsidRPr="000D5B1A">
        <w:rPr>
          <w:rFonts w:ascii="Garamond" w:hAnsi="Garamond" w:cs="Times New Roman"/>
          <w:bCs/>
          <w:sz w:val="24"/>
          <w:szCs w:val="24"/>
        </w:rPr>
        <w:t xml:space="preserve"> </w:t>
      </w:r>
      <w:r w:rsidR="000D5B1A" w:rsidRPr="000D5B1A">
        <w:rPr>
          <w:rFonts w:ascii="Garamond" w:hAnsi="Garamond" w:cs="Times New Roman"/>
          <w:bCs/>
          <w:sz w:val="24"/>
          <w:szCs w:val="24"/>
        </w:rPr>
        <w:t>three numbers of 600 k</w:t>
      </w:r>
      <w:r w:rsidR="007267D9" w:rsidRPr="000D5B1A">
        <w:rPr>
          <w:rFonts w:ascii="Garamond" w:hAnsi="Garamond" w:cs="Times New Roman"/>
          <w:bCs/>
          <w:sz w:val="24"/>
          <w:szCs w:val="24"/>
        </w:rPr>
        <w:t xml:space="preserve">VA </w:t>
      </w:r>
      <w:r w:rsidRPr="000D5B1A">
        <w:rPr>
          <w:rFonts w:ascii="Garamond" w:hAnsi="Garamond" w:cs="Times New Roman"/>
          <w:bCs/>
          <w:sz w:val="24"/>
          <w:szCs w:val="24"/>
        </w:rPr>
        <w:t>Diesel Generator sets with all accessories.</w:t>
      </w:r>
    </w:p>
    <w:p w:rsidR="007D13B8" w:rsidRPr="000D5B1A" w:rsidRDefault="00C54FF5" w:rsidP="006A66BA">
      <w:pPr>
        <w:spacing w:after="60" w:line="360" w:lineRule="auto"/>
        <w:ind w:left="720"/>
        <w:jc w:val="both"/>
        <w:rPr>
          <w:rFonts w:ascii="Garamond" w:hAnsi="Garamond" w:cs="Times New Roman"/>
          <w:bCs/>
          <w:sz w:val="24"/>
          <w:szCs w:val="24"/>
        </w:rPr>
      </w:pPr>
      <w:r w:rsidRPr="000D5B1A">
        <w:rPr>
          <w:rFonts w:ascii="Garamond" w:hAnsi="Garamond" w:cs="Times New Roman"/>
          <w:bCs/>
          <w:sz w:val="24"/>
          <w:szCs w:val="24"/>
        </w:rPr>
        <w:t xml:space="preserve">Supply, Fixing of 4 pole, 415 V, 5000A air circuit breaker </w:t>
      </w:r>
      <w:r w:rsidR="00E94DA3" w:rsidRPr="000D5B1A">
        <w:rPr>
          <w:rFonts w:ascii="Garamond" w:hAnsi="Garamond" w:cs="Times New Roman"/>
          <w:bCs/>
          <w:sz w:val="24"/>
          <w:szCs w:val="24"/>
        </w:rPr>
        <w:t xml:space="preserve">with conformal coated (3C3 grade) suitable for corrosive environment </w:t>
      </w:r>
      <w:r w:rsidRPr="000D5B1A">
        <w:rPr>
          <w:rFonts w:ascii="Garamond" w:hAnsi="Garamond" w:cs="Times New Roman"/>
          <w:bCs/>
          <w:sz w:val="24"/>
          <w:szCs w:val="24"/>
        </w:rPr>
        <w:t xml:space="preserve">in the existing main power panel. The work includes all required modifications, sheet metal works, supply and fixing of all interconnecting bus bars of suitable size to match the existing </w:t>
      </w:r>
      <w:r w:rsidR="009226C1" w:rsidRPr="000D5B1A">
        <w:rPr>
          <w:rFonts w:ascii="Garamond" w:hAnsi="Garamond" w:cs="Times New Roman"/>
          <w:bCs/>
          <w:sz w:val="24"/>
          <w:szCs w:val="24"/>
        </w:rPr>
        <w:t xml:space="preserve">PCC panel and </w:t>
      </w:r>
      <w:r w:rsidRPr="000D5B1A">
        <w:rPr>
          <w:rFonts w:ascii="Garamond" w:hAnsi="Garamond" w:cs="Times New Roman"/>
          <w:bCs/>
          <w:sz w:val="24"/>
          <w:szCs w:val="24"/>
        </w:rPr>
        <w:t>bus bars, terminations, testing</w:t>
      </w:r>
      <w:r w:rsidR="0053233A" w:rsidRPr="000D5B1A">
        <w:rPr>
          <w:rFonts w:ascii="Garamond" w:hAnsi="Garamond" w:cs="Times New Roman"/>
          <w:bCs/>
          <w:sz w:val="24"/>
          <w:szCs w:val="24"/>
        </w:rPr>
        <w:t>,</w:t>
      </w:r>
      <w:r w:rsidRPr="000D5B1A">
        <w:rPr>
          <w:rFonts w:ascii="Garamond" w:hAnsi="Garamond" w:cs="Times New Roman"/>
          <w:bCs/>
          <w:sz w:val="24"/>
          <w:szCs w:val="24"/>
        </w:rPr>
        <w:t xml:space="preserve"> commissioning etc. The job also involves provision of suitable interlocking for DG and EB etc as required.</w:t>
      </w:r>
    </w:p>
    <w:p w:rsidR="0099581C" w:rsidRPr="000D5B1A" w:rsidRDefault="00C54FF5" w:rsidP="006A66BA">
      <w:pPr>
        <w:spacing w:after="60" w:line="360" w:lineRule="auto"/>
        <w:ind w:left="720"/>
        <w:jc w:val="both"/>
        <w:rPr>
          <w:rFonts w:ascii="Garamond" w:hAnsi="Garamond" w:cs="Times New Roman"/>
          <w:bCs/>
          <w:sz w:val="24"/>
          <w:szCs w:val="24"/>
        </w:rPr>
      </w:pPr>
      <w:r w:rsidRPr="000D5B1A">
        <w:rPr>
          <w:rFonts w:ascii="Garamond" w:hAnsi="Garamond" w:cs="Times New Roman"/>
          <w:sz w:val="24"/>
          <w:szCs w:val="24"/>
        </w:rPr>
        <w:t xml:space="preserve">The work also involves Supply, Installation, Testing and commissioning of allied works </w:t>
      </w:r>
      <w:r w:rsidR="009226C1" w:rsidRPr="000D5B1A">
        <w:rPr>
          <w:rFonts w:ascii="Garamond" w:hAnsi="Garamond" w:cs="Times New Roman"/>
          <w:sz w:val="24"/>
          <w:szCs w:val="24"/>
        </w:rPr>
        <w:t xml:space="preserve">including necessary earthing, CEIG inspection with approval </w:t>
      </w:r>
      <w:r w:rsidRPr="000D5B1A">
        <w:rPr>
          <w:rFonts w:ascii="Garamond" w:hAnsi="Garamond" w:cs="Times New Roman"/>
          <w:bCs/>
          <w:sz w:val="24"/>
          <w:szCs w:val="24"/>
        </w:rPr>
        <w:t xml:space="preserve">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005671E3" w:rsidRPr="000D5B1A">
        <w:rPr>
          <w:rFonts w:ascii="Garamond" w:hAnsi="Garamond" w:cs="Times New Roman"/>
          <w:bCs/>
          <w:sz w:val="24"/>
          <w:szCs w:val="24"/>
        </w:rPr>
        <w:t>.</w:t>
      </w:r>
    </w:p>
    <w:p w:rsidR="00C54FF5" w:rsidRPr="000D5B1A" w:rsidRDefault="00C54FF5" w:rsidP="006A66BA">
      <w:pPr>
        <w:spacing w:after="60" w:line="360" w:lineRule="auto"/>
        <w:ind w:left="720"/>
        <w:jc w:val="both"/>
        <w:rPr>
          <w:rFonts w:ascii="Garamond" w:hAnsi="Garamond" w:cs="Times New Roman"/>
          <w:b/>
          <w:sz w:val="24"/>
          <w:szCs w:val="24"/>
        </w:rPr>
      </w:pPr>
      <w:r w:rsidRPr="000D5B1A">
        <w:rPr>
          <w:rFonts w:ascii="Garamond" w:hAnsi="Garamond" w:cs="Times New Roman"/>
          <w:b/>
          <w:sz w:val="24"/>
          <w:szCs w:val="24"/>
        </w:rPr>
        <w:t>Schedule C:</w:t>
      </w:r>
    </w:p>
    <w:p w:rsidR="00D3752A" w:rsidRPr="000D5B1A" w:rsidRDefault="00C54FF5" w:rsidP="006A66BA">
      <w:p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Design, Detailed Engineering, Supply, Installation, Testing and Commissioning  of  High Pressure Plate and tube type RO</w:t>
      </w:r>
      <w:r w:rsidR="006F2DCF" w:rsidRPr="000D5B1A">
        <w:rPr>
          <w:rFonts w:ascii="Garamond" w:hAnsi="Garamond" w:cs="Times New Roman"/>
          <w:sz w:val="24"/>
          <w:szCs w:val="24"/>
        </w:rPr>
        <w:t xml:space="preserve"> and NF</w:t>
      </w:r>
      <w:r w:rsidRPr="000D5B1A">
        <w:rPr>
          <w:rFonts w:ascii="Garamond" w:hAnsi="Garamond" w:cs="Times New Roman"/>
          <w:sz w:val="24"/>
          <w:szCs w:val="24"/>
        </w:rPr>
        <w:t xml:space="preserve"> system for 600 m</w:t>
      </w:r>
      <w:r w:rsidRPr="000D5B1A">
        <w:rPr>
          <w:rFonts w:ascii="Garamond" w:hAnsi="Garamond" w:cs="Times New Roman"/>
          <w:sz w:val="24"/>
          <w:szCs w:val="24"/>
          <w:vertAlign w:val="superscript"/>
        </w:rPr>
        <w:t>3</w:t>
      </w:r>
      <w:r w:rsidRPr="000D5B1A">
        <w:rPr>
          <w:rFonts w:ascii="Garamond" w:hAnsi="Garamond" w:cs="Times New Roman"/>
          <w:sz w:val="24"/>
          <w:szCs w:val="24"/>
        </w:rPr>
        <w:t xml:space="preserve">/day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 </w:t>
      </w:r>
      <w:r w:rsidRPr="000D5B1A">
        <w:rPr>
          <w:rFonts w:ascii="Garamond" w:hAnsi="Garamond" w:cs="Times New Roman"/>
          <w:sz w:val="24"/>
          <w:szCs w:val="24"/>
        </w:rPr>
        <w:t>with all electro mechanical units like pumps, motor,  chemical  dosing pumps,  dosing  tanks,  micron  filters, chemical cleaning pumps,  skid  in  SS 3</w:t>
      </w:r>
      <w:r w:rsidR="006F2DCF" w:rsidRPr="000D5B1A">
        <w:rPr>
          <w:rFonts w:ascii="Garamond" w:hAnsi="Garamond" w:cs="Times New Roman"/>
          <w:sz w:val="24"/>
          <w:szCs w:val="24"/>
        </w:rPr>
        <w:t>16</w:t>
      </w:r>
      <w:r w:rsidRPr="000D5B1A">
        <w:rPr>
          <w:rFonts w:ascii="Garamond" w:hAnsi="Garamond" w:cs="Times New Roman"/>
          <w:sz w:val="24"/>
          <w:szCs w:val="24"/>
        </w:rPr>
        <w:t xml:space="preserve"> including electrical panel board and instrumentation items like online instruments with controllers, auto valves, electromagnetic flow meters, flow measuring devices,  PLC control </w:t>
      </w:r>
      <w:r w:rsidR="00196761" w:rsidRPr="000D5B1A">
        <w:rPr>
          <w:rFonts w:ascii="Garamond" w:hAnsi="Garamond" w:cs="Times New Roman"/>
          <w:sz w:val="24"/>
          <w:szCs w:val="24"/>
        </w:rPr>
        <w:t xml:space="preserve">and </w:t>
      </w:r>
      <w:r w:rsidR="00196761" w:rsidRPr="000D5B1A">
        <w:rPr>
          <w:rFonts w:ascii="Garamond" w:hAnsi="Garamond" w:cs="Times New Roman"/>
          <w:sz w:val="24"/>
          <w:szCs w:val="24"/>
        </w:rPr>
        <w:lastRenderedPageBreak/>
        <w:t xml:space="preserve">SCADA </w:t>
      </w:r>
      <w:r w:rsidRPr="000D5B1A">
        <w:rPr>
          <w:rFonts w:ascii="Garamond" w:hAnsi="Garamond" w:cs="Times New Roman"/>
          <w:sz w:val="24"/>
          <w:szCs w:val="24"/>
        </w:rPr>
        <w:t>system</w:t>
      </w:r>
      <w:r w:rsidR="00196761" w:rsidRPr="000D5B1A">
        <w:rPr>
          <w:rFonts w:ascii="Garamond" w:hAnsi="Garamond" w:cs="Times New Roman"/>
          <w:sz w:val="24"/>
          <w:szCs w:val="24"/>
        </w:rPr>
        <w:t>s</w:t>
      </w:r>
      <w:r w:rsidRPr="000D5B1A">
        <w:rPr>
          <w:rFonts w:ascii="Garamond" w:hAnsi="Garamond" w:cs="Times New Roman"/>
          <w:sz w:val="24"/>
          <w:szCs w:val="24"/>
        </w:rPr>
        <w:t xml:space="preserve"> and software packages and all accessories for successful operation of membrane system</w:t>
      </w:r>
      <w:r w:rsidR="00EF23ED" w:rsidRPr="000D5B1A">
        <w:rPr>
          <w:rFonts w:ascii="Garamond" w:hAnsi="Garamond" w:cs="Times New Roman"/>
          <w:sz w:val="24"/>
          <w:szCs w:val="24"/>
        </w:rPr>
        <w:t>s</w:t>
      </w:r>
      <w:r w:rsidRPr="000D5B1A">
        <w:rPr>
          <w:rFonts w:ascii="Garamond" w:hAnsi="Garamond" w:cs="Times New Roman"/>
          <w:sz w:val="24"/>
          <w:szCs w:val="24"/>
        </w:rPr>
        <w:t xml:space="preserve">. </w:t>
      </w:r>
    </w:p>
    <w:p w:rsidR="00D71525" w:rsidRPr="000D5B1A" w:rsidRDefault="00D71525" w:rsidP="006A66BA">
      <w:p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The main points of the tender are provided below:</w:t>
      </w:r>
    </w:p>
    <w:tbl>
      <w:tblPr>
        <w:tblW w:w="89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0"/>
        <w:gridCol w:w="7020"/>
      </w:tblGrid>
      <w:tr w:rsidR="00D71525" w:rsidRPr="000D5B1A" w:rsidTr="00BA4F2D">
        <w:tc>
          <w:tcPr>
            <w:tcW w:w="8910" w:type="dxa"/>
            <w:gridSpan w:val="2"/>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 xml:space="preserve"> Tenderer at his liberty may quote for </w:t>
            </w:r>
            <w:r w:rsidR="006961CD" w:rsidRPr="000D5B1A">
              <w:rPr>
                <w:rFonts w:ascii="Garamond" w:hAnsi="Garamond" w:cs="Times New Roman"/>
                <w:sz w:val="24"/>
                <w:szCs w:val="24"/>
              </w:rPr>
              <w:t xml:space="preserve">one or </w:t>
            </w:r>
            <w:r w:rsidR="007D13B8" w:rsidRPr="000D5B1A">
              <w:rPr>
                <w:rFonts w:ascii="Garamond" w:hAnsi="Garamond" w:cs="Times New Roman"/>
                <w:sz w:val="24"/>
                <w:szCs w:val="24"/>
              </w:rPr>
              <w:t>three schedules</w:t>
            </w:r>
            <w:r w:rsidRPr="000D5B1A">
              <w:rPr>
                <w:rFonts w:ascii="Garamond" w:hAnsi="Garamond" w:cs="Times New Roman"/>
                <w:sz w:val="24"/>
                <w:szCs w:val="24"/>
              </w:rPr>
              <w:t xml:space="preserve">. It is not mandate that he should bid all the </w:t>
            </w:r>
            <w:r w:rsidR="00472007" w:rsidRPr="000D5B1A">
              <w:rPr>
                <w:rFonts w:ascii="Garamond" w:hAnsi="Garamond" w:cs="Times New Roman"/>
                <w:sz w:val="24"/>
                <w:szCs w:val="24"/>
              </w:rPr>
              <w:t>3</w:t>
            </w:r>
            <w:r w:rsidRPr="000D5B1A">
              <w:rPr>
                <w:rFonts w:ascii="Garamond" w:hAnsi="Garamond" w:cs="Times New Roman"/>
                <w:sz w:val="24"/>
                <w:szCs w:val="24"/>
              </w:rPr>
              <w:t xml:space="preserve"> schedules.</w:t>
            </w:r>
          </w:p>
        </w:tc>
      </w:tr>
      <w:tr w:rsidR="00D71525" w:rsidRPr="000D5B1A" w:rsidTr="00BA4F2D">
        <w:tc>
          <w:tcPr>
            <w:tcW w:w="1890" w:type="dxa"/>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Earnest money deposit</w:t>
            </w:r>
          </w:p>
        </w:tc>
        <w:tc>
          <w:tcPr>
            <w:tcW w:w="7020" w:type="dxa"/>
            <w:vAlign w:val="bottom"/>
          </w:tcPr>
          <w:tbl>
            <w:tblPr>
              <w:tblStyle w:val="TableGrid"/>
              <w:tblW w:w="6187" w:type="dxa"/>
              <w:tblLayout w:type="fixed"/>
              <w:tblLook w:val="04A0"/>
            </w:tblPr>
            <w:tblGrid>
              <w:gridCol w:w="1345"/>
              <w:gridCol w:w="3492"/>
              <w:gridCol w:w="1350"/>
            </w:tblGrid>
            <w:tr w:rsidR="00D71525" w:rsidRPr="000D5B1A" w:rsidTr="00630791">
              <w:tc>
                <w:tcPr>
                  <w:tcW w:w="1345" w:type="dxa"/>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Schedule</w:t>
                  </w:r>
                </w:p>
              </w:tc>
              <w:tc>
                <w:tcPr>
                  <w:tcW w:w="3492" w:type="dxa"/>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Work item</w:t>
                  </w:r>
                </w:p>
              </w:tc>
              <w:tc>
                <w:tcPr>
                  <w:tcW w:w="1350" w:type="dxa"/>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Earnest Money Deposit, Rs.</w:t>
                  </w:r>
                </w:p>
              </w:tc>
            </w:tr>
            <w:tr w:rsidR="0008102F" w:rsidRPr="000D5B1A" w:rsidTr="00630791">
              <w:tc>
                <w:tcPr>
                  <w:tcW w:w="1345" w:type="dxa"/>
                </w:tcPr>
                <w:p w:rsidR="0008102F" w:rsidRPr="000D5B1A" w:rsidRDefault="0008102F"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A</w:t>
                  </w:r>
                </w:p>
              </w:tc>
              <w:tc>
                <w:tcPr>
                  <w:tcW w:w="3492" w:type="dxa"/>
                </w:tcPr>
                <w:p w:rsidR="0008102F" w:rsidRPr="000D5B1A" w:rsidRDefault="0008102F" w:rsidP="00BE6DF4">
                  <w:pPr>
                    <w:spacing w:after="60" w:line="240" w:lineRule="auto"/>
                    <w:jc w:val="both"/>
                    <w:rPr>
                      <w:rFonts w:ascii="Garamond" w:hAnsi="Garamond" w:cs="Times New Roman"/>
                      <w:sz w:val="24"/>
                      <w:szCs w:val="24"/>
                    </w:rPr>
                  </w:pPr>
                  <w:r w:rsidRPr="000D5B1A">
                    <w:rPr>
                      <w:rFonts w:ascii="Garamond" w:hAnsi="Garamond" w:cs="Times New Roman"/>
                      <w:bCs/>
                      <w:sz w:val="24"/>
                      <w:szCs w:val="24"/>
                    </w:rPr>
                    <w:t>Mechanical and Electrical works for U</w:t>
                  </w:r>
                  <w:r w:rsidRPr="000D5B1A">
                    <w:rPr>
                      <w:rFonts w:ascii="Garamond" w:hAnsi="Garamond" w:cs="Times New Roman"/>
                      <w:sz w:val="24"/>
                      <w:szCs w:val="24"/>
                    </w:rPr>
                    <w:t>p-gradation of existing CETP and Creation of additional 1MLD capacity UF and Spiral wound RO system at Ranitec CETP</w:t>
                  </w:r>
                </w:p>
              </w:tc>
              <w:tc>
                <w:tcPr>
                  <w:tcW w:w="1350" w:type="dxa"/>
                </w:tcPr>
                <w:p w:rsidR="0008102F" w:rsidRPr="000D5B1A" w:rsidRDefault="0008102F" w:rsidP="00383D8E">
                  <w:pPr>
                    <w:pStyle w:val="ListParagraph"/>
                    <w:spacing w:after="60" w:line="240" w:lineRule="auto"/>
                    <w:ind w:left="0"/>
                    <w:rPr>
                      <w:rFonts w:ascii="Garamond" w:hAnsi="Garamond" w:cs="Times New Roman"/>
                      <w:sz w:val="24"/>
                      <w:szCs w:val="24"/>
                    </w:rPr>
                  </w:pPr>
                  <w:r w:rsidRPr="000D5B1A">
                    <w:rPr>
                      <w:rFonts w:ascii="Garamond" w:hAnsi="Garamond" w:cs="Times New Roman"/>
                      <w:sz w:val="24"/>
                      <w:szCs w:val="24"/>
                    </w:rPr>
                    <w:t xml:space="preserve"> 8.7 Lakhs</w:t>
                  </w:r>
                </w:p>
              </w:tc>
            </w:tr>
            <w:tr w:rsidR="0008102F" w:rsidRPr="000D5B1A" w:rsidTr="00630791">
              <w:tc>
                <w:tcPr>
                  <w:tcW w:w="1345" w:type="dxa"/>
                </w:tcPr>
                <w:p w:rsidR="0008102F" w:rsidRPr="000D5B1A" w:rsidRDefault="0008102F"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B</w:t>
                  </w:r>
                </w:p>
              </w:tc>
              <w:tc>
                <w:tcPr>
                  <w:tcW w:w="3492" w:type="dxa"/>
                </w:tcPr>
                <w:p w:rsidR="0008102F" w:rsidRPr="000D5B1A" w:rsidRDefault="007D13B8" w:rsidP="00BE6DF4">
                  <w:pPr>
                    <w:spacing w:after="60" w:line="240" w:lineRule="auto"/>
                    <w:jc w:val="both"/>
                    <w:rPr>
                      <w:rFonts w:ascii="Garamond" w:hAnsi="Garamond" w:cs="Times New Roman"/>
                      <w:bCs/>
                      <w:sz w:val="24"/>
                      <w:szCs w:val="24"/>
                    </w:rPr>
                  </w:pPr>
                  <w:r w:rsidRPr="000D5B1A">
                    <w:rPr>
                      <w:rFonts w:ascii="Garamond" w:hAnsi="Garamond" w:cs="Times New Roman"/>
                      <w:bCs/>
                      <w:sz w:val="24"/>
                      <w:szCs w:val="24"/>
                    </w:rPr>
                    <w:t>Diesel Generator (1010</w:t>
                  </w:r>
                  <w:r w:rsidR="00BE6DF4">
                    <w:rPr>
                      <w:rFonts w:ascii="Garamond" w:hAnsi="Garamond" w:cs="Times New Roman"/>
                      <w:bCs/>
                      <w:sz w:val="24"/>
                      <w:szCs w:val="24"/>
                    </w:rPr>
                    <w:t xml:space="preserve"> </w:t>
                  </w:r>
                  <w:r w:rsidR="000D5B1A" w:rsidRPr="000D5B1A">
                    <w:rPr>
                      <w:rFonts w:ascii="Garamond" w:hAnsi="Garamond" w:cs="Times New Roman"/>
                      <w:bCs/>
                      <w:sz w:val="24"/>
                      <w:szCs w:val="24"/>
                    </w:rPr>
                    <w:t>k</w:t>
                  </w:r>
                  <w:r w:rsidR="0008102F" w:rsidRPr="000D5B1A">
                    <w:rPr>
                      <w:rFonts w:ascii="Garamond" w:hAnsi="Garamond" w:cs="Times New Roman"/>
                      <w:bCs/>
                      <w:sz w:val="24"/>
                      <w:szCs w:val="24"/>
                    </w:rPr>
                    <w:t>VA) and allied works</w:t>
                  </w:r>
                </w:p>
              </w:tc>
              <w:tc>
                <w:tcPr>
                  <w:tcW w:w="1350" w:type="dxa"/>
                </w:tcPr>
                <w:p w:rsidR="0008102F" w:rsidRPr="000D5B1A" w:rsidRDefault="0008102F" w:rsidP="00383D8E">
                  <w:pPr>
                    <w:pStyle w:val="ListParagraph"/>
                    <w:spacing w:after="60" w:line="240" w:lineRule="auto"/>
                    <w:ind w:left="0"/>
                    <w:rPr>
                      <w:rFonts w:ascii="Garamond" w:hAnsi="Garamond" w:cs="Times New Roman"/>
                      <w:sz w:val="24"/>
                      <w:szCs w:val="24"/>
                    </w:rPr>
                  </w:pPr>
                  <w:r w:rsidRPr="000D5B1A">
                    <w:rPr>
                      <w:rFonts w:ascii="Garamond" w:hAnsi="Garamond" w:cs="Times New Roman"/>
                      <w:sz w:val="24"/>
                      <w:szCs w:val="24"/>
                    </w:rPr>
                    <w:t>1.1 Lakhs</w:t>
                  </w:r>
                </w:p>
              </w:tc>
            </w:tr>
            <w:tr w:rsidR="0008102F" w:rsidRPr="000D5B1A" w:rsidTr="00630791">
              <w:trPr>
                <w:trHeight w:val="575"/>
              </w:trPr>
              <w:tc>
                <w:tcPr>
                  <w:tcW w:w="1345" w:type="dxa"/>
                </w:tcPr>
                <w:p w:rsidR="0008102F" w:rsidRPr="000D5B1A" w:rsidRDefault="0008102F"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C</w:t>
                  </w:r>
                </w:p>
              </w:tc>
              <w:tc>
                <w:tcPr>
                  <w:tcW w:w="3492" w:type="dxa"/>
                </w:tcPr>
                <w:p w:rsidR="0008102F" w:rsidRPr="000D5B1A" w:rsidRDefault="0008102F" w:rsidP="00BE6DF4">
                  <w:pPr>
                    <w:spacing w:after="60" w:line="240" w:lineRule="auto"/>
                    <w:jc w:val="both"/>
                    <w:rPr>
                      <w:rFonts w:ascii="Garamond" w:hAnsi="Garamond" w:cs="Times New Roman"/>
                      <w:sz w:val="24"/>
                      <w:szCs w:val="24"/>
                    </w:rPr>
                  </w:pPr>
                  <w:r w:rsidRPr="000D5B1A">
                    <w:rPr>
                      <w:rFonts w:ascii="Garamond" w:hAnsi="Garamond" w:cs="Times New Roman"/>
                      <w:bCs/>
                      <w:sz w:val="24"/>
                      <w:szCs w:val="24"/>
                    </w:rPr>
                    <w:t>Plate and Tube type High Pressure RO system for 600 m</w:t>
                  </w:r>
                  <w:r w:rsidRPr="000D5B1A">
                    <w:rPr>
                      <w:rFonts w:ascii="Garamond" w:hAnsi="Garamond" w:cs="Times New Roman"/>
                      <w:bCs/>
                      <w:sz w:val="24"/>
                      <w:szCs w:val="24"/>
                      <w:vertAlign w:val="superscript"/>
                    </w:rPr>
                    <w:t>3</w:t>
                  </w:r>
                  <w:r w:rsidRPr="000D5B1A">
                    <w:rPr>
                      <w:rFonts w:ascii="Garamond" w:hAnsi="Garamond" w:cs="Times New Roman"/>
                      <w:bCs/>
                      <w:sz w:val="24"/>
                      <w:szCs w:val="24"/>
                    </w:rPr>
                    <w:t>/day</w:t>
                  </w:r>
                </w:p>
              </w:tc>
              <w:tc>
                <w:tcPr>
                  <w:tcW w:w="1350" w:type="dxa"/>
                </w:tcPr>
                <w:p w:rsidR="0008102F" w:rsidRPr="000D5B1A" w:rsidRDefault="0008102F" w:rsidP="00383D8E">
                  <w:pPr>
                    <w:pStyle w:val="ListParagraph"/>
                    <w:spacing w:after="60" w:line="240" w:lineRule="auto"/>
                    <w:ind w:left="0"/>
                    <w:rPr>
                      <w:rFonts w:ascii="Garamond" w:hAnsi="Garamond" w:cs="Times New Roman"/>
                      <w:sz w:val="24"/>
                      <w:szCs w:val="24"/>
                    </w:rPr>
                  </w:pPr>
                  <w:r w:rsidRPr="000D5B1A">
                    <w:rPr>
                      <w:rFonts w:ascii="Garamond" w:hAnsi="Garamond" w:cs="Times New Roman"/>
                      <w:sz w:val="24"/>
                      <w:szCs w:val="24"/>
                    </w:rPr>
                    <w:t>3.6 Lakhs</w:t>
                  </w:r>
                </w:p>
              </w:tc>
            </w:tr>
          </w:tbl>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Earnest Money shall be submitted at the time of submission of tender c</w:t>
            </w:r>
            <w:r w:rsidR="002F54CE" w:rsidRPr="000D5B1A">
              <w:rPr>
                <w:rFonts w:ascii="Garamond" w:hAnsi="Garamond" w:cs="Times New Roman"/>
                <w:sz w:val="24"/>
                <w:szCs w:val="24"/>
              </w:rPr>
              <w:t>omprising of Technical bid (</w:t>
            </w:r>
            <w:r w:rsidR="00102202" w:rsidRPr="000D5B1A">
              <w:rPr>
                <w:rFonts w:ascii="Garamond" w:hAnsi="Garamond" w:cs="Arial"/>
                <w:sz w:val="24"/>
                <w:szCs w:val="24"/>
              </w:rPr>
              <w:t>Part –I</w:t>
            </w:r>
            <w:r w:rsidRPr="000D5B1A">
              <w:rPr>
                <w:rFonts w:ascii="Garamond" w:hAnsi="Garamond" w:cs="Times New Roman"/>
                <w:sz w:val="24"/>
                <w:szCs w:val="24"/>
              </w:rPr>
              <w:t>) and Financial Bid (</w:t>
            </w:r>
            <w:r w:rsidR="00102202" w:rsidRPr="000D5B1A">
              <w:rPr>
                <w:rFonts w:ascii="Garamond" w:hAnsi="Garamond" w:cs="Arial"/>
                <w:sz w:val="24"/>
                <w:szCs w:val="24"/>
              </w:rPr>
              <w:t>Part –II</w:t>
            </w:r>
            <w:r w:rsidRPr="000D5B1A">
              <w:rPr>
                <w:rFonts w:ascii="Garamond" w:hAnsi="Garamond" w:cs="Times New Roman"/>
                <w:sz w:val="24"/>
                <w:szCs w:val="24"/>
              </w:rPr>
              <w:t>). Earnest Money to be submitted in the form of Demand Draft from Nationalized Bank issued in favour of Council for Leather Exports payable at Chennai</w:t>
            </w:r>
            <w:r w:rsidR="007A1322" w:rsidRPr="000D5B1A">
              <w:rPr>
                <w:rFonts w:ascii="Garamond" w:hAnsi="Garamond" w:cs="Times New Roman"/>
                <w:sz w:val="24"/>
                <w:szCs w:val="24"/>
              </w:rPr>
              <w:t xml:space="preserve"> along</w:t>
            </w:r>
            <w:r w:rsidR="00F27780" w:rsidRPr="000D5B1A">
              <w:rPr>
                <w:rFonts w:ascii="Garamond" w:hAnsi="Garamond" w:cs="Times New Roman"/>
                <w:sz w:val="24"/>
                <w:szCs w:val="24"/>
              </w:rPr>
              <w:t xml:space="preserve"> </w:t>
            </w:r>
            <w:r w:rsidR="007A1322" w:rsidRPr="000D5B1A">
              <w:rPr>
                <w:rFonts w:ascii="Garamond" w:hAnsi="Garamond" w:cs="Times New Roman"/>
                <w:sz w:val="24"/>
                <w:szCs w:val="24"/>
              </w:rPr>
              <w:t>with Technical bid (Part-I)</w:t>
            </w:r>
            <w:r w:rsidRPr="000D5B1A">
              <w:rPr>
                <w:rFonts w:ascii="Garamond" w:hAnsi="Garamond" w:cs="Times New Roman"/>
                <w:sz w:val="24"/>
                <w:szCs w:val="24"/>
              </w:rPr>
              <w:t xml:space="preserve">. </w:t>
            </w:r>
            <w:r w:rsidR="001A23AE" w:rsidRPr="000D5B1A">
              <w:rPr>
                <w:rFonts w:ascii="Garamond" w:hAnsi="Garamond" w:cs="Times New Roman"/>
                <w:sz w:val="24"/>
                <w:szCs w:val="24"/>
              </w:rPr>
              <w:t>Cheque for EMD will not be accepted.</w:t>
            </w:r>
            <w:r w:rsidRPr="000D5B1A">
              <w:rPr>
                <w:rFonts w:ascii="Garamond" w:hAnsi="Garamond" w:cs="Times New Roman"/>
                <w:sz w:val="24"/>
                <w:szCs w:val="24"/>
              </w:rPr>
              <w:t xml:space="preserve"> Tenders which are not accompanied with Earnest Money Deposit shall be summarily rejected.</w:t>
            </w:r>
            <w:r w:rsidR="00F27780" w:rsidRPr="000D5B1A">
              <w:rPr>
                <w:rFonts w:ascii="Garamond" w:hAnsi="Garamond" w:cs="Times New Roman"/>
                <w:sz w:val="24"/>
                <w:szCs w:val="24"/>
              </w:rPr>
              <w:t xml:space="preserve"> </w:t>
            </w:r>
          </w:p>
        </w:tc>
      </w:tr>
      <w:tr w:rsidR="00D71525" w:rsidRPr="000D5B1A" w:rsidTr="00BA4F2D">
        <w:tc>
          <w:tcPr>
            <w:tcW w:w="1890" w:type="dxa"/>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Period of completion</w:t>
            </w:r>
          </w:p>
        </w:tc>
        <w:tc>
          <w:tcPr>
            <w:tcW w:w="7020" w:type="dxa"/>
          </w:tcPr>
          <w:p w:rsidR="00D71525" w:rsidRPr="000D5B1A" w:rsidRDefault="00D71525" w:rsidP="00383D8E">
            <w:pPr>
              <w:spacing w:after="60" w:line="240" w:lineRule="auto"/>
              <w:ind w:left="-288" w:firstLine="288"/>
              <w:jc w:val="both"/>
              <w:rPr>
                <w:rFonts w:ascii="Garamond" w:hAnsi="Garamond" w:cs="Times New Roman"/>
                <w:sz w:val="24"/>
                <w:szCs w:val="24"/>
              </w:rPr>
            </w:pPr>
            <w:r w:rsidRPr="000D5B1A">
              <w:rPr>
                <w:rFonts w:ascii="Garamond" w:hAnsi="Garamond" w:cs="Times New Roman"/>
                <w:sz w:val="24"/>
                <w:szCs w:val="24"/>
              </w:rPr>
              <w:t xml:space="preserve">Schedule A: </w:t>
            </w:r>
            <w:r w:rsidR="00CD20AA" w:rsidRPr="000D5B1A">
              <w:rPr>
                <w:rFonts w:ascii="Garamond" w:hAnsi="Garamond" w:cs="Times New Roman"/>
                <w:sz w:val="24"/>
                <w:szCs w:val="24"/>
              </w:rPr>
              <w:t xml:space="preserve">6 </w:t>
            </w:r>
            <w:r w:rsidRPr="000D5B1A">
              <w:rPr>
                <w:rFonts w:ascii="Garamond" w:hAnsi="Garamond" w:cs="Times New Roman"/>
                <w:sz w:val="24"/>
                <w:szCs w:val="24"/>
              </w:rPr>
              <w:t>months</w:t>
            </w:r>
          </w:p>
          <w:p w:rsidR="00E351D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 xml:space="preserve">Schedule B: </w:t>
            </w:r>
            <w:r w:rsidR="0017033A" w:rsidRPr="000D5B1A">
              <w:rPr>
                <w:rFonts w:ascii="Garamond" w:hAnsi="Garamond" w:cs="Times New Roman"/>
                <w:sz w:val="24"/>
                <w:szCs w:val="24"/>
              </w:rPr>
              <w:t>6</w:t>
            </w:r>
            <w:r w:rsidRPr="000D5B1A">
              <w:rPr>
                <w:rFonts w:ascii="Garamond" w:hAnsi="Garamond" w:cs="Times New Roman"/>
                <w:sz w:val="24"/>
                <w:szCs w:val="24"/>
              </w:rPr>
              <w:t xml:space="preserve"> months</w:t>
            </w:r>
          </w:p>
          <w:p w:rsidR="00CD20AA" w:rsidRPr="000D5B1A" w:rsidRDefault="00F27780" w:rsidP="00383D8E">
            <w:pPr>
              <w:tabs>
                <w:tab w:val="left" w:pos="1210"/>
              </w:tabs>
              <w:spacing w:after="60" w:line="240" w:lineRule="auto"/>
              <w:jc w:val="both"/>
              <w:rPr>
                <w:rFonts w:ascii="Garamond" w:hAnsi="Garamond" w:cs="Times New Roman"/>
                <w:sz w:val="24"/>
                <w:szCs w:val="24"/>
              </w:rPr>
            </w:pPr>
            <w:r w:rsidRPr="000D5B1A">
              <w:rPr>
                <w:rFonts w:ascii="Garamond" w:hAnsi="Garamond" w:cs="Times New Roman"/>
                <w:sz w:val="24"/>
                <w:szCs w:val="24"/>
              </w:rPr>
              <w:t>Schedule C: 6 months</w:t>
            </w:r>
            <w:r w:rsidRPr="000D5B1A">
              <w:rPr>
                <w:rFonts w:ascii="Garamond" w:hAnsi="Garamond" w:cs="Times New Roman"/>
                <w:sz w:val="24"/>
                <w:szCs w:val="24"/>
              </w:rPr>
              <w:tab/>
            </w:r>
          </w:p>
        </w:tc>
      </w:tr>
      <w:tr w:rsidR="00D71525" w:rsidRPr="000D5B1A" w:rsidTr="00BA4F2D">
        <w:tc>
          <w:tcPr>
            <w:tcW w:w="1890" w:type="dxa"/>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Bidding procedure</w:t>
            </w:r>
          </w:p>
        </w:tc>
        <w:tc>
          <w:tcPr>
            <w:tcW w:w="7020" w:type="dxa"/>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Two bid system</w:t>
            </w:r>
            <w:r w:rsidR="00F27780" w:rsidRPr="000D5B1A">
              <w:rPr>
                <w:rFonts w:ascii="Garamond" w:hAnsi="Garamond" w:cs="Times New Roman"/>
                <w:sz w:val="24"/>
                <w:szCs w:val="24"/>
              </w:rPr>
              <w:t xml:space="preserve"> (</w:t>
            </w:r>
            <w:r w:rsidR="00102202" w:rsidRPr="000D5B1A">
              <w:rPr>
                <w:rFonts w:ascii="Garamond" w:hAnsi="Garamond" w:cs="Arial"/>
                <w:sz w:val="24"/>
                <w:szCs w:val="24"/>
              </w:rPr>
              <w:t>Part –I</w:t>
            </w:r>
            <w:r w:rsidR="00102202" w:rsidRPr="000D5B1A">
              <w:rPr>
                <w:rFonts w:ascii="Garamond" w:hAnsi="Garamond" w:cs="Times New Roman"/>
                <w:sz w:val="24"/>
                <w:szCs w:val="24"/>
              </w:rPr>
              <w:t xml:space="preserve"> </w:t>
            </w:r>
            <w:r w:rsidR="00F27780" w:rsidRPr="000D5B1A">
              <w:rPr>
                <w:rFonts w:ascii="Garamond" w:hAnsi="Garamond" w:cs="Times New Roman"/>
                <w:sz w:val="24"/>
                <w:szCs w:val="24"/>
              </w:rPr>
              <w:t xml:space="preserve">Technical Bid and </w:t>
            </w:r>
            <w:r w:rsidR="00102202" w:rsidRPr="000D5B1A">
              <w:rPr>
                <w:rFonts w:ascii="Garamond" w:hAnsi="Garamond" w:cs="Arial"/>
                <w:sz w:val="24"/>
                <w:szCs w:val="24"/>
              </w:rPr>
              <w:t>Part –</w:t>
            </w:r>
            <w:r w:rsidR="00AD260D">
              <w:rPr>
                <w:rFonts w:ascii="Garamond" w:hAnsi="Garamond" w:cs="Arial"/>
                <w:sz w:val="24"/>
                <w:szCs w:val="24"/>
              </w:rPr>
              <w:t xml:space="preserve"> </w:t>
            </w:r>
            <w:r w:rsidR="00102202" w:rsidRPr="000D5B1A">
              <w:rPr>
                <w:rFonts w:ascii="Garamond" w:hAnsi="Garamond" w:cs="Arial"/>
                <w:sz w:val="24"/>
                <w:szCs w:val="24"/>
              </w:rPr>
              <w:t>II</w:t>
            </w:r>
            <w:r w:rsidR="00102202" w:rsidRPr="000D5B1A">
              <w:rPr>
                <w:rFonts w:ascii="Garamond" w:hAnsi="Garamond" w:cs="Times New Roman"/>
                <w:sz w:val="24"/>
                <w:szCs w:val="24"/>
              </w:rPr>
              <w:t xml:space="preserve"> </w:t>
            </w:r>
            <w:r w:rsidR="00F27780" w:rsidRPr="000D5B1A">
              <w:rPr>
                <w:rFonts w:ascii="Garamond" w:hAnsi="Garamond" w:cs="Times New Roman"/>
                <w:sz w:val="24"/>
                <w:szCs w:val="24"/>
              </w:rPr>
              <w:t>Financial Bid)</w:t>
            </w:r>
          </w:p>
        </w:tc>
      </w:tr>
      <w:tr w:rsidR="00D71525" w:rsidRPr="000D5B1A" w:rsidTr="00BA4F2D">
        <w:tc>
          <w:tcPr>
            <w:tcW w:w="1890" w:type="dxa"/>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 xml:space="preserve">Stipulated dates of tendering </w:t>
            </w:r>
          </w:p>
        </w:tc>
        <w:tc>
          <w:tcPr>
            <w:tcW w:w="7020" w:type="dxa"/>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b/>
                <w:sz w:val="24"/>
                <w:szCs w:val="24"/>
              </w:rPr>
              <w:t xml:space="preserve">Issuance of tender document: From </w:t>
            </w:r>
            <w:r w:rsidR="0008102F" w:rsidRPr="000D5B1A">
              <w:rPr>
                <w:rFonts w:ascii="Garamond" w:hAnsi="Garamond" w:cs="Times New Roman"/>
                <w:b/>
                <w:sz w:val="24"/>
                <w:szCs w:val="24"/>
              </w:rPr>
              <w:t>13.02.2017 to 27</w:t>
            </w:r>
            <w:r w:rsidR="00A65857" w:rsidRPr="000D5B1A">
              <w:rPr>
                <w:rFonts w:ascii="Garamond" w:hAnsi="Garamond" w:cs="Times New Roman"/>
                <w:b/>
                <w:sz w:val="24"/>
                <w:szCs w:val="24"/>
              </w:rPr>
              <w:t>.02.2017</w:t>
            </w:r>
            <w:r w:rsidRPr="000D5B1A">
              <w:rPr>
                <w:rFonts w:ascii="Garamond" w:hAnsi="Garamond" w:cs="Times New Roman"/>
                <w:sz w:val="24"/>
                <w:szCs w:val="24"/>
              </w:rPr>
              <w:t>, from 10.00 AM to 5.00 PM on all working days</w:t>
            </w:r>
            <w:r w:rsidR="00E83E9C" w:rsidRPr="000D5B1A">
              <w:rPr>
                <w:rFonts w:ascii="Garamond" w:hAnsi="Garamond" w:cs="Times New Roman"/>
                <w:sz w:val="24"/>
                <w:szCs w:val="24"/>
              </w:rPr>
              <w:t>.</w:t>
            </w:r>
          </w:p>
          <w:p w:rsidR="00696B52"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Pre-bid meetin</w:t>
            </w:r>
            <w:r w:rsidR="00696B52" w:rsidRPr="000D5B1A">
              <w:rPr>
                <w:rFonts w:ascii="Garamond" w:hAnsi="Garamond" w:cs="Times New Roman"/>
                <w:sz w:val="24"/>
                <w:szCs w:val="24"/>
              </w:rPr>
              <w:t xml:space="preserve">g: </w:t>
            </w:r>
            <w:r w:rsidR="00350085" w:rsidRPr="000D5B1A">
              <w:rPr>
                <w:rFonts w:ascii="Garamond" w:hAnsi="Garamond" w:cs="Times New Roman"/>
                <w:bCs/>
                <w:sz w:val="24"/>
                <w:szCs w:val="24"/>
              </w:rPr>
              <w:t>21.02.2017 (Tuesday</w:t>
            </w:r>
            <w:r w:rsidR="00D068F0" w:rsidRPr="000D5B1A">
              <w:rPr>
                <w:rFonts w:ascii="Garamond" w:hAnsi="Garamond" w:cs="Times New Roman"/>
                <w:sz w:val="24"/>
                <w:szCs w:val="24"/>
              </w:rPr>
              <w:t xml:space="preserve">) </w:t>
            </w:r>
            <w:r w:rsidR="00696B52" w:rsidRPr="000D5B1A">
              <w:rPr>
                <w:rFonts w:ascii="Garamond" w:hAnsi="Garamond" w:cs="Times New Roman"/>
                <w:sz w:val="24"/>
                <w:szCs w:val="24"/>
              </w:rPr>
              <w:t xml:space="preserve">at 11.30 AM at CLE, Chennai </w:t>
            </w:r>
          </w:p>
          <w:p w:rsidR="00696B52"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 xml:space="preserve">Last date for submission of bids: </w:t>
            </w:r>
            <w:r w:rsidR="00696B52" w:rsidRPr="000D5B1A">
              <w:rPr>
                <w:rFonts w:ascii="Garamond" w:hAnsi="Garamond" w:cs="Times New Roman"/>
                <w:b/>
                <w:bCs/>
                <w:sz w:val="24"/>
                <w:szCs w:val="24"/>
              </w:rPr>
              <w:t>01.03.2017 (Wednesday</w:t>
            </w:r>
            <w:r w:rsidR="00696B52" w:rsidRPr="000D5B1A">
              <w:rPr>
                <w:rFonts w:ascii="Garamond" w:hAnsi="Garamond" w:cs="Times New Roman"/>
                <w:sz w:val="24"/>
                <w:szCs w:val="24"/>
              </w:rPr>
              <w:t xml:space="preserve">) before 3.00 PM at CLE, Chennai </w:t>
            </w:r>
          </w:p>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 xml:space="preserve">Opening of technical bids: </w:t>
            </w:r>
            <w:r w:rsidR="00696B52" w:rsidRPr="000D5B1A">
              <w:rPr>
                <w:rFonts w:ascii="Garamond" w:hAnsi="Garamond" w:cs="Times New Roman"/>
                <w:b/>
                <w:bCs/>
                <w:sz w:val="24"/>
                <w:szCs w:val="24"/>
              </w:rPr>
              <w:t>01.03.2017 (Wednesday</w:t>
            </w:r>
            <w:r w:rsidR="00696B52" w:rsidRPr="000D5B1A">
              <w:rPr>
                <w:rFonts w:ascii="Garamond" w:hAnsi="Garamond" w:cs="Times New Roman"/>
                <w:sz w:val="24"/>
                <w:szCs w:val="24"/>
              </w:rPr>
              <w:t>) at 3.30 PM at CLE, Chennai</w:t>
            </w:r>
          </w:p>
        </w:tc>
      </w:tr>
      <w:tr w:rsidR="00D71525" w:rsidRPr="000D5B1A" w:rsidTr="00BA4F2D">
        <w:trPr>
          <w:trHeight w:val="512"/>
        </w:trPr>
        <w:tc>
          <w:tcPr>
            <w:tcW w:w="1890" w:type="dxa"/>
          </w:tcPr>
          <w:p w:rsidR="00D71525"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Cost of tender document</w:t>
            </w:r>
          </w:p>
        </w:tc>
        <w:tc>
          <w:tcPr>
            <w:tcW w:w="7020" w:type="dxa"/>
          </w:tcPr>
          <w:p w:rsidR="00C725D7" w:rsidRPr="000D5B1A" w:rsidRDefault="00D71525"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Rs.</w:t>
            </w:r>
            <w:r w:rsidR="00732359" w:rsidRPr="000D5B1A">
              <w:rPr>
                <w:rFonts w:ascii="Garamond" w:hAnsi="Garamond" w:cs="Times New Roman"/>
                <w:sz w:val="24"/>
                <w:szCs w:val="24"/>
              </w:rPr>
              <w:t>10000</w:t>
            </w:r>
            <w:r w:rsidRPr="000D5B1A">
              <w:rPr>
                <w:rFonts w:ascii="Garamond" w:hAnsi="Garamond" w:cs="Times New Roman"/>
                <w:sz w:val="24"/>
                <w:szCs w:val="24"/>
              </w:rPr>
              <w:t xml:space="preserve">/- to be remitted by demand draft </w:t>
            </w:r>
            <w:r w:rsidR="00BD16B9" w:rsidRPr="000D5B1A">
              <w:rPr>
                <w:rFonts w:ascii="Garamond" w:hAnsi="Garamond" w:cs="Times New Roman"/>
                <w:sz w:val="24"/>
                <w:szCs w:val="24"/>
              </w:rPr>
              <w:t>favoring</w:t>
            </w:r>
            <w:r w:rsidRPr="000D5B1A">
              <w:rPr>
                <w:rFonts w:ascii="Garamond" w:hAnsi="Garamond" w:cs="Times New Roman"/>
                <w:sz w:val="24"/>
                <w:szCs w:val="24"/>
              </w:rPr>
              <w:t xml:space="preserve"> Council for Leather Exports (CLE) payable at Chennai or by cash (non-returnable).</w:t>
            </w:r>
          </w:p>
        </w:tc>
      </w:tr>
      <w:tr w:rsidR="00280D0A" w:rsidRPr="000D5B1A" w:rsidTr="00BA4F2D">
        <w:tc>
          <w:tcPr>
            <w:tcW w:w="1890" w:type="dxa"/>
            <w:vMerge w:val="restart"/>
          </w:tcPr>
          <w:p w:rsidR="00280D0A" w:rsidRPr="000D5B1A" w:rsidRDefault="00280D0A" w:rsidP="00383D8E">
            <w:pPr>
              <w:spacing w:after="60" w:line="240" w:lineRule="auto"/>
              <w:jc w:val="both"/>
              <w:rPr>
                <w:rFonts w:ascii="Garamond" w:hAnsi="Garamond" w:cs="Times New Roman"/>
                <w:sz w:val="24"/>
                <w:szCs w:val="24"/>
              </w:rPr>
            </w:pPr>
            <w:r w:rsidRPr="000D5B1A">
              <w:rPr>
                <w:rFonts w:ascii="Garamond" w:hAnsi="Garamond" w:cs="Times New Roman"/>
                <w:sz w:val="24"/>
                <w:szCs w:val="24"/>
              </w:rPr>
              <w:t>Contents of tender document</w:t>
            </w:r>
          </w:p>
        </w:tc>
        <w:tc>
          <w:tcPr>
            <w:tcW w:w="7020" w:type="dxa"/>
          </w:tcPr>
          <w:p w:rsidR="00280D0A" w:rsidRDefault="00280D0A" w:rsidP="00383D8E">
            <w:pPr>
              <w:spacing w:after="60" w:line="240" w:lineRule="auto"/>
              <w:rPr>
                <w:rFonts w:ascii="Garamond" w:hAnsi="Garamond" w:cs="Times New Roman"/>
                <w:b/>
                <w:sz w:val="24"/>
                <w:szCs w:val="24"/>
              </w:rPr>
            </w:pPr>
            <w:r w:rsidRPr="000D5B1A">
              <w:rPr>
                <w:rFonts w:ascii="Garamond" w:hAnsi="Garamond" w:cs="Times New Roman"/>
                <w:b/>
                <w:sz w:val="24"/>
                <w:szCs w:val="24"/>
              </w:rPr>
              <w:t>Tender document</w:t>
            </w:r>
          </w:p>
          <w:p w:rsidR="00280D0A" w:rsidRDefault="00280D0A" w:rsidP="00383D8E">
            <w:pPr>
              <w:spacing w:after="60" w:line="240" w:lineRule="auto"/>
              <w:rPr>
                <w:rFonts w:ascii="Garamond" w:hAnsi="Garamond" w:cs="Times New Roman"/>
                <w:b/>
                <w:sz w:val="24"/>
                <w:szCs w:val="24"/>
              </w:rPr>
            </w:pPr>
            <w:r>
              <w:rPr>
                <w:rFonts w:ascii="Garamond" w:hAnsi="Garamond" w:cs="Times New Roman"/>
                <w:b/>
                <w:sz w:val="24"/>
                <w:szCs w:val="24"/>
              </w:rPr>
              <w:t>PART - I</w:t>
            </w:r>
          </w:p>
          <w:p w:rsidR="00280D0A" w:rsidRPr="000D5B1A" w:rsidRDefault="00280D0A" w:rsidP="00383D8E">
            <w:pPr>
              <w:spacing w:after="60" w:line="240" w:lineRule="auto"/>
              <w:rPr>
                <w:rFonts w:ascii="Garamond" w:hAnsi="Garamond" w:cs="Times New Roman"/>
                <w:b/>
                <w:sz w:val="24"/>
                <w:szCs w:val="24"/>
              </w:rPr>
            </w:pPr>
            <w:r w:rsidRPr="000D5B1A">
              <w:rPr>
                <w:rFonts w:ascii="Garamond" w:hAnsi="Garamond" w:cs="Times New Roman"/>
                <w:b/>
                <w:sz w:val="24"/>
                <w:szCs w:val="24"/>
              </w:rPr>
              <w:t>Volume-1: General</w:t>
            </w:r>
          </w:p>
          <w:p w:rsidR="00280D0A" w:rsidRPr="000D5B1A" w:rsidRDefault="00280D0A" w:rsidP="00383D8E">
            <w:pPr>
              <w:spacing w:after="60" w:line="240" w:lineRule="auto"/>
              <w:ind w:left="436"/>
              <w:rPr>
                <w:rFonts w:ascii="Garamond" w:hAnsi="Garamond" w:cs="Times New Roman"/>
                <w:i/>
                <w:sz w:val="24"/>
                <w:szCs w:val="24"/>
              </w:rPr>
            </w:pPr>
            <w:r w:rsidRPr="000D5B1A">
              <w:rPr>
                <w:rFonts w:ascii="Garamond" w:hAnsi="Garamond" w:cs="Times New Roman"/>
                <w:b/>
                <w:i/>
                <w:sz w:val="24"/>
                <w:szCs w:val="24"/>
              </w:rPr>
              <w:t>SECTION 1.A:</w:t>
            </w:r>
            <w:r w:rsidRPr="000D5B1A">
              <w:rPr>
                <w:rFonts w:ascii="Garamond" w:hAnsi="Garamond" w:cs="Times New Roman"/>
                <w:i/>
                <w:sz w:val="24"/>
                <w:szCs w:val="24"/>
              </w:rPr>
              <w:t xml:space="preserve"> Instruction To Bidders (ITB) </w:t>
            </w:r>
          </w:p>
          <w:p w:rsidR="00280D0A" w:rsidRPr="000D5B1A" w:rsidRDefault="00280D0A" w:rsidP="00383D8E">
            <w:pPr>
              <w:spacing w:after="60" w:line="240" w:lineRule="auto"/>
              <w:ind w:left="436"/>
              <w:rPr>
                <w:rFonts w:ascii="Garamond" w:hAnsi="Garamond" w:cs="Times New Roman"/>
                <w:i/>
                <w:sz w:val="24"/>
                <w:szCs w:val="24"/>
              </w:rPr>
            </w:pPr>
            <w:r w:rsidRPr="000D5B1A">
              <w:rPr>
                <w:rFonts w:ascii="Garamond" w:hAnsi="Garamond" w:cs="Times New Roman"/>
                <w:b/>
                <w:i/>
                <w:sz w:val="24"/>
                <w:szCs w:val="24"/>
              </w:rPr>
              <w:t>SECTION 1.B:</w:t>
            </w:r>
            <w:r w:rsidRPr="000D5B1A">
              <w:rPr>
                <w:rFonts w:ascii="Garamond" w:hAnsi="Garamond" w:cs="Times New Roman"/>
                <w:i/>
                <w:sz w:val="24"/>
                <w:szCs w:val="24"/>
              </w:rPr>
              <w:t>P</w:t>
            </w:r>
            <w:r>
              <w:rPr>
                <w:rFonts w:ascii="Garamond" w:hAnsi="Garamond" w:cs="Times New Roman"/>
                <w:i/>
                <w:sz w:val="24"/>
                <w:szCs w:val="24"/>
              </w:rPr>
              <w:t>roforma</w:t>
            </w:r>
            <w:r w:rsidRPr="000D5B1A">
              <w:rPr>
                <w:rFonts w:ascii="Garamond" w:hAnsi="Garamond" w:cs="Times New Roman"/>
                <w:i/>
                <w:sz w:val="24"/>
                <w:szCs w:val="24"/>
              </w:rPr>
              <w:t xml:space="preserve"> of Schedules</w:t>
            </w:r>
          </w:p>
          <w:p w:rsidR="00280D0A" w:rsidRPr="000D5B1A" w:rsidRDefault="00280D0A" w:rsidP="00383D8E">
            <w:pPr>
              <w:spacing w:after="60" w:line="240" w:lineRule="auto"/>
              <w:ind w:left="436"/>
              <w:rPr>
                <w:rFonts w:ascii="Garamond" w:hAnsi="Garamond" w:cs="Times New Roman"/>
                <w:i/>
                <w:sz w:val="24"/>
                <w:szCs w:val="24"/>
              </w:rPr>
            </w:pPr>
            <w:r w:rsidRPr="000D5B1A">
              <w:rPr>
                <w:rFonts w:ascii="Garamond" w:hAnsi="Garamond" w:cs="Times New Roman"/>
                <w:b/>
                <w:i/>
                <w:sz w:val="24"/>
                <w:szCs w:val="24"/>
              </w:rPr>
              <w:lastRenderedPageBreak/>
              <w:t>SECTION 1.C:</w:t>
            </w:r>
            <w:r w:rsidRPr="000D5B1A">
              <w:rPr>
                <w:rFonts w:ascii="Garamond" w:hAnsi="Garamond" w:cs="Times New Roman"/>
                <w:i/>
                <w:sz w:val="24"/>
                <w:szCs w:val="24"/>
              </w:rPr>
              <w:t xml:space="preserve"> General conditions of contract</w:t>
            </w:r>
          </w:p>
          <w:p w:rsidR="00280D0A" w:rsidRPr="000D5B1A" w:rsidRDefault="00280D0A" w:rsidP="00383D8E">
            <w:pPr>
              <w:spacing w:after="60" w:line="240" w:lineRule="auto"/>
              <w:ind w:left="436"/>
              <w:rPr>
                <w:rFonts w:ascii="Garamond" w:hAnsi="Garamond" w:cs="Times New Roman"/>
                <w:i/>
                <w:sz w:val="24"/>
                <w:szCs w:val="24"/>
              </w:rPr>
            </w:pPr>
            <w:r w:rsidRPr="000D5B1A">
              <w:rPr>
                <w:rFonts w:ascii="Garamond" w:hAnsi="Garamond" w:cs="Times New Roman"/>
                <w:b/>
                <w:i/>
                <w:sz w:val="24"/>
                <w:szCs w:val="24"/>
              </w:rPr>
              <w:t>SECTION 1.D:</w:t>
            </w:r>
            <w:r w:rsidRPr="000D5B1A">
              <w:rPr>
                <w:rFonts w:ascii="Garamond" w:hAnsi="Garamond" w:cs="Times New Roman"/>
                <w:i/>
                <w:sz w:val="24"/>
                <w:szCs w:val="24"/>
              </w:rPr>
              <w:t xml:space="preserve"> Safety code</w:t>
            </w:r>
          </w:p>
          <w:p w:rsidR="00280D0A" w:rsidRPr="000D5B1A" w:rsidRDefault="00280D0A" w:rsidP="00383D8E">
            <w:pPr>
              <w:spacing w:after="60" w:line="240" w:lineRule="auto"/>
              <w:rPr>
                <w:rFonts w:ascii="Garamond" w:hAnsi="Garamond" w:cs="Times New Roman"/>
                <w:b/>
                <w:sz w:val="24"/>
                <w:szCs w:val="24"/>
              </w:rPr>
            </w:pPr>
            <w:r w:rsidRPr="000D5B1A">
              <w:rPr>
                <w:rFonts w:ascii="Garamond" w:hAnsi="Garamond" w:cs="Times New Roman"/>
                <w:b/>
                <w:sz w:val="24"/>
                <w:szCs w:val="24"/>
              </w:rPr>
              <w:t>Volume-2: Technical Specifications</w:t>
            </w:r>
          </w:p>
          <w:p w:rsidR="00280D0A" w:rsidRPr="000D5B1A" w:rsidRDefault="00280D0A" w:rsidP="00383D8E">
            <w:pPr>
              <w:spacing w:after="60" w:line="240" w:lineRule="auto"/>
              <w:ind w:left="436"/>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 xml:space="preserve"> A:</w:t>
            </w:r>
            <w:r w:rsidRPr="000D5B1A">
              <w:rPr>
                <w:rFonts w:ascii="Garamond" w:hAnsi="Garamond" w:cs="Times New Roman"/>
                <w:i/>
                <w:sz w:val="24"/>
                <w:szCs w:val="24"/>
              </w:rPr>
              <w:t xml:space="preserve"> Technical specifications for </w:t>
            </w:r>
            <w:r w:rsidRPr="000D5B1A">
              <w:rPr>
                <w:rFonts w:ascii="Garamond" w:hAnsi="Garamond" w:cs="Times New Roman"/>
                <w:bCs/>
                <w:i/>
                <w:sz w:val="24"/>
                <w:szCs w:val="24"/>
              </w:rPr>
              <w:t>Mechanical and Electrical works for U</w:t>
            </w:r>
            <w:r w:rsidRPr="000D5B1A">
              <w:rPr>
                <w:rFonts w:ascii="Garamond" w:hAnsi="Garamond" w:cs="Times New Roman"/>
                <w:i/>
                <w:sz w:val="24"/>
                <w:szCs w:val="24"/>
              </w:rPr>
              <w:t xml:space="preserve">p-gradation of existing CETP, UF and Spiral wound RO system </w:t>
            </w:r>
          </w:p>
          <w:p w:rsidR="00280D0A" w:rsidRPr="000D5B1A" w:rsidRDefault="00280D0A" w:rsidP="00383D8E">
            <w:pPr>
              <w:spacing w:after="60" w:line="240" w:lineRule="auto"/>
              <w:ind w:left="436"/>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 xml:space="preserve">B: </w:t>
            </w:r>
            <w:r w:rsidRPr="000D5B1A">
              <w:rPr>
                <w:rFonts w:ascii="Garamond" w:hAnsi="Garamond" w:cs="Times New Roman"/>
                <w:i/>
                <w:sz w:val="24"/>
                <w:szCs w:val="24"/>
              </w:rPr>
              <w:t>Technical specifications for DG Set and allied Works.</w:t>
            </w:r>
          </w:p>
          <w:p w:rsidR="00280D0A" w:rsidRPr="000D5B1A" w:rsidRDefault="00280D0A" w:rsidP="00383D8E">
            <w:pPr>
              <w:spacing w:after="60" w:line="240" w:lineRule="auto"/>
              <w:ind w:left="436"/>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C:</w:t>
            </w:r>
            <w:r w:rsidRPr="000D5B1A">
              <w:rPr>
                <w:rFonts w:ascii="Garamond" w:hAnsi="Garamond" w:cs="Times New Roman"/>
                <w:i/>
                <w:sz w:val="24"/>
                <w:szCs w:val="24"/>
              </w:rPr>
              <w:t xml:space="preserve"> Technical specifications for High pressure plate and tube type RO system with accessories.</w:t>
            </w:r>
          </w:p>
          <w:p w:rsidR="00280D0A" w:rsidRPr="000D5B1A" w:rsidRDefault="00280D0A" w:rsidP="00383D8E">
            <w:pPr>
              <w:spacing w:after="60" w:line="240" w:lineRule="auto"/>
              <w:rPr>
                <w:rFonts w:ascii="Garamond" w:hAnsi="Garamond" w:cs="Times New Roman"/>
                <w:b/>
                <w:sz w:val="24"/>
                <w:szCs w:val="24"/>
              </w:rPr>
            </w:pPr>
            <w:r w:rsidRPr="000D5B1A">
              <w:rPr>
                <w:rFonts w:ascii="Garamond" w:hAnsi="Garamond" w:cs="Times New Roman"/>
                <w:b/>
                <w:sz w:val="24"/>
                <w:szCs w:val="24"/>
              </w:rPr>
              <w:t xml:space="preserve">Volume - 3: Bill of quantities </w:t>
            </w:r>
          </w:p>
          <w:p w:rsidR="00280D0A" w:rsidRPr="000D5B1A" w:rsidRDefault="00280D0A" w:rsidP="00762429">
            <w:pPr>
              <w:spacing w:after="60" w:line="240" w:lineRule="auto"/>
              <w:ind w:left="436"/>
              <w:jc w:val="both"/>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A:</w:t>
            </w:r>
            <w:r w:rsidRPr="000D5B1A">
              <w:rPr>
                <w:rFonts w:ascii="Garamond" w:hAnsi="Garamond" w:cs="Times New Roman"/>
                <w:i/>
                <w:sz w:val="24"/>
                <w:szCs w:val="24"/>
              </w:rPr>
              <w:t xml:space="preserve"> </w:t>
            </w:r>
            <w:r w:rsidRPr="00821686">
              <w:rPr>
                <w:rFonts w:ascii="Garamond" w:hAnsi="Garamond" w:cs="Times New Roman"/>
                <w:i/>
                <w:sz w:val="24"/>
                <w:szCs w:val="24"/>
              </w:rPr>
              <w:t xml:space="preserve">Bill of quantities </w:t>
            </w:r>
            <w:r>
              <w:rPr>
                <w:rFonts w:ascii="Garamond" w:hAnsi="Garamond" w:cs="Times New Roman"/>
                <w:i/>
                <w:sz w:val="24"/>
                <w:szCs w:val="24"/>
              </w:rPr>
              <w:t xml:space="preserve">for </w:t>
            </w:r>
            <w:r w:rsidRPr="000D5B1A">
              <w:rPr>
                <w:rFonts w:ascii="Garamond" w:hAnsi="Garamond" w:cs="Times New Roman"/>
                <w:bCs/>
                <w:i/>
                <w:sz w:val="24"/>
                <w:szCs w:val="24"/>
              </w:rPr>
              <w:t>Mechanical and Electrical works for U</w:t>
            </w:r>
            <w:r w:rsidRPr="000D5B1A">
              <w:rPr>
                <w:rFonts w:ascii="Garamond" w:hAnsi="Garamond" w:cs="Times New Roman"/>
                <w:i/>
                <w:sz w:val="24"/>
                <w:szCs w:val="24"/>
              </w:rPr>
              <w:t>p-gradation of existing CETP,</w:t>
            </w:r>
            <w:r>
              <w:rPr>
                <w:rFonts w:ascii="Garamond" w:hAnsi="Garamond" w:cs="Times New Roman"/>
                <w:i/>
                <w:sz w:val="24"/>
                <w:szCs w:val="24"/>
              </w:rPr>
              <w:t>UF and Spiral wound RO system</w:t>
            </w:r>
          </w:p>
          <w:p w:rsidR="00280D0A" w:rsidRPr="000D5B1A" w:rsidRDefault="00280D0A" w:rsidP="00762429">
            <w:pPr>
              <w:spacing w:after="60" w:line="240" w:lineRule="auto"/>
              <w:ind w:left="436"/>
              <w:jc w:val="both"/>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B:</w:t>
            </w:r>
            <w:r w:rsidR="00F543BD">
              <w:rPr>
                <w:rFonts w:ascii="Garamond" w:hAnsi="Garamond" w:cs="Times New Roman"/>
                <w:b/>
                <w:i/>
                <w:sz w:val="24"/>
                <w:szCs w:val="24"/>
              </w:rPr>
              <w:t xml:space="preserve"> </w:t>
            </w:r>
            <w:r w:rsidRPr="00821686">
              <w:rPr>
                <w:rFonts w:ascii="Garamond" w:hAnsi="Garamond" w:cs="Times New Roman"/>
                <w:i/>
                <w:sz w:val="24"/>
                <w:szCs w:val="24"/>
              </w:rPr>
              <w:t>Bill of quantities</w:t>
            </w:r>
            <w:r w:rsidRPr="000D5B1A">
              <w:rPr>
                <w:rFonts w:ascii="Garamond" w:hAnsi="Garamond" w:cs="Times New Roman"/>
                <w:i/>
                <w:sz w:val="24"/>
                <w:szCs w:val="24"/>
              </w:rPr>
              <w:t xml:space="preserve"> for DG Set and </w:t>
            </w:r>
            <w:r>
              <w:rPr>
                <w:rFonts w:ascii="Garamond" w:hAnsi="Garamond" w:cs="Times New Roman"/>
                <w:i/>
                <w:sz w:val="24"/>
                <w:szCs w:val="24"/>
              </w:rPr>
              <w:t>allied works</w:t>
            </w:r>
          </w:p>
          <w:p w:rsidR="00280D0A" w:rsidRDefault="00280D0A" w:rsidP="00762429">
            <w:pPr>
              <w:spacing w:after="60" w:line="240" w:lineRule="auto"/>
              <w:ind w:left="436"/>
              <w:jc w:val="both"/>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C</w:t>
            </w:r>
            <w:r w:rsidRPr="000D5B1A">
              <w:rPr>
                <w:rFonts w:ascii="Garamond" w:hAnsi="Garamond" w:cs="Times New Roman"/>
                <w:i/>
                <w:sz w:val="24"/>
                <w:szCs w:val="24"/>
              </w:rPr>
              <w:t xml:space="preserve">: </w:t>
            </w:r>
            <w:r w:rsidRPr="00821686">
              <w:rPr>
                <w:rFonts w:ascii="Garamond" w:hAnsi="Garamond" w:cs="Times New Roman"/>
                <w:i/>
                <w:sz w:val="24"/>
                <w:szCs w:val="24"/>
              </w:rPr>
              <w:t xml:space="preserve">Bill of quantities </w:t>
            </w:r>
            <w:r w:rsidRPr="000D5B1A">
              <w:rPr>
                <w:rFonts w:ascii="Garamond" w:hAnsi="Garamond" w:cs="Times New Roman"/>
                <w:i/>
                <w:sz w:val="24"/>
                <w:szCs w:val="24"/>
              </w:rPr>
              <w:t>for High pressure plate a</w:t>
            </w:r>
            <w:r>
              <w:rPr>
                <w:rFonts w:ascii="Garamond" w:hAnsi="Garamond" w:cs="Times New Roman"/>
                <w:i/>
                <w:sz w:val="24"/>
                <w:szCs w:val="24"/>
              </w:rPr>
              <w:t>nd tube type RO with accessories</w:t>
            </w:r>
          </w:p>
          <w:p w:rsidR="00280D0A" w:rsidRPr="00280D0A" w:rsidRDefault="00280D0A" w:rsidP="00280D0A">
            <w:pPr>
              <w:spacing w:after="60" w:line="240" w:lineRule="auto"/>
              <w:rPr>
                <w:rFonts w:ascii="Garamond" w:hAnsi="Garamond" w:cs="Times New Roman"/>
                <w:b/>
                <w:sz w:val="24"/>
                <w:szCs w:val="24"/>
              </w:rPr>
            </w:pPr>
            <w:r>
              <w:rPr>
                <w:rFonts w:ascii="Garamond" w:hAnsi="Garamond" w:cs="Times New Roman"/>
                <w:b/>
                <w:sz w:val="24"/>
                <w:szCs w:val="24"/>
              </w:rPr>
              <w:t>Annexure</w:t>
            </w:r>
          </w:p>
        </w:tc>
      </w:tr>
      <w:tr w:rsidR="00280D0A" w:rsidRPr="000D5B1A" w:rsidTr="00BA4F2D">
        <w:tc>
          <w:tcPr>
            <w:tcW w:w="1890" w:type="dxa"/>
            <w:vMerge/>
          </w:tcPr>
          <w:p w:rsidR="00280D0A" w:rsidRPr="000D5B1A" w:rsidRDefault="00280D0A" w:rsidP="00383D8E">
            <w:pPr>
              <w:spacing w:after="60" w:line="240" w:lineRule="auto"/>
              <w:jc w:val="both"/>
              <w:rPr>
                <w:rFonts w:ascii="Garamond" w:hAnsi="Garamond" w:cs="Times New Roman"/>
                <w:sz w:val="24"/>
                <w:szCs w:val="24"/>
              </w:rPr>
            </w:pPr>
          </w:p>
        </w:tc>
        <w:tc>
          <w:tcPr>
            <w:tcW w:w="7020" w:type="dxa"/>
          </w:tcPr>
          <w:p w:rsidR="00280D0A" w:rsidRPr="000D5B1A" w:rsidRDefault="00280D0A" w:rsidP="00280D0A">
            <w:pPr>
              <w:spacing w:after="60" w:line="240" w:lineRule="auto"/>
              <w:rPr>
                <w:rFonts w:ascii="Garamond" w:hAnsi="Garamond" w:cs="Times New Roman"/>
                <w:b/>
                <w:sz w:val="24"/>
                <w:szCs w:val="24"/>
              </w:rPr>
            </w:pPr>
            <w:r>
              <w:rPr>
                <w:rFonts w:ascii="Garamond" w:hAnsi="Garamond" w:cs="Times New Roman"/>
                <w:b/>
                <w:sz w:val="24"/>
                <w:szCs w:val="24"/>
              </w:rPr>
              <w:t>PART – II - Price bid</w:t>
            </w:r>
          </w:p>
          <w:p w:rsidR="00280D0A" w:rsidRPr="000D5B1A" w:rsidRDefault="00280D0A" w:rsidP="00280D0A">
            <w:pPr>
              <w:spacing w:after="60" w:line="240" w:lineRule="auto"/>
              <w:ind w:left="436"/>
              <w:jc w:val="both"/>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A:</w:t>
            </w:r>
            <w:r w:rsidRPr="000D5B1A">
              <w:rPr>
                <w:rFonts w:ascii="Garamond" w:hAnsi="Garamond" w:cs="Times New Roman"/>
                <w:i/>
                <w:sz w:val="24"/>
                <w:szCs w:val="24"/>
              </w:rPr>
              <w:t xml:space="preserve"> </w:t>
            </w:r>
            <w:r>
              <w:rPr>
                <w:rFonts w:ascii="Garamond" w:hAnsi="Garamond" w:cs="Times New Roman"/>
                <w:i/>
                <w:sz w:val="24"/>
                <w:szCs w:val="24"/>
              </w:rPr>
              <w:t>P</w:t>
            </w:r>
            <w:r w:rsidRPr="003A49AC">
              <w:rPr>
                <w:rFonts w:ascii="Garamond" w:hAnsi="Garamond" w:cs="Times New Roman"/>
                <w:i/>
                <w:sz w:val="24"/>
                <w:szCs w:val="24"/>
              </w:rPr>
              <w:t xml:space="preserve">rice bid </w:t>
            </w:r>
            <w:r>
              <w:rPr>
                <w:rFonts w:ascii="Garamond" w:hAnsi="Garamond" w:cs="Times New Roman"/>
                <w:i/>
                <w:sz w:val="24"/>
                <w:szCs w:val="24"/>
              </w:rPr>
              <w:t xml:space="preserve">for </w:t>
            </w:r>
            <w:r w:rsidRPr="000D5B1A">
              <w:rPr>
                <w:rFonts w:ascii="Garamond" w:hAnsi="Garamond" w:cs="Times New Roman"/>
                <w:bCs/>
                <w:i/>
                <w:sz w:val="24"/>
                <w:szCs w:val="24"/>
              </w:rPr>
              <w:t>Mechanical and Electrical works for U</w:t>
            </w:r>
            <w:r w:rsidRPr="000D5B1A">
              <w:rPr>
                <w:rFonts w:ascii="Garamond" w:hAnsi="Garamond" w:cs="Times New Roman"/>
                <w:i/>
                <w:sz w:val="24"/>
                <w:szCs w:val="24"/>
              </w:rPr>
              <w:t>p-gradation of existing CETP,</w:t>
            </w:r>
            <w:r>
              <w:rPr>
                <w:rFonts w:ascii="Garamond" w:hAnsi="Garamond" w:cs="Times New Roman"/>
                <w:i/>
                <w:sz w:val="24"/>
                <w:szCs w:val="24"/>
              </w:rPr>
              <w:t>UF and Spiral wound RO system</w:t>
            </w:r>
          </w:p>
          <w:p w:rsidR="00280D0A" w:rsidRPr="000D5B1A" w:rsidRDefault="00280D0A" w:rsidP="00280D0A">
            <w:pPr>
              <w:spacing w:after="60" w:line="240" w:lineRule="auto"/>
              <w:ind w:left="436"/>
              <w:jc w:val="both"/>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B:</w:t>
            </w:r>
            <w:r>
              <w:rPr>
                <w:rFonts w:ascii="Garamond" w:hAnsi="Garamond" w:cs="Times New Roman"/>
                <w:i/>
                <w:sz w:val="24"/>
                <w:szCs w:val="24"/>
              </w:rPr>
              <w:t xml:space="preserve"> P</w:t>
            </w:r>
            <w:r w:rsidRPr="003A49AC">
              <w:rPr>
                <w:rFonts w:ascii="Garamond" w:hAnsi="Garamond" w:cs="Times New Roman"/>
                <w:i/>
                <w:sz w:val="24"/>
                <w:szCs w:val="24"/>
              </w:rPr>
              <w:t xml:space="preserve">rice bid </w:t>
            </w:r>
            <w:r w:rsidRPr="000D5B1A">
              <w:rPr>
                <w:rFonts w:ascii="Garamond" w:hAnsi="Garamond" w:cs="Times New Roman"/>
                <w:i/>
                <w:sz w:val="24"/>
                <w:szCs w:val="24"/>
              </w:rPr>
              <w:t xml:space="preserve">for DG Set and </w:t>
            </w:r>
            <w:r>
              <w:rPr>
                <w:rFonts w:ascii="Garamond" w:hAnsi="Garamond" w:cs="Times New Roman"/>
                <w:i/>
                <w:sz w:val="24"/>
                <w:szCs w:val="24"/>
              </w:rPr>
              <w:t>allied works</w:t>
            </w:r>
          </w:p>
          <w:p w:rsidR="00280D0A" w:rsidRDefault="00280D0A" w:rsidP="00280D0A">
            <w:pPr>
              <w:spacing w:after="60" w:line="240" w:lineRule="auto"/>
              <w:ind w:left="436"/>
              <w:jc w:val="both"/>
              <w:rPr>
                <w:rFonts w:ascii="Garamond" w:hAnsi="Garamond" w:cs="Times New Roman"/>
                <w:i/>
                <w:sz w:val="24"/>
                <w:szCs w:val="24"/>
              </w:rPr>
            </w:pPr>
            <w:r>
              <w:rPr>
                <w:rFonts w:ascii="Garamond" w:hAnsi="Garamond" w:cs="Times New Roman"/>
                <w:b/>
                <w:i/>
                <w:sz w:val="24"/>
                <w:szCs w:val="24"/>
              </w:rPr>
              <w:t xml:space="preserve">SCHEDULE </w:t>
            </w:r>
            <w:r w:rsidRPr="000D5B1A">
              <w:rPr>
                <w:rFonts w:ascii="Garamond" w:hAnsi="Garamond" w:cs="Times New Roman"/>
                <w:b/>
                <w:i/>
                <w:sz w:val="24"/>
                <w:szCs w:val="24"/>
              </w:rPr>
              <w:t>C</w:t>
            </w:r>
            <w:r w:rsidRPr="000D5B1A">
              <w:rPr>
                <w:rFonts w:ascii="Garamond" w:hAnsi="Garamond" w:cs="Times New Roman"/>
                <w:i/>
                <w:sz w:val="24"/>
                <w:szCs w:val="24"/>
              </w:rPr>
              <w:t xml:space="preserve">: </w:t>
            </w:r>
            <w:r>
              <w:rPr>
                <w:rFonts w:ascii="Garamond" w:hAnsi="Garamond" w:cs="Times New Roman"/>
                <w:i/>
                <w:sz w:val="24"/>
                <w:szCs w:val="24"/>
              </w:rPr>
              <w:t>P</w:t>
            </w:r>
            <w:r w:rsidRPr="003A49AC">
              <w:rPr>
                <w:rFonts w:ascii="Garamond" w:hAnsi="Garamond" w:cs="Times New Roman"/>
                <w:i/>
                <w:sz w:val="24"/>
                <w:szCs w:val="24"/>
              </w:rPr>
              <w:t xml:space="preserve">rice bid </w:t>
            </w:r>
            <w:r w:rsidRPr="000D5B1A">
              <w:rPr>
                <w:rFonts w:ascii="Garamond" w:hAnsi="Garamond" w:cs="Times New Roman"/>
                <w:i/>
                <w:sz w:val="24"/>
                <w:szCs w:val="24"/>
              </w:rPr>
              <w:t>for High pressure plate and tube type RO with accessories</w:t>
            </w:r>
          </w:p>
          <w:p w:rsidR="00280D0A" w:rsidRPr="000D5B1A" w:rsidRDefault="00280D0A" w:rsidP="00383D8E">
            <w:pPr>
              <w:spacing w:after="60" w:line="240" w:lineRule="auto"/>
              <w:rPr>
                <w:rFonts w:ascii="Garamond" w:hAnsi="Garamond" w:cs="Times New Roman"/>
                <w:b/>
                <w:sz w:val="24"/>
                <w:szCs w:val="24"/>
              </w:rPr>
            </w:pPr>
          </w:p>
        </w:tc>
      </w:tr>
    </w:tbl>
    <w:p w:rsidR="005477BA" w:rsidRPr="000D5B1A" w:rsidRDefault="005477BA" w:rsidP="00BA4F2D">
      <w:pPr>
        <w:spacing w:after="0"/>
        <w:jc w:val="both"/>
        <w:rPr>
          <w:rFonts w:ascii="Garamond" w:hAnsi="Garamond" w:cs="Times New Roman"/>
          <w:sz w:val="24"/>
          <w:szCs w:val="24"/>
        </w:rPr>
      </w:pPr>
    </w:p>
    <w:p w:rsidR="00061A97" w:rsidRPr="000D5B1A" w:rsidRDefault="00716CA5" w:rsidP="00BA4F2D">
      <w:p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1.9</w:t>
      </w:r>
      <w:r w:rsidRPr="000D5B1A">
        <w:rPr>
          <w:rFonts w:ascii="Garamond" w:eastAsia="Calibri" w:hAnsi="Garamond" w:cs="Times New Roman"/>
          <w:sz w:val="24"/>
          <w:szCs w:val="24"/>
        </w:rPr>
        <w:tab/>
        <w:t>Three separate Contracts against the above schedules would be awarded based on fulfillment of Technical qualification and lowest price qu</w:t>
      </w:r>
      <w:r w:rsidR="00061A97" w:rsidRPr="000D5B1A">
        <w:rPr>
          <w:rFonts w:ascii="Garamond" w:eastAsia="Calibri" w:hAnsi="Garamond" w:cs="Times New Roman"/>
          <w:sz w:val="24"/>
          <w:szCs w:val="24"/>
        </w:rPr>
        <w:t xml:space="preserve">oted for respective schedules. </w:t>
      </w:r>
    </w:p>
    <w:p w:rsidR="00D71525" w:rsidRPr="000D5B1A" w:rsidRDefault="00716CA5" w:rsidP="00061A97">
      <w:pPr>
        <w:autoSpaceDE w:val="0"/>
        <w:autoSpaceDN w:val="0"/>
        <w:adjustRightInd w:val="0"/>
        <w:spacing w:after="0" w:line="360" w:lineRule="auto"/>
        <w:ind w:left="720" w:hanging="540"/>
        <w:jc w:val="both"/>
        <w:rPr>
          <w:rFonts w:ascii="Garamond" w:hAnsi="Garamond" w:cs="Times New Roman"/>
          <w:sz w:val="24"/>
          <w:szCs w:val="24"/>
        </w:rPr>
      </w:pPr>
      <w:r w:rsidRPr="000D5B1A">
        <w:rPr>
          <w:rFonts w:ascii="Garamond" w:hAnsi="Garamond" w:cs="Times New Roman"/>
          <w:sz w:val="24"/>
          <w:szCs w:val="24"/>
        </w:rPr>
        <w:t>1.10</w:t>
      </w:r>
      <w:r w:rsidR="00D71525" w:rsidRPr="000D5B1A">
        <w:rPr>
          <w:rFonts w:ascii="Garamond" w:hAnsi="Garamond" w:cs="Times New Roman"/>
          <w:sz w:val="24"/>
          <w:szCs w:val="24"/>
        </w:rPr>
        <w:t xml:space="preserve"> </w:t>
      </w:r>
      <w:r w:rsidR="005477BA" w:rsidRPr="000D5B1A">
        <w:rPr>
          <w:rFonts w:ascii="Garamond" w:hAnsi="Garamond" w:cs="Times New Roman"/>
          <w:sz w:val="24"/>
          <w:szCs w:val="24"/>
        </w:rPr>
        <w:tab/>
      </w:r>
      <w:r w:rsidR="00D71525" w:rsidRPr="000D5B1A">
        <w:rPr>
          <w:rFonts w:ascii="Garamond" w:hAnsi="Garamond" w:cs="Times New Roman"/>
          <w:sz w:val="24"/>
          <w:szCs w:val="24"/>
        </w:rPr>
        <w:t>Penalty for the delay in completion shall be levied @ 1.5% of the contract price per calendar month including Sundays and holidays, subject to a ceiling of 10% of the contract value, as mentioned in Clause 60 of the General Conditions of Contract.</w:t>
      </w:r>
    </w:p>
    <w:p w:rsidR="00566866" w:rsidRPr="000D5B1A" w:rsidRDefault="00716CA5" w:rsidP="009D6CC7">
      <w:pPr>
        <w:spacing w:after="240" w:line="360" w:lineRule="auto"/>
        <w:ind w:left="720" w:hanging="540"/>
        <w:jc w:val="both"/>
        <w:rPr>
          <w:rFonts w:ascii="Garamond" w:hAnsi="Garamond" w:cs="Times New Roman"/>
          <w:sz w:val="24"/>
          <w:szCs w:val="24"/>
        </w:rPr>
      </w:pPr>
      <w:r w:rsidRPr="000D5B1A">
        <w:rPr>
          <w:rFonts w:ascii="Garamond" w:hAnsi="Garamond" w:cs="Times New Roman"/>
          <w:sz w:val="24"/>
          <w:szCs w:val="24"/>
        </w:rPr>
        <w:t>1.11</w:t>
      </w:r>
      <w:r w:rsidR="00D71525" w:rsidRPr="000D5B1A">
        <w:rPr>
          <w:rFonts w:ascii="Garamond" w:hAnsi="Garamond" w:cs="Times New Roman"/>
          <w:sz w:val="24"/>
          <w:szCs w:val="24"/>
        </w:rPr>
        <w:t xml:space="preserve"> </w:t>
      </w:r>
      <w:r w:rsidR="005477BA" w:rsidRPr="000D5B1A">
        <w:rPr>
          <w:rFonts w:ascii="Garamond" w:hAnsi="Garamond" w:cs="Times New Roman"/>
          <w:sz w:val="24"/>
          <w:szCs w:val="24"/>
        </w:rPr>
        <w:tab/>
      </w:r>
      <w:r w:rsidR="00D71525" w:rsidRPr="000D5B1A">
        <w:rPr>
          <w:rFonts w:ascii="Garamond" w:hAnsi="Garamond" w:cs="Times New Roman"/>
          <w:sz w:val="24"/>
          <w:szCs w:val="24"/>
        </w:rPr>
        <w:t>Successful Tenderer shall have to pay the Performance Guarantee to the tune of 5% of the Contract value either by way of Demand Draft or by way of Bank Guarantee issued by a Nationalized Bank in favor of the Council for Leather Exports.</w:t>
      </w:r>
    </w:p>
    <w:p w:rsidR="00D71525" w:rsidRPr="000D5B1A" w:rsidRDefault="007D13B8" w:rsidP="007D13B8">
      <w:pPr>
        <w:spacing w:after="120"/>
        <w:ind w:left="720" w:hanging="720"/>
        <w:jc w:val="both"/>
        <w:rPr>
          <w:rFonts w:ascii="Garamond" w:hAnsi="Garamond" w:cs="Times New Roman"/>
          <w:sz w:val="24"/>
          <w:szCs w:val="24"/>
        </w:rPr>
      </w:pPr>
      <w:r w:rsidRPr="000D5B1A">
        <w:rPr>
          <w:rFonts w:ascii="Garamond" w:hAnsi="Garamond" w:cs="Arial"/>
          <w:b/>
          <w:bCs/>
          <w:sz w:val="24"/>
          <w:szCs w:val="24"/>
        </w:rPr>
        <w:t>A.</w:t>
      </w:r>
      <w:r w:rsidRPr="000D5B1A">
        <w:rPr>
          <w:rFonts w:ascii="Garamond" w:hAnsi="Garamond" w:cs="Arial"/>
          <w:b/>
          <w:bCs/>
          <w:sz w:val="24"/>
          <w:szCs w:val="24"/>
        </w:rPr>
        <w:tab/>
      </w:r>
      <w:r w:rsidR="00D71525" w:rsidRPr="000D5B1A">
        <w:rPr>
          <w:rFonts w:ascii="Garamond" w:hAnsi="Garamond" w:cs="Arial"/>
          <w:b/>
          <w:bCs/>
          <w:sz w:val="24"/>
          <w:szCs w:val="24"/>
        </w:rPr>
        <w:t>SCOPE OF WORK</w:t>
      </w:r>
    </w:p>
    <w:p w:rsidR="00D71525" w:rsidRPr="000D5B1A" w:rsidRDefault="00D71525" w:rsidP="00A550E0">
      <w:pPr>
        <w:pStyle w:val="ListParagraph"/>
        <w:numPr>
          <w:ilvl w:val="0"/>
          <w:numId w:val="27"/>
        </w:numPr>
        <w:spacing w:after="120"/>
        <w:ind w:hanging="720"/>
        <w:rPr>
          <w:rFonts w:ascii="Garamond" w:hAnsi="Garamond" w:cs="Times New Roman"/>
          <w:b/>
          <w:bCs/>
          <w:sz w:val="24"/>
          <w:szCs w:val="24"/>
        </w:rPr>
      </w:pPr>
      <w:r w:rsidRPr="000D5B1A">
        <w:rPr>
          <w:rFonts w:ascii="Garamond" w:hAnsi="Garamond" w:cs="Times New Roman"/>
          <w:b/>
          <w:bCs/>
          <w:sz w:val="24"/>
          <w:szCs w:val="24"/>
        </w:rPr>
        <w:t>Scope of Work</w:t>
      </w:r>
    </w:p>
    <w:p w:rsidR="00C7778A" w:rsidRPr="000D5B1A" w:rsidRDefault="00D71525" w:rsidP="006A66BA">
      <w:pPr>
        <w:pStyle w:val="ListParagraph"/>
        <w:numPr>
          <w:ilvl w:val="1"/>
          <w:numId w:val="27"/>
        </w:numPr>
        <w:tabs>
          <w:tab w:val="left" w:pos="90"/>
        </w:tabs>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Scope of work involves</w:t>
      </w:r>
      <w:r w:rsidR="00C7778A" w:rsidRPr="000D5B1A">
        <w:rPr>
          <w:rFonts w:ascii="Garamond" w:hAnsi="Garamond" w:cs="Times New Roman"/>
          <w:sz w:val="24"/>
          <w:szCs w:val="24"/>
        </w:rPr>
        <w:t xml:space="preserve"> design, detailed engineering, </w:t>
      </w:r>
      <w:r w:rsidRPr="000D5B1A">
        <w:rPr>
          <w:rFonts w:ascii="Garamond" w:hAnsi="Garamond" w:cs="Times New Roman"/>
          <w:sz w:val="24"/>
          <w:szCs w:val="24"/>
        </w:rPr>
        <w:t>Supply, Installation</w:t>
      </w:r>
      <w:r w:rsidR="00C7778A" w:rsidRPr="000D5B1A">
        <w:rPr>
          <w:rFonts w:ascii="Garamond" w:hAnsi="Garamond" w:cs="Times New Roman"/>
          <w:sz w:val="24"/>
          <w:szCs w:val="24"/>
        </w:rPr>
        <w:t xml:space="preserve">, Testing, </w:t>
      </w:r>
      <w:r w:rsidRPr="000D5B1A">
        <w:rPr>
          <w:rFonts w:ascii="Garamond" w:hAnsi="Garamond" w:cs="Times New Roman"/>
          <w:sz w:val="24"/>
          <w:szCs w:val="24"/>
        </w:rPr>
        <w:t xml:space="preserve">Commissioning </w:t>
      </w:r>
      <w:r w:rsidR="00C7778A" w:rsidRPr="000D5B1A">
        <w:rPr>
          <w:rFonts w:ascii="Garamond" w:hAnsi="Garamond" w:cs="Times New Roman"/>
          <w:sz w:val="24"/>
          <w:szCs w:val="24"/>
        </w:rPr>
        <w:t xml:space="preserve">and performance evaluation </w:t>
      </w:r>
      <w:r w:rsidRPr="000D5B1A">
        <w:rPr>
          <w:rFonts w:ascii="Garamond" w:hAnsi="Garamond" w:cs="Times New Roman"/>
          <w:sz w:val="24"/>
          <w:szCs w:val="24"/>
        </w:rPr>
        <w:t xml:space="preserve">of </w:t>
      </w:r>
      <w:r w:rsidR="00916D79" w:rsidRPr="000D5B1A">
        <w:rPr>
          <w:rFonts w:ascii="Garamond" w:hAnsi="Garamond" w:cs="Times New Roman"/>
          <w:sz w:val="24"/>
          <w:szCs w:val="24"/>
        </w:rPr>
        <w:t xml:space="preserve">Mechanical </w:t>
      </w:r>
      <w:r w:rsidR="00716CA5" w:rsidRPr="000D5B1A">
        <w:rPr>
          <w:rFonts w:ascii="Garamond" w:hAnsi="Garamond" w:cs="Times New Roman"/>
          <w:sz w:val="24"/>
          <w:szCs w:val="24"/>
        </w:rPr>
        <w:t>bar</w:t>
      </w:r>
      <w:r w:rsidR="002E036B" w:rsidRPr="000D5B1A">
        <w:rPr>
          <w:rFonts w:ascii="Garamond" w:hAnsi="Garamond" w:cs="Times New Roman"/>
          <w:sz w:val="24"/>
          <w:szCs w:val="24"/>
        </w:rPr>
        <w:t xml:space="preserve"> </w:t>
      </w:r>
      <w:r w:rsidR="00CF2051" w:rsidRPr="000D5B1A">
        <w:rPr>
          <w:rFonts w:ascii="Garamond" w:hAnsi="Garamond" w:cs="Times New Roman"/>
          <w:sz w:val="24"/>
          <w:szCs w:val="24"/>
        </w:rPr>
        <w:t>S</w:t>
      </w:r>
      <w:r w:rsidR="00916D79" w:rsidRPr="000D5B1A">
        <w:rPr>
          <w:rFonts w:ascii="Garamond" w:hAnsi="Garamond" w:cs="Times New Roman"/>
          <w:sz w:val="24"/>
          <w:szCs w:val="24"/>
        </w:rPr>
        <w:t>creen, Rotary drum screen, Submersible mixers, Centrifuge,</w:t>
      </w:r>
      <w:r w:rsidR="004C172E" w:rsidRPr="000D5B1A">
        <w:rPr>
          <w:rFonts w:ascii="Garamond" w:hAnsi="Garamond" w:cs="Times New Roman"/>
          <w:sz w:val="24"/>
          <w:szCs w:val="24"/>
        </w:rPr>
        <w:t xml:space="preserve"> Online pH &amp;TSS meters, screw pump for filter press,</w:t>
      </w:r>
      <w:r w:rsidR="00916D79" w:rsidRPr="000D5B1A">
        <w:rPr>
          <w:rFonts w:ascii="Garamond" w:hAnsi="Garamond" w:cs="Times New Roman"/>
          <w:sz w:val="24"/>
          <w:szCs w:val="24"/>
        </w:rPr>
        <w:t xml:space="preserve"> </w:t>
      </w:r>
      <w:r w:rsidR="00C735BF" w:rsidRPr="000D5B1A">
        <w:rPr>
          <w:rFonts w:ascii="Garamond" w:hAnsi="Garamond" w:cs="Times New Roman"/>
          <w:sz w:val="24"/>
          <w:szCs w:val="24"/>
        </w:rPr>
        <w:t>Ozone Generator</w:t>
      </w:r>
      <w:r w:rsidR="0002071B" w:rsidRPr="000D5B1A">
        <w:rPr>
          <w:rFonts w:ascii="Garamond" w:hAnsi="Garamond" w:cs="Times New Roman"/>
          <w:sz w:val="24"/>
          <w:szCs w:val="24"/>
        </w:rPr>
        <w:t xml:space="preserve"> with accessories</w:t>
      </w:r>
      <w:r w:rsidR="00C735BF" w:rsidRPr="000D5B1A">
        <w:rPr>
          <w:rFonts w:ascii="Garamond" w:hAnsi="Garamond" w:cs="Times New Roman"/>
          <w:sz w:val="24"/>
          <w:szCs w:val="24"/>
        </w:rPr>
        <w:t xml:space="preserve">, </w:t>
      </w:r>
      <w:r w:rsidR="00AD0D63" w:rsidRPr="000D5B1A">
        <w:rPr>
          <w:rFonts w:ascii="Garamond" w:hAnsi="Garamond" w:cs="Times New Roman"/>
          <w:sz w:val="24"/>
          <w:szCs w:val="24"/>
        </w:rPr>
        <w:t xml:space="preserve">High Pressure water </w:t>
      </w:r>
      <w:r w:rsidR="007D13B8" w:rsidRPr="000D5B1A">
        <w:rPr>
          <w:rFonts w:ascii="Garamond" w:hAnsi="Garamond" w:cs="Times New Roman"/>
          <w:sz w:val="24"/>
          <w:szCs w:val="24"/>
        </w:rPr>
        <w:t>Jet cleaning system</w:t>
      </w:r>
      <w:r w:rsidR="00916D79" w:rsidRPr="000D5B1A">
        <w:rPr>
          <w:rFonts w:ascii="Garamond" w:hAnsi="Garamond" w:cs="Times New Roman"/>
          <w:sz w:val="24"/>
          <w:szCs w:val="24"/>
        </w:rPr>
        <w:t xml:space="preserve">, Diesel generator, </w:t>
      </w:r>
      <w:r w:rsidRPr="000D5B1A">
        <w:rPr>
          <w:rFonts w:ascii="Garamond" w:hAnsi="Garamond" w:cs="Times New Roman"/>
          <w:sz w:val="24"/>
          <w:szCs w:val="24"/>
        </w:rPr>
        <w:t xml:space="preserve">Ultra filtration system, Two-Stage RO – System, High Pressure </w:t>
      </w:r>
      <w:r w:rsidR="00CF2051" w:rsidRPr="000D5B1A">
        <w:rPr>
          <w:rFonts w:ascii="Garamond" w:hAnsi="Garamond" w:cs="Times New Roman"/>
          <w:sz w:val="24"/>
          <w:szCs w:val="24"/>
        </w:rPr>
        <w:t>Plate and T</w:t>
      </w:r>
      <w:r w:rsidRPr="000D5B1A">
        <w:rPr>
          <w:rFonts w:ascii="Garamond" w:hAnsi="Garamond" w:cs="Times New Roman"/>
          <w:sz w:val="24"/>
          <w:szCs w:val="24"/>
        </w:rPr>
        <w:t xml:space="preserve">ube </w:t>
      </w:r>
      <w:r w:rsidRPr="000D5B1A">
        <w:rPr>
          <w:rFonts w:ascii="Garamond" w:hAnsi="Garamond" w:cs="Times New Roman"/>
          <w:sz w:val="24"/>
          <w:szCs w:val="24"/>
        </w:rPr>
        <w:lastRenderedPageBreak/>
        <w:t>type R</w:t>
      </w:r>
      <w:r w:rsidR="00687F9A" w:rsidRPr="000D5B1A">
        <w:rPr>
          <w:rFonts w:ascii="Garamond" w:hAnsi="Garamond" w:cs="Times New Roman"/>
          <w:sz w:val="24"/>
          <w:szCs w:val="24"/>
        </w:rPr>
        <w:t>O and NF</w:t>
      </w:r>
      <w:r w:rsidRPr="000D5B1A">
        <w:rPr>
          <w:rFonts w:ascii="Garamond" w:hAnsi="Garamond" w:cs="Times New Roman"/>
          <w:sz w:val="24"/>
          <w:szCs w:val="24"/>
        </w:rPr>
        <w:t xml:space="preserve"> system with </w:t>
      </w:r>
      <w:r w:rsidR="00FD0118" w:rsidRPr="000D5B1A">
        <w:rPr>
          <w:rFonts w:ascii="Garamond" w:hAnsi="Garamond" w:cs="Times New Roman"/>
          <w:sz w:val="24"/>
          <w:szCs w:val="24"/>
        </w:rPr>
        <w:t xml:space="preserve">electro mechanical items like </w:t>
      </w:r>
      <w:r w:rsidRPr="000D5B1A">
        <w:rPr>
          <w:rFonts w:ascii="Garamond" w:hAnsi="Garamond" w:cs="Times New Roman"/>
          <w:sz w:val="24"/>
          <w:szCs w:val="24"/>
        </w:rPr>
        <w:t>pumps, motor, chemical dosing pumps, dosing tanks, micron filters, chemical cleaning pumps, skid in SS 304</w:t>
      </w:r>
      <w:r w:rsidR="00716CA5" w:rsidRPr="000D5B1A">
        <w:rPr>
          <w:rFonts w:ascii="Garamond" w:hAnsi="Garamond" w:cs="Times New Roman"/>
          <w:sz w:val="24"/>
          <w:szCs w:val="24"/>
        </w:rPr>
        <w:t xml:space="preserve"> </w:t>
      </w:r>
      <w:r w:rsidRPr="000D5B1A">
        <w:rPr>
          <w:rFonts w:ascii="Garamond" w:hAnsi="Garamond" w:cs="Times New Roman"/>
          <w:sz w:val="24"/>
          <w:szCs w:val="24"/>
        </w:rPr>
        <w:t>and blower</w:t>
      </w:r>
      <w:r w:rsidR="00FD0118" w:rsidRPr="000D5B1A">
        <w:rPr>
          <w:rFonts w:ascii="Garamond" w:hAnsi="Garamond" w:cs="Times New Roman"/>
          <w:sz w:val="24"/>
          <w:szCs w:val="24"/>
        </w:rPr>
        <w:t xml:space="preserve"> including all electrical works and instrumentation items like </w:t>
      </w:r>
      <w:r w:rsidRPr="000D5B1A">
        <w:rPr>
          <w:rFonts w:ascii="Garamond" w:hAnsi="Garamond" w:cs="Times New Roman"/>
          <w:sz w:val="24"/>
          <w:szCs w:val="24"/>
        </w:rPr>
        <w:t>online instruments with controllers, auto valves, electromagnetic flow meters, flow measuring devices,</w:t>
      </w:r>
      <w:r w:rsidR="00716CA5" w:rsidRPr="000D5B1A">
        <w:rPr>
          <w:rFonts w:ascii="Garamond" w:hAnsi="Garamond" w:cs="Times New Roman"/>
          <w:sz w:val="24"/>
          <w:szCs w:val="24"/>
        </w:rPr>
        <w:t xml:space="preserve"> PLC system, </w:t>
      </w:r>
      <w:r w:rsidRPr="000D5B1A">
        <w:rPr>
          <w:rFonts w:ascii="Garamond" w:hAnsi="Garamond" w:cs="Times New Roman"/>
          <w:sz w:val="24"/>
          <w:szCs w:val="24"/>
        </w:rPr>
        <w:t xml:space="preserve"> SCADA system  and software packages </w:t>
      </w:r>
      <w:r w:rsidR="00916D79" w:rsidRPr="000D5B1A">
        <w:rPr>
          <w:rFonts w:ascii="Garamond" w:hAnsi="Garamond" w:cs="Times New Roman"/>
          <w:sz w:val="24"/>
          <w:szCs w:val="24"/>
        </w:rPr>
        <w:t xml:space="preserve">and </w:t>
      </w:r>
      <w:r w:rsidRPr="000D5B1A">
        <w:rPr>
          <w:rFonts w:ascii="Garamond" w:hAnsi="Garamond" w:cs="Times New Roman"/>
          <w:sz w:val="24"/>
          <w:szCs w:val="24"/>
        </w:rPr>
        <w:t xml:space="preserve">accessories </w:t>
      </w:r>
      <w:r w:rsidR="00C7778A" w:rsidRPr="000D5B1A">
        <w:rPr>
          <w:rFonts w:ascii="Garamond" w:hAnsi="Garamond" w:cs="Times New Roman"/>
          <w:sz w:val="24"/>
          <w:szCs w:val="24"/>
        </w:rPr>
        <w:t>complete</w:t>
      </w:r>
      <w:r w:rsidRPr="000D5B1A">
        <w:rPr>
          <w:rFonts w:ascii="Garamond" w:hAnsi="Garamond" w:cs="Times New Roman"/>
          <w:sz w:val="24"/>
          <w:szCs w:val="24"/>
        </w:rPr>
        <w:t xml:space="preserve"> for successful operation of membrane system and</w:t>
      </w:r>
      <w:r w:rsidR="00834BD8" w:rsidRPr="000D5B1A">
        <w:rPr>
          <w:rFonts w:ascii="Garamond" w:hAnsi="Garamond" w:cs="Times New Roman"/>
          <w:sz w:val="24"/>
          <w:szCs w:val="24"/>
        </w:rPr>
        <w:t xml:space="preserve"> all other </w:t>
      </w:r>
      <w:r w:rsidRPr="000D5B1A">
        <w:rPr>
          <w:rFonts w:ascii="Garamond" w:hAnsi="Garamond" w:cs="Times New Roman"/>
          <w:sz w:val="24"/>
          <w:szCs w:val="24"/>
        </w:rPr>
        <w:t xml:space="preserve"> allied services in accordance with the specifications, drawings and bill of quantities given in the Tender Document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Pr="000D5B1A">
        <w:rPr>
          <w:rFonts w:ascii="Garamond" w:hAnsi="Garamond" w:cs="Times New Roman"/>
          <w:sz w:val="24"/>
          <w:szCs w:val="24"/>
        </w:rPr>
        <w:t>.</w:t>
      </w:r>
    </w:p>
    <w:p w:rsidR="00C7778A" w:rsidRPr="000D5B1A" w:rsidRDefault="00D71525"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The tenderers are requested to in</w:t>
      </w:r>
      <w:r w:rsidR="00834BD8" w:rsidRPr="000D5B1A">
        <w:rPr>
          <w:rFonts w:ascii="Garamond" w:hAnsi="Garamond" w:cs="Times New Roman"/>
          <w:sz w:val="24"/>
          <w:szCs w:val="24"/>
        </w:rPr>
        <w:t xml:space="preserve">spect the site before tendering. </w:t>
      </w:r>
      <w:r w:rsidRPr="000D5B1A">
        <w:rPr>
          <w:rFonts w:ascii="Garamond" w:hAnsi="Garamond" w:cs="Times New Roman"/>
          <w:sz w:val="24"/>
          <w:szCs w:val="24"/>
        </w:rPr>
        <w:t>Tenderer will give an undertaking to the effect that he has visited the site and acquainted himself of</w:t>
      </w:r>
      <w:r w:rsidR="00834BD8" w:rsidRPr="000D5B1A">
        <w:rPr>
          <w:rFonts w:ascii="Garamond" w:hAnsi="Garamond" w:cs="Times New Roman"/>
          <w:sz w:val="24"/>
          <w:szCs w:val="24"/>
        </w:rPr>
        <w:t xml:space="preserve"> the site</w:t>
      </w:r>
      <w:r w:rsidR="00C7778A" w:rsidRPr="000D5B1A">
        <w:rPr>
          <w:rFonts w:ascii="Garamond" w:hAnsi="Garamond" w:cs="Times New Roman"/>
          <w:sz w:val="24"/>
          <w:szCs w:val="24"/>
        </w:rPr>
        <w:t xml:space="preserve"> conditions.</w:t>
      </w:r>
    </w:p>
    <w:p w:rsidR="00C7778A" w:rsidRPr="000D5B1A" w:rsidRDefault="00D71525"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The descriptions of components in these mechanical and electrical items with accessories are provided in Section no. 1.</w:t>
      </w:r>
      <w:r w:rsidR="009D7E7A" w:rsidRPr="000D5B1A">
        <w:rPr>
          <w:rFonts w:ascii="Garamond" w:hAnsi="Garamond" w:cs="Times New Roman"/>
          <w:sz w:val="24"/>
          <w:szCs w:val="24"/>
        </w:rPr>
        <w:t>8</w:t>
      </w:r>
      <w:r w:rsidRPr="000D5B1A">
        <w:rPr>
          <w:rFonts w:ascii="Garamond" w:hAnsi="Garamond" w:cs="Times New Roman"/>
          <w:sz w:val="24"/>
          <w:szCs w:val="24"/>
        </w:rPr>
        <w:t>.</w:t>
      </w:r>
    </w:p>
    <w:p w:rsidR="00C7778A" w:rsidRPr="000D5B1A" w:rsidRDefault="00D71525"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The work involves process design calculations, projections of membrane system, technical specifications</w:t>
      </w:r>
      <w:r w:rsidR="00F47561" w:rsidRPr="000D5B1A">
        <w:rPr>
          <w:rFonts w:ascii="Garamond" w:hAnsi="Garamond" w:cs="Times New Roman"/>
          <w:sz w:val="24"/>
          <w:szCs w:val="24"/>
        </w:rPr>
        <w:t xml:space="preserve"> of equipment and instruments</w:t>
      </w:r>
      <w:r w:rsidRPr="000D5B1A">
        <w:rPr>
          <w:rFonts w:ascii="Garamond" w:hAnsi="Garamond" w:cs="Times New Roman"/>
          <w:sz w:val="24"/>
          <w:szCs w:val="24"/>
        </w:rPr>
        <w:t xml:space="preserve"> and all working drawings based on this tender document and submit before the commencement of the work for the approval of PMC/CLE. </w:t>
      </w:r>
    </w:p>
    <w:p w:rsidR="00C7778A" w:rsidRPr="000D5B1A" w:rsidRDefault="00D71525"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On approval of designs, the contractor has to prepare and submit detailed engineering drawings and BAR chart to PMC</w:t>
      </w:r>
      <w:r w:rsidR="00CD4BA4" w:rsidRPr="000D5B1A">
        <w:rPr>
          <w:rFonts w:ascii="Garamond" w:hAnsi="Garamond" w:cs="Times New Roman"/>
          <w:sz w:val="24"/>
          <w:szCs w:val="24"/>
        </w:rPr>
        <w:t>/CLE</w:t>
      </w:r>
      <w:r w:rsidRPr="000D5B1A">
        <w:rPr>
          <w:rFonts w:ascii="Garamond" w:hAnsi="Garamond" w:cs="Times New Roman"/>
          <w:sz w:val="24"/>
          <w:szCs w:val="24"/>
        </w:rPr>
        <w:t>.</w:t>
      </w:r>
    </w:p>
    <w:p w:rsidR="00C7778A" w:rsidRPr="000D5B1A" w:rsidRDefault="00F47561"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Electrical works in UF, spiral wound RO system and High pressure plate and type RO system</w:t>
      </w:r>
      <w:r w:rsidR="00D71525" w:rsidRPr="000D5B1A">
        <w:rPr>
          <w:rFonts w:ascii="Garamond" w:hAnsi="Garamond" w:cs="Times New Roman"/>
          <w:sz w:val="24"/>
          <w:szCs w:val="24"/>
        </w:rPr>
        <w:t xml:space="preserve"> including supply, installation of LT panel boards for </w:t>
      </w:r>
      <w:r w:rsidRPr="000D5B1A">
        <w:rPr>
          <w:rFonts w:ascii="Garamond" w:hAnsi="Garamond" w:cs="Times New Roman"/>
          <w:sz w:val="24"/>
          <w:szCs w:val="24"/>
        </w:rPr>
        <w:t>all equipment.</w:t>
      </w:r>
    </w:p>
    <w:p w:rsidR="00C7778A" w:rsidRPr="000D5B1A" w:rsidRDefault="00490CE3"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 xml:space="preserve">Water </w:t>
      </w:r>
      <w:r w:rsidR="00D71525" w:rsidRPr="000D5B1A">
        <w:rPr>
          <w:rFonts w:ascii="Garamond" w:hAnsi="Garamond" w:cs="Times New Roman"/>
          <w:sz w:val="24"/>
          <w:szCs w:val="24"/>
        </w:rPr>
        <w:t xml:space="preserve">drainage </w:t>
      </w:r>
      <w:r w:rsidRPr="000D5B1A">
        <w:rPr>
          <w:rFonts w:ascii="Garamond" w:hAnsi="Garamond" w:cs="Times New Roman"/>
          <w:sz w:val="24"/>
          <w:szCs w:val="24"/>
        </w:rPr>
        <w:t>arrangements in area of membrane system.</w:t>
      </w:r>
    </w:p>
    <w:p w:rsidR="00C7778A" w:rsidRPr="000D5B1A" w:rsidRDefault="00D71525"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 xml:space="preserve">Obtaining all approvals from competent authority, if any, for </w:t>
      </w:r>
      <w:r w:rsidR="00490CE3" w:rsidRPr="000D5B1A">
        <w:rPr>
          <w:rFonts w:ascii="Garamond" w:hAnsi="Garamond" w:cs="Times New Roman"/>
          <w:sz w:val="24"/>
          <w:szCs w:val="24"/>
        </w:rPr>
        <w:t xml:space="preserve">installation of all mechanical and electrical works </w:t>
      </w:r>
      <w:r w:rsidR="00FD0576" w:rsidRPr="000D5B1A">
        <w:rPr>
          <w:rFonts w:ascii="Garamond" w:hAnsi="Garamond" w:cs="Times New Roman"/>
          <w:sz w:val="24"/>
          <w:szCs w:val="24"/>
        </w:rPr>
        <w:t>complete in this project in coordination with Ranitec CETP</w:t>
      </w:r>
      <w:r w:rsidRPr="000D5B1A">
        <w:rPr>
          <w:rFonts w:ascii="Garamond" w:hAnsi="Garamond" w:cs="Times New Roman"/>
          <w:sz w:val="24"/>
          <w:szCs w:val="24"/>
        </w:rPr>
        <w:t>. The cost towards obtaining such approvals and any other requirements shall be borne by the contractor.</w:t>
      </w:r>
      <w:r w:rsidR="00CB1C9C" w:rsidRPr="000D5B1A">
        <w:rPr>
          <w:rFonts w:ascii="Garamond" w:hAnsi="Garamond" w:cs="Times New Roman"/>
          <w:sz w:val="24"/>
          <w:szCs w:val="24"/>
        </w:rPr>
        <w:t xml:space="preserve"> </w:t>
      </w:r>
    </w:p>
    <w:p w:rsidR="00CB1C9C" w:rsidRPr="000D5B1A" w:rsidRDefault="00CB1C9C"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eastAsia="Calibri" w:hAnsi="Garamond" w:cs="Times New Roman"/>
          <w:sz w:val="24"/>
          <w:szCs w:val="24"/>
        </w:rPr>
        <w:t xml:space="preserve">Necessary work permit shall be obtained from the beneficiary for Excavation works and other works </w:t>
      </w:r>
      <w:r w:rsidR="004C172E" w:rsidRPr="000D5B1A">
        <w:rPr>
          <w:rFonts w:ascii="Garamond" w:eastAsia="Calibri" w:hAnsi="Garamond" w:cs="Times New Roman"/>
          <w:sz w:val="24"/>
          <w:szCs w:val="24"/>
        </w:rPr>
        <w:t xml:space="preserve">within the Ranitec CETP </w:t>
      </w:r>
    </w:p>
    <w:p w:rsidR="00D71525" w:rsidRPr="000D5B1A" w:rsidRDefault="00D71525" w:rsidP="006A66BA">
      <w:pPr>
        <w:pStyle w:val="ListParagraph"/>
        <w:numPr>
          <w:ilvl w:val="1"/>
          <w:numId w:val="27"/>
        </w:numPr>
        <w:spacing w:after="120" w:line="360" w:lineRule="auto"/>
        <w:ind w:left="734" w:hanging="547"/>
        <w:jc w:val="both"/>
        <w:rPr>
          <w:rFonts w:ascii="Garamond" w:hAnsi="Garamond" w:cs="Times New Roman"/>
          <w:sz w:val="24"/>
          <w:szCs w:val="24"/>
        </w:rPr>
      </w:pPr>
      <w:r w:rsidRPr="000D5B1A">
        <w:rPr>
          <w:rFonts w:ascii="Garamond" w:hAnsi="Garamond" w:cs="Times New Roman"/>
          <w:sz w:val="24"/>
          <w:szCs w:val="24"/>
        </w:rPr>
        <w:t>Submission of regular progress report to PMC/CLE on monthly basis is also a responsibility of the contractor.</w:t>
      </w:r>
    </w:p>
    <w:p w:rsidR="00383D8E" w:rsidRPr="000D5B1A" w:rsidRDefault="00687F9A" w:rsidP="00383D8E">
      <w:pPr>
        <w:widowControl w:val="0"/>
        <w:overflowPunct w:val="0"/>
        <w:autoSpaceDE w:val="0"/>
        <w:autoSpaceDN w:val="0"/>
        <w:adjustRightInd w:val="0"/>
        <w:spacing w:after="0" w:line="360" w:lineRule="auto"/>
        <w:ind w:left="720"/>
        <w:jc w:val="both"/>
        <w:rPr>
          <w:rFonts w:ascii="Garamond" w:hAnsi="Garamond" w:cs="Times New Roman"/>
          <w:iCs/>
          <w:sz w:val="24"/>
          <w:szCs w:val="24"/>
        </w:rPr>
      </w:pPr>
      <w:r w:rsidRPr="000D5B1A">
        <w:rPr>
          <w:rFonts w:ascii="Garamond" w:hAnsi="Garamond" w:cs="Trebuchet MS"/>
          <w:b/>
          <w:iCs/>
          <w:sz w:val="24"/>
          <w:szCs w:val="24"/>
        </w:rPr>
        <w:t>Note:</w:t>
      </w:r>
      <w:r w:rsidR="00D71525" w:rsidRPr="000D5B1A">
        <w:rPr>
          <w:rFonts w:ascii="Garamond" w:hAnsi="Garamond" w:cs="Trebuchet MS"/>
          <w:i/>
          <w:iCs/>
          <w:sz w:val="24"/>
          <w:szCs w:val="24"/>
        </w:rPr>
        <w:t xml:space="preserve"> </w:t>
      </w:r>
      <w:r w:rsidR="00E725B5" w:rsidRPr="000D5B1A">
        <w:rPr>
          <w:rFonts w:ascii="Garamond" w:hAnsi="Garamond" w:cs="Trebuchet MS"/>
          <w:iCs/>
          <w:sz w:val="24"/>
          <w:szCs w:val="24"/>
        </w:rPr>
        <w:t xml:space="preserve">This is a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w:t>
      </w:r>
      <w:r w:rsidR="006A66BA">
        <w:rPr>
          <w:rFonts w:ascii="Garamond" w:hAnsi="Garamond" w:cs="Times New Roman"/>
          <w:sz w:val="24"/>
          <w:szCs w:val="24"/>
        </w:rPr>
        <w:t xml:space="preserve">sum </w:t>
      </w:r>
      <w:r w:rsidR="006A66BA" w:rsidRPr="000D5B1A">
        <w:rPr>
          <w:rFonts w:ascii="Garamond" w:hAnsi="Garamond" w:cs="Times New Roman"/>
          <w:sz w:val="24"/>
          <w:szCs w:val="24"/>
        </w:rPr>
        <w:t>basis</w:t>
      </w:r>
      <w:r w:rsidR="0010425B" w:rsidRPr="000D5B1A">
        <w:rPr>
          <w:rFonts w:ascii="Garamond" w:hAnsi="Garamond" w:cs="Times New Roman"/>
          <w:sz w:val="24"/>
          <w:szCs w:val="24"/>
        </w:rPr>
        <w:t xml:space="preserve"> </w:t>
      </w:r>
      <w:r w:rsidR="00E725B5" w:rsidRPr="000D5B1A">
        <w:rPr>
          <w:rFonts w:ascii="Garamond" w:hAnsi="Garamond" w:cs="Trebuchet MS"/>
          <w:iCs/>
          <w:sz w:val="24"/>
          <w:szCs w:val="24"/>
        </w:rPr>
        <w:t xml:space="preserve">contract. The quantity shown in this BOQ is only </w:t>
      </w:r>
      <w:r w:rsidR="00E725B5" w:rsidRPr="000D5B1A">
        <w:rPr>
          <w:rFonts w:ascii="Garamond" w:hAnsi="Garamond" w:cs="Trebuchet MS"/>
          <w:iCs/>
          <w:sz w:val="24"/>
          <w:szCs w:val="24"/>
        </w:rPr>
        <w:lastRenderedPageBreak/>
        <w:t xml:space="preserve">indicative. The contractor is advised to visit the site and assess the </w:t>
      </w:r>
      <w:r w:rsidR="00863612">
        <w:rPr>
          <w:rFonts w:ascii="Garamond" w:hAnsi="Garamond" w:cs="Trebuchet MS"/>
          <w:iCs/>
          <w:sz w:val="24"/>
          <w:szCs w:val="24"/>
        </w:rPr>
        <w:t xml:space="preserve">site </w:t>
      </w:r>
      <w:r w:rsidR="00E725B5" w:rsidRPr="000D5B1A">
        <w:rPr>
          <w:rFonts w:ascii="Garamond" w:hAnsi="Garamond" w:cs="Trebuchet MS"/>
          <w:iCs/>
          <w:sz w:val="24"/>
          <w:szCs w:val="24"/>
        </w:rPr>
        <w:t xml:space="preserve">requirements before quoting. Any item which is necessary but inadvertently omitted in BOQ shall be included at any stage of work within the total quoted cost. </w:t>
      </w:r>
      <w:r w:rsidR="00EB2692" w:rsidRPr="000D5B1A">
        <w:rPr>
          <w:rFonts w:ascii="Garamond" w:hAnsi="Garamond" w:cs="Times New Roman"/>
          <w:iCs/>
          <w:sz w:val="24"/>
          <w:szCs w:val="24"/>
        </w:rPr>
        <w:t>Hence the tendered price shall be deemed to include all items which are mandatorily required for the comprehensive physical and functional completion of the offered items in all respects to meet the scope of work as contain in this tender document issued to the bidder.</w:t>
      </w:r>
    </w:p>
    <w:p w:rsidR="00D71525" w:rsidRPr="000D5B1A" w:rsidRDefault="00EE3D7E" w:rsidP="009D6CC7">
      <w:pPr>
        <w:spacing w:after="120"/>
        <w:rPr>
          <w:rFonts w:ascii="Garamond" w:hAnsi="Garamond" w:cs="Times New Roman"/>
          <w:b/>
          <w:bCs/>
          <w:sz w:val="24"/>
          <w:szCs w:val="24"/>
        </w:rPr>
      </w:pPr>
      <w:r w:rsidRPr="000D5B1A">
        <w:rPr>
          <w:rFonts w:ascii="Garamond" w:hAnsi="Garamond" w:cs="Times New Roman"/>
          <w:b/>
          <w:bCs/>
          <w:sz w:val="24"/>
          <w:szCs w:val="24"/>
        </w:rPr>
        <w:t>3.</w:t>
      </w:r>
      <w:r w:rsidR="00D71525" w:rsidRPr="000D5B1A">
        <w:rPr>
          <w:rFonts w:ascii="Garamond" w:hAnsi="Garamond" w:cs="Times New Roman"/>
          <w:b/>
          <w:bCs/>
          <w:sz w:val="24"/>
          <w:szCs w:val="24"/>
        </w:rPr>
        <w:tab/>
        <w:t>Period of Completion</w:t>
      </w:r>
    </w:p>
    <w:p w:rsidR="00D71525" w:rsidRPr="000D5B1A" w:rsidRDefault="00EE3D7E" w:rsidP="009D6CC7">
      <w:pPr>
        <w:tabs>
          <w:tab w:val="left" w:pos="810"/>
        </w:tabs>
        <w:spacing w:after="120" w:line="360" w:lineRule="auto"/>
        <w:ind w:left="720" w:hanging="540"/>
        <w:jc w:val="both"/>
        <w:rPr>
          <w:rFonts w:ascii="Garamond" w:hAnsi="Garamond" w:cs="Times New Roman"/>
          <w:sz w:val="24"/>
          <w:szCs w:val="24"/>
        </w:rPr>
      </w:pPr>
      <w:r w:rsidRPr="000D5B1A">
        <w:rPr>
          <w:rFonts w:ascii="Garamond" w:hAnsi="Garamond" w:cs="Times New Roman"/>
          <w:sz w:val="24"/>
          <w:szCs w:val="24"/>
        </w:rPr>
        <w:t>3.1</w:t>
      </w:r>
      <w:r w:rsidRPr="000D5B1A">
        <w:rPr>
          <w:rFonts w:ascii="Garamond" w:hAnsi="Garamond" w:cs="Times New Roman"/>
          <w:sz w:val="24"/>
          <w:szCs w:val="24"/>
        </w:rPr>
        <w:tab/>
      </w:r>
      <w:r w:rsidR="00D71525" w:rsidRPr="000D5B1A">
        <w:rPr>
          <w:rFonts w:ascii="Garamond" w:hAnsi="Garamond" w:cs="Times New Roman"/>
          <w:sz w:val="24"/>
          <w:szCs w:val="24"/>
        </w:rPr>
        <w:t xml:space="preserve">The entire </w:t>
      </w:r>
      <w:r w:rsidR="00483D99" w:rsidRPr="000D5B1A">
        <w:rPr>
          <w:rFonts w:ascii="Garamond" w:hAnsi="Garamond" w:cs="Times New Roman"/>
          <w:sz w:val="24"/>
          <w:szCs w:val="24"/>
        </w:rPr>
        <w:t xml:space="preserve">works </w:t>
      </w:r>
      <w:r w:rsidR="00D71525" w:rsidRPr="000D5B1A">
        <w:rPr>
          <w:rFonts w:ascii="Garamond" w:hAnsi="Garamond" w:cs="Times New Roman"/>
          <w:sz w:val="24"/>
          <w:szCs w:val="24"/>
        </w:rPr>
        <w:t xml:space="preserve">given in the Scope of work shall be completed from the date of issuance of </w:t>
      </w:r>
      <w:r w:rsidR="00483D99">
        <w:rPr>
          <w:rFonts w:ascii="Garamond" w:hAnsi="Garamond" w:cs="Times New Roman"/>
          <w:sz w:val="24"/>
          <w:szCs w:val="24"/>
        </w:rPr>
        <w:t xml:space="preserve">work order </w:t>
      </w:r>
      <w:r w:rsidR="00D71525" w:rsidRPr="000D5B1A">
        <w:rPr>
          <w:rFonts w:ascii="Garamond" w:hAnsi="Garamond" w:cs="Times New Roman"/>
          <w:sz w:val="24"/>
          <w:szCs w:val="24"/>
        </w:rPr>
        <w:t>within a period as mentioned below:</w:t>
      </w:r>
    </w:p>
    <w:tbl>
      <w:tblPr>
        <w:tblStyle w:val="TableGrid"/>
        <w:tblW w:w="0" w:type="auto"/>
        <w:tblInd w:w="828" w:type="dxa"/>
        <w:tblLook w:val="04A0"/>
      </w:tblPr>
      <w:tblGrid>
        <w:gridCol w:w="1440"/>
        <w:gridCol w:w="3886"/>
        <w:gridCol w:w="3134"/>
      </w:tblGrid>
      <w:tr w:rsidR="00D71525" w:rsidRPr="000D5B1A" w:rsidTr="006C6ECC">
        <w:tc>
          <w:tcPr>
            <w:tcW w:w="1440" w:type="dxa"/>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Schedule</w:t>
            </w:r>
          </w:p>
        </w:tc>
        <w:tc>
          <w:tcPr>
            <w:tcW w:w="3886" w:type="dxa"/>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Work item</w:t>
            </w:r>
          </w:p>
        </w:tc>
        <w:tc>
          <w:tcPr>
            <w:tcW w:w="3134" w:type="dxa"/>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Maximum time duration for completion of works</w:t>
            </w:r>
          </w:p>
        </w:tc>
      </w:tr>
      <w:tr w:rsidR="00E725B5" w:rsidRPr="000D5B1A" w:rsidTr="00707815">
        <w:tc>
          <w:tcPr>
            <w:tcW w:w="1440" w:type="dxa"/>
          </w:tcPr>
          <w:p w:rsidR="00E725B5" w:rsidRPr="000D5B1A" w:rsidRDefault="00E725B5" w:rsidP="00383D8E">
            <w:pPr>
              <w:pStyle w:val="ListParagraph"/>
              <w:spacing w:after="60" w:line="240" w:lineRule="auto"/>
              <w:ind w:left="0"/>
              <w:jc w:val="both"/>
              <w:rPr>
                <w:rFonts w:ascii="Garamond" w:hAnsi="Garamond" w:cs="Times New Roman"/>
                <w:b/>
                <w:sz w:val="24"/>
                <w:szCs w:val="24"/>
              </w:rPr>
            </w:pPr>
            <w:r w:rsidRPr="000D5B1A">
              <w:rPr>
                <w:rFonts w:ascii="Garamond" w:hAnsi="Garamond" w:cs="Times New Roman"/>
                <w:b/>
                <w:sz w:val="24"/>
                <w:szCs w:val="24"/>
              </w:rPr>
              <w:t>Schedule A</w:t>
            </w:r>
          </w:p>
        </w:tc>
        <w:tc>
          <w:tcPr>
            <w:tcW w:w="3886" w:type="dxa"/>
          </w:tcPr>
          <w:p w:rsidR="00E725B5" w:rsidRPr="000D5B1A" w:rsidRDefault="00E725B5" w:rsidP="00383D8E">
            <w:pPr>
              <w:spacing w:after="60" w:line="240" w:lineRule="auto"/>
              <w:jc w:val="both"/>
              <w:rPr>
                <w:rFonts w:ascii="Garamond" w:hAnsi="Garamond" w:cs="Times New Roman"/>
                <w:sz w:val="24"/>
                <w:szCs w:val="24"/>
              </w:rPr>
            </w:pPr>
            <w:r w:rsidRPr="000D5B1A">
              <w:rPr>
                <w:rFonts w:ascii="Garamond" w:hAnsi="Garamond" w:cs="Times New Roman"/>
                <w:bCs/>
                <w:sz w:val="24"/>
                <w:szCs w:val="24"/>
              </w:rPr>
              <w:t>Mechanical and Electrical works for U</w:t>
            </w:r>
            <w:r w:rsidRPr="000D5B1A">
              <w:rPr>
                <w:rFonts w:ascii="Garamond" w:hAnsi="Garamond" w:cs="Times New Roman"/>
                <w:sz w:val="24"/>
                <w:szCs w:val="24"/>
              </w:rPr>
              <w:t>p-gradation of existing CETP and Creation of additional 1MLD capacity UF and Spiral wound RO system at Ranitec CETP</w:t>
            </w:r>
          </w:p>
        </w:tc>
        <w:tc>
          <w:tcPr>
            <w:tcW w:w="3134" w:type="dxa"/>
            <w:vAlign w:val="center"/>
          </w:tcPr>
          <w:p w:rsidR="00E725B5" w:rsidRPr="000D5B1A" w:rsidRDefault="00E725B5" w:rsidP="00707815">
            <w:pPr>
              <w:pStyle w:val="ListParagraph"/>
              <w:spacing w:after="60" w:line="240" w:lineRule="auto"/>
              <w:ind w:left="0"/>
              <w:jc w:val="center"/>
              <w:rPr>
                <w:rFonts w:ascii="Garamond" w:hAnsi="Garamond" w:cs="Times New Roman"/>
                <w:sz w:val="24"/>
                <w:szCs w:val="24"/>
              </w:rPr>
            </w:pPr>
            <w:r w:rsidRPr="000D5B1A">
              <w:rPr>
                <w:rFonts w:ascii="Garamond" w:hAnsi="Garamond" w:cs="Times New Roman"/>
                <w:sz w:val="24"/>
                <w:szCs w:val="24"/>
              </w:rPr>
              <w:t>6 months</w:t>
            </w:r>
          </w:p>
        </w:tc>
      </w:tr>
      <w:tr w:rsidR="00E725B5" w:rsidRPr="000D5B1A" w:rsidTr="00707815">
        <w:tc>
          <w:tcPr>
            <w:tcW w:w="1440" w:type="dxa"/>
          </w:tcPr>
          <w:p w:rsidR="00E725B5" w:rsidRPr="000D5B1A" w:rsidRDefault="00E725B5" w:rsidP="00383D8E">
            <w:pPr>
              <w:pStyle w:val="ListParagraph"/>
              <w:spacing w:after="60" w:line="240" w:lineRule="auto"/>
              <w:ind w:left="0"/>
              <w:jc w:val="both"/>
              <w:rPr>
                <w:rFonts w:ascii="Garamond" w:hAnsi="Garamond" w:cs="Times New Roman"/>
                <w:b/>
                <w:sz w:val="24"/>
                <w:szCs w:val="24"/>
              </w:rPr>
            </w:pPr>
            <w:r w:rsidRPr="000D5B1A">
              <w:rPr>
                <w:rFonts w:ascii="Garamond" w:hAnsi="Garamond" w:cs="Times New Roman"/>
                <w:b/>
                <w:sz w:val="24"/>
                <w:szCs w:val="24"/>
              </w:rPr>
              <w:t>Schedule B</w:t>
            </w:r>
          </w:p>
        </w:tc>
        <w:tc>
          <w:tcPr>
            <w:tcW w:w="3886" w:type="dxa"/>
          </w:tcPr>
          <w:p w:rsidR="00E725B5" w:rsidRPr="000D5B1A" w:rsidRDefault="00E725B5" w:rsidP="00383D8E">
            <w:pPr>
              <w:spacing w:after="60" w:line="240" w:lineRule="auto"/>
              <w:jc w:val="both"/>
              <w:rPr>
                <w:rFonts w:ascii="Garamond" w:hAnsi="Garamond" w:cs="Times New Roman"/>
                <w:bCs/>
                <w:sz w:val="24"/>
                <w:szCs w:val="24"/>
              </w:rPr>
            </w:pPr>
            <w:r w:rsidRPr="000D5B1A">
              <w:rPr>
                <w:rFonts w:ascii="Garamond" w:hAnsi="Garamond" w:cs="Times New Roman"/>
                <w:bCs/>
                <w:sz w:val="24"/>
                <w:szCs w:val="24"/>
              </w:rPr>
              <w:t>Diesel Generator (1010 kVA) and allied works</w:t>
            </w:r>
          </w:p>
        </w:tc>
        <w:tc>
          <w:tcPr>
            <w:tcW w:w="3134" w:type="dxa"/>
            <w:vAlign w:val="center"/>
          </w:tcPr>
          <w:p w:rsidR="00E725B5" w:rsidRPr="000D5B1A" w:rsidRDefault="00E725B5" w:rsidP="00707815">
            <w:pPr>
              <w:pStyle w:val="ListParagraph"/>
              <w:spacing w:after="60" w:line="240" w:lineRule="auto"/>
              <w:ind w:left="0"/>
              <w:jc w:val="center"/>
              <w:rPr>
                <w:rFonts w:ascii="Garamond" w:hAnsi="Garamond" w:cs="Times New Roman"/>
                <w:sz w:val="24"/>
                <w:szCs w:val="24"/>
              </w:rPr>
            </w:pPr>
            <w:r w:rsidRPr="000D5B1A">
              <w:rPr>
                <w:rFonts w:ascii="Garamond" w:hAnsi="Garamond" w:cs="Times New Roman"/>
                <w:sz w:val="24"/>
                <w:szCs w:val="24"/>
              </w:rPr>
              <w:t>6 months</w:t>
            </w:r>
          </w:p>
        </w:tc>
      </w:tr>
      <w:tr w:rsidR="00E725B5" w:rsidRPr="000D5B1A" w:rsidTr="00707815">
        <w:tc>
          <w:tcPr>
            <w:tcW w:w="1440" w:type="dxa"/>
          </w:tcPr>
          <w:p w:rsidR="00E725B5" w:rsidRPr="000D5B1A" w:rsidRDefault="00E725B5" w:rsidP="00383D8E">
            <w:pPr>
              <w:pStyle w:val="ListParagraph"/>
              <w:spacing w:after="60" w:line="240" w:lineRule="auto"/>
              <w:ind w:left="0"/>
              <w:jc w:val="both"/>
              <w:rPr>
                <w:rFonts w:ascii="Garamond" w:hAnsi="Garamond" w:cs="Times New Roman"/>
                <w:b/>
                <w:sz w:val="24"/>
                <w:szCs w:val="24"/>
              </w:rPr>
            </w:pPr>
            <w:r w:rsidRPr="000D5B1A">
              <w:rPr>
                <w:rFonts w:ascii="Garamond" w:hAnsi="Garamond" w:cs="Times New Roman"/>
                <w:b/>
                <w:sz w:val="24"/>
                <w:szCs w:val="24"/>
              </w:rPr>
              <w:t>Schedule C</w:t>
            </w:r>
          </w:p>
        </w:tc>
        <w:tc>
          <w:tcPr>
            <w:tcW w:w="3886" w:type="dxa"/>
          </w:tcPr>
          <w:p w:rsidR="00E725B5" w:rsidRPr="000D5B1A" w:rsidRDefault="00E725B5" w:rsidP="00383D8E">
            <w:pPr>
              <w:spacing w:after="60" w:line="240" w:lineRule="auto"/>
              <w:jc w:val="both"/>
              <w:rPr>
                <w:rFonts w:ascii="Garamond" w:hAnsi="Garamond" w:cs="Times New Roman"/>
                <w:sz w:val="24"/>
                <w:szCs w:val="24"/>
              </w:rPr>
            </w:pPr>
            <w:r w:rsidRPr="000D5B1A">
              <w:rPr>
                <w:rFonts w:ascii="Garamond" w:hAnsi="Garamond" w:cs="Times New Roman"/>
                <w:bCs/>
                <w:sz w:val="24"/>
                <w:szCs w:val="24"/>
              </w:rPr>
              <w:t>Plate and Tube type High Pressure RO system for 600 m</w:t>
            </w:r>
            <w:r w:rsidRPr="000D5B1A">
              <w:rPr>
                <w:rFonts w:ascii="Garamond" w:hAnsi="Garamond" w:cs="Times New Roman"/>
                <w:bCs/>
                <w:sz w:val="24"/>
                <w:szCs w:val="24"/>
                <w:vertAlign w:val="superscript"/>
              </w:rPr>
              <w:t>3</w:t>
            </w:r>
            <w:r w:rsidRPr="000D5B1A">
              <w:rPr>
                <w:rFonts w:ascii="Garamond" w:hAnsi="Garamond" w:cs="Times New Roman"/>
                <w:bCs/>
                <w:sz w:val="24"/>
                <w:szCs w:val="24"/>
              </w:rPr>
              <w:t>/day</w:t>
            </w:r>
          </w:p>
        </w:tc>
        <w:tc>
          <w:tcPr>
            <w:tcW w:w="3134" w:type="dxa"/>
            <w:vAlign w:val="center"/>
          </w:tcPr>
          <w:p w:rsidR="00E725B5" w:rsidRPr="000D5B1A" w:rsidRDefault="00E725B5" w:rsidP="00707815">
            <w:pPr>
              <w:pStyle w:val="ListParagraph"/>
              <w:spacing w:after="60" w:line="240" w:lineRule="auto"/>
              <w:ind w:left="0"/>
              <w:jc w:val="center"/>
              <w:rPr>
                <w:rFonts w:ascii="Garamond" w:hAnsi="Garamond" w:cs="Times New Roman"/>
                <w:sz w:val="24"/>
                <w:szCs w:val="24"/>
              </w:rPr>
            </w:pPr>
            <w:r w:rsidRPr="000D5B1A">
              <w:rPr>
                <w:rFonts w:ascii="Garamond" w:hAnsi="Garamond" w:cs="Times New Roman"/>
                <w:sz w:val="24"/>
                <w:szCs w:val="24"/>
              </w:rPr>
              <w:t>6 months</w:t>
            </w:r>
          </w:p>
        </w:tc>
      </w:tr>
    </w:tbl>
    <w:p w:rsidR="00976FA4" w:rsidRDefault="00EE3D7E" w:rsidP="006A66BA">
      <w:pPr>
        <w:spacing w:before="120" w:after="60" w:line="360" w:lineRule="auto"/>
        <w:ind w:left="734" w:hanging="547"/>
        <w:jc w:val="both"/>
        <w:rPr>
          <w:rFonts w:ascii="Garamond" w:hAnsi="Garamond" w:cs="Times New Roman"/>
          <w:sz w:val="24"/>
          <w:szCs w:val="24"/>
        </w:rPr>
      </w:pPr>
      <w:r w:rsidRPr="000D5B1A">
        <w:rPr>
          <w:rFonts w:ascii="Garamond" w:hAnsi="Garamond" w:cs="Times New Roman"/>
          <w:sz w:val="24"/>
          <w:szCs w:val="24"/>
        </w:rPr>
        <w:t>3.2</w:t>
      </w:r>
      <w:r w:rsidRPr="000D5B1A">
        <w:rPr>
          <w:rFonts w:ascii="Garamond" w:hAnsi="Garamond" w:cs="Times New Roman"/>
          <w:sz w:val="24"/>
          <w:szCs w:val="24"/>
        </w:rPr>
        <w:tab/>
      </w:r>
      <w:r w:rsidR="00D71525" w:rsidRPr="000D5B1A">
        <w:rPr>
          <w:rFonts w:ascii="Garamond" w:hAnsi="Garamond" w:cs="Times New Roman"/>
          <w:sz w:val="24"/>
          <w:szCs w:val="24"/>
        </w:rPr>
        <w:t xml:space="preserve">Tenderers </w:t>
      </w:r>
      <w:r w:rsidR="0012593C" w:rsidRPr="000D5B1A">
        <w:rPr>
          <w:rFonts w:ascii="Garamond" w:hAnsi="Garamond" w:cs="Times New Roman"/>
          <w:sz w:val="24"/>
          <w:szCs w:val="24"/>
        </w:rPr>
        <w:t>shall submit together with technical bid</w:t>
      </w:r>
      <w:r w:rsidR="00D71525" w:rsidRPr="000D5B1A">
        <w:rPr>
          <w:rFonts w:ascii="Garamond" w:hAnsi="Garamond" w:cs="Times New Roman"/>
          <w:sz w:val="24"/>
          <w:szCs w:val="24"/>
        </w:rPr>
        <w:t xml:space="preserve"> a detailed programme in the form of a bar chart showing the various activities to be carried out in order to complete the Works on schedule.</w:t>
      </w:r>
    </w:p>
    <w:p w:rsidR="00F73EC9" w:rsidRPr="000D5B1A" w:rsidRDefault="00F73EC9" w:rsidP="006A66BA">
      <w:pPr>
        <w:spacing w:before="120" w:after="60" w:line="360" w:lineRule="auto"/>
        <w:ind w:left="734" w:hanging="547"/>
        <w:jc w:val="both"/>
        <w:rPr>
          <w:rFonts w:ascii="Garamond" w:hAnsi="Garamond" w:cs="Times New Roman"/>
          <w:sz w:val="24"/>
          <w:szCs w:val="24"/>
        </w:rPr>
      </w:pPr>
    </w:p>
    <w:p w:rsidR="00D71525" w:rsidRPr="000D5B1A" w:rsidRDefault="00EE3D7E" w:rsidP="006A66BA">
      <w:pPr>
        <w:spacing w:after="60"/>
        <w:ind w:left="720" w:hanging="720"/>
        <w:rPr>
          <w:rFonts w:ascii="Garamond" w:hAnsi="Garamond" w:cs="Times New Roman"/>
          <w:b/>
          <w:bCs/>
          <w:sz w:val="24"/>
          <w:szCs w:val="24"/>
        </w:rPr>
      </w:pPr>
      <w:r w:rsidRPr="000D5B1A">
        <w:rPr>
          <w:rFonts w:ascii="Garamond" w:hAnsi="Garamond" w:cs="Times New Roman"/>
          <w:b/>
          <w:bCs/>
          <w:sz w:val="24"/>
          <w:szCs w:val="24"/>
        </w:rPr>
        <w:t>4.</w:t>
      </w:r>
      <w:r w:rsidR="00D71525" w:rsidRPr="000D5B1A">
        <w:rPr>
          <w:rFonts w:ascii="Garamond" w:hAnsi="Garamond" w:cs="Times New Roman"/>
          <w:b/>
          <w:bCs/>
          <w:sz w:val="24"/>
          <w:szCs w:val="24"/>
        </w:rPr>
        <w:tab/>
        <w:t>Climatic Conditions</w:t>
      </w:r>
    </w:p>
    <w:p w:rsidR="00EE3D7E" w:rsidRPr="000D5B1A" w:rsidRDefault="00D71525" w:rsidP="006A66BA">
      <w:pPr>
        <w:pStyle w:val="ListParagraph"/>
        <w:numPr>
          <w:ilvl w:val="1"/>
          <w:numId w:val="30"/>
        </w:numPr>
        <w:spacing w:after="60" w:line="360" w:lineRule="auto"/>
        <w:ind w:left="734" w:hanging="547"/>
        <w:jc w:val="both"/>
        <w:rPr>
          <w:rFonts w:ascii="Garamond" w:hAnsi="Garamond" w:cs="Times New Roman"/>
          <w:sz w:val="24"/>
          <w:szCs w:val="24"/>
        </w:rPr>
      </w:pPr>
      <w:r w:rsidRPr="000D5B1A">
        <w:rPr>
          <w:rFonts w:ascii="Garamond" w:hAnsi="Garamond" w:cs="Times New Roman"/>
          <w:sz w:val="24"/>
          <w:szCs w:val="24"/>
        </w:rPr>
        <w:t>All the equipment and materials to be supplied under this Contract shall be entirely suitable for operation in Ranipet town.</w:t>
      </w:r>
    </w:p>
    <w:p w:rsidR="00D71525" w:rsidRDefault="00D71525" w:rsidP="006A66BA">
      <w:pPr>
        <w:pStyle w:val="ListParagraph"/>
        <w:numPr>
          <w:ilvl w:val="1"/>
          <w:numId w:val="30"/>
        </w:numPr>
        <w:tabs>
          <w:tab w:val="left" w:pos="720"/>
        </w:tabs>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The climate of Ranipet is hot and dry. The tempe</w:t>
      </w:r>
      <w:r w:rsidR="005615A3" w:rsidRPr="000D5B1A">
        <w:rPr>
          <w:rFonts w:ascii="Garamond" w:hAnsi="Garamond" w:cs="Times New Roman"/>
          <w:sz w:val="24"/>
          <w:szCs w:val="24"/>
        </w:rPr>
        <w:t>ratures range from 20 °C to 45°</w:t>
      </w:r>
      <w:r w:rsidRPr="000D5B1A">
        <w:rPr>
          <w:rFonts w:ascii="Garamond" w:hAnsi="Garamond" w:cs="Times New Roman"/>
          <w:sz w:val="24"/>
          <w:szCs w:val="24"/>
        </w:rPr>
        <w:t>C.</w:t>
      </w:r>
    </w:p>
    <w:p w:rsidR="00F73EC9" w:rsidRPr="000D5B1A" w:rsidRDefault="00F73EC9" w:rsidP="00F73EC9">
      <w:pPr>
        <w:pStyle w:val="ListParagraph"/>
        <w:tabs>
          <w:tab w:val="left" w:pos="720"/>
        </w:tabs>
        <w:spacing w:after="60" w:line="360" w:lineRule="auto"/>
        <w:jc w:val="both"/>
        <w:rPr>
          <w:rFonts w:ascii="Garamond" w:hAnsi="Garamond" w:cs="Times New Roman"/>
          <w:sz w:val="24"/>
          <w:szCs w:val="24"/>
        </w:rPr>
      </w:pPr>
    </w:p>
    <w:p w:rsidR="00D71525" w:rsidRPr="000D5B1A" w:rsidRDefault="00D71525" w:rsidP="006A66BA">
      <w:pPr>
        <w:pStyle w:val="ListParagraph"/>
        <w:numPr>
          <w:ilvl w:val="0"/>
          <w:numId w:val="29"/>
        </w:numPr>
        <w:spacing w:after="60"/>
        <w:ind w:left="720" w:hanging="720"/>
        <w:rPr>
          <w:rFonts w:ascii="Garamond" w:hAnsi="Garamond" w:cs="Times New Roman"/>
          <w:b/>
          <w:bCs/>
          <w:sz w:val="24"/>
          <w:szCs w:val="24"/>
        </w:rPr>
      </w:pPr>
      <w:r w:rsidRPr="000D5B1A">
        <w:rPr>
          <w:rFonts w:ascii="Garamond" w:hAnsi="Garamond" w:cs="Times New Roman"/>
          <w:b/>
          <w:bCs/>
          <w:sz w:val="24"/>
          <w:szCs w:val="24"/>
        </w:rPr>
        <w:t>Eligibility Criteria for Tenderer</w:t>
      </w:r>
    </w:p>
    <w:p w:rsidR="00D71525" w:rsidRPr="000D5B1A" w:rsidRDefault="00D71525" w:rsidP="006A66BA">
      <w:pPr>
        <w:pStyle w:val="ListParagraph"/>
        <w:numPr>
          <w:ilvl w:val="1"/>
          <w:numId w:val="29"/>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 xml:space="preserve">To become eligible for award of the contract, each bidder in its name should have in the last three years ending </w:t>
      </w:r>
      <w:r w:rsidR="00EE3D7E" w:rsidRPr="000D5B1A">
        <w:rPr>
          <w:rFonts w:ascii="Garamond" w:hAnsi="Garamond" w:cs="Times New Roman"/>
          <w:sz w:val="24"/>
          <w:szCs w:val="24"/>
        </w:rPr>
        <w:t>31</w:t>
      </w:r>
      <w:r w:rsidR="00EE3D7E" w:rsidRPr="000D5B1A">
        <w:rPr>
          <w:rFonts w:ascii="Garamond" w:hAnsi="Garamond" w:cs="Times New Roman"/>
          <w:sz w:val="24"/>
          <w:szCs w:val="24"/>
          <w:vertAlign w:val="superscript"/>
        </w:rPr>
        <w:t>st</w:t>
      </w:r>
      <w:r w:rsidR="00EE3D7E" w:rsidRPr="000D5B1A">
        <w:rPr>
          <w:rFonts w:ascii="Garamond" w:hAnsi="Garamond" w:cs="Times New Roman"/>
          <w:sz w:val="24"/>
          <w:szCs w:val="24"/>
        </w:rPr>
        <w:t xml:space="preserve"> March </w:t>
      </w:r>
      <w:r w:rsidRPr="000D5B1A">
        <w:rPr>
          <w:rFonts w:ascii="Garamond" w:hAnsi="Garamond" w:cs="Times New Roman"/>
          <w:sz w:val="24"/>
          <w:szCs w:val="24"/>
        </w:rPr>
        <w:t>201</w:t>
      </w:r>
      <w:r w:rsidR="00C119AD" w:rsidRPr="000D5B1A">
        <w:rPr>
          <w:rFonts w:ascii="Garamond" w:hAnsi="Garamond" w:cs="Times New Roman"/>
          <w:sz w:val="24"/>
          <w:szCs w:val="24"/>
        </w:rPr>
        <w:t>6</w:t>
      </w:r>
      <w:r w:rsidRPr="000D5B1A">
        <w:rPr>
          <w:rFonts w:ascii="Garamond" w:hAnsi="Garamond" w:cs="Times New Roman"/>
          <w:sz w:val="24"/>
          <w:szCs w:val="24"/>
        </w:rPr>
        <w:t>:</w:t>
      </w:r>
    </w:p>
    <w:p w:rsidR="0095376F" w:rsidRDefault="00BD6A46" w:rsidP="006A66BA">
      <w:pPr>
        <w:numPr>
          <w:ilvl w:val="0"/>
          <w:numId w:val="4"/>
        </w:numPr>
        <w:autoSpaceDE w:val="0"/>
        <w:autoSpaceDN w:val="0"/>
        <w:adjustRightInd w:val="0"/>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 xml:space="preserve">Bidding firm </w:t>
      </w:r>
      <w:r w:rsidR="00D71525" w:rsidRPr="000D5B1A">
        <w:rPr>
          <w:rFonts w:ascii="Garamond" w:hAnsi="Garamond" w:cs="Times New Roman"/>
          <w:sz w:val="24"/>
          <w:szCs w:val="24"/>
        </w:rPr>
        <w:t>Should have Average Annual Financial Turnover during the last 3 years, ending 31</w:t>
      </w:r>
      <w:r w:rsidR="00D71525" w:rsidRPr="000D5B1A">
        <w:rPr>
          <w:rFonts w:ascii="Garamond" w:hAnsi="Garamond" w:cs="Times New Roman"/>
          <w:sz w:val="24"/>
          <w:szCs w:val="24"/>
          <w:vertAlign w:val="superscript"/>
        </w:rPr>
        <w:t>st</w:t>
      </w:r>
      <w:r w:rsidR="00D71525" w:rsidRPr="000D5B1A">
        <w:rPr>
          <w:rFonts w:ascii="Garamond" w:hAnsi="Garamond" w:cs="Times New Roman"/>
          <w:sz w:val="24"/>
          <w:szCs w:val="24"/>
        </w:rPr>
        <w:t xml:space="preserve"> March 201</w:t>
      </w:r>
      <w:r w:rsidR="00C119AD" w:rsidRPr="000D5B1A">
        <w:rPr>
          <w:rFonts w:ascii="Garamond" w:hAnsi="Garamond" w:cs="Times New Roman"/>
          <w:sz w:val="24"/>
          <w:szCs w:val="24"/>
        </w:rPr>
        <w:t>6</w:t>
      </w:r>
      <w:r w:rsidR="00A60890" w:rsidRPr="000D5B1A">
        <w:rPr>
          <w:rFonts w:ascii="Garamond" w:hAnsi="Garamond" w:cs="Times New Roman"/>
          <w:sz w:val="24"/>
          <w:szCs w:val="24"/>
        </w:rPr>
        <w:t xml:space="preserve"> </w:t>
      </w:r>
      <w:r w:rsidR="00D71525" w:rsidRPr="000D5B1A">
        <w:rPr>
          <w:rFonts w:ascii="Garamond" w:hAnsi="Garamond" w:cs="Times New Roman"/>
          <w:sz w:val="24"/>
          <w:szCs w:val="24"/>
        </w:rPr>
        <w:t xml:space="preserve">as follows: </w:t>
      </w:r>
    </w:p>
    <w:p w:rsidR="00F73EC9" w:rsidRDefault="00F73EC9">
      <w:pPr>
        <w:spacing w:after="0" w:line="240" w:lineRule="auto"/>
        <w:rPr>
          <w:rFonts w:ascii="Garamond" w:hAnsi="Garamond" w:cs="Times New Roman"/>
          <w:sz w:val="24"/>
          <w:szCs w:val="24"/>
        </w:rPr>
      </w:pPr>
      <w:r>
        <w:rPr>
          <w:rFonts w:ascii="Garamond" w:hAnsi="Garamond" w:cs="Times New Roman"/>
          <w:sz w:val="24"/>
          <w:szCs w:val="24"/>
        </w:rPr>
        <w:br w:type="page"/>
      </w:r>
    </w:p>
    <w:tbl>
      <w:tblPr>
        <w:tblStyle w:val="TableGrid"/>
        <w:tblW w:w="8550" w:type="dxa"/>
        <w:tblInd w:w="828" w:type="dxa"/>
        <w:tblLook w:val="04A0"/>
      </w:tblPr>
      <w:tblGrid>
        <w:gridCol w:w="1350"/>
        <w:gridCol w:w="3870"/>
        <w:gridCol w:w="3330"/>
      </w:tblGrid>
      <w:tr w:rsidR="00D71525" w:rsidRPr="000D5B1A" w:rsidTr="00FF67CC">
        <w:trPr>
          <w:trHeight w:val="827"/>
        </w:trPr>
        <w:tc>
          <w:tcPr>
            <w:tcW w:w="1350" w:type="dxa"/>
          </w:tcPr>
          <w:p w:rsidR="00D71525" w:rsidRPr="000D5B1A" w:rsidRDefault="00D71525" w:rsidP="00BA4F2D">
            <w:pPr>
              <w:pStyle w:val="ListParagraph"/>
              <w:spacing w:after="0" w:line="240" w:lineRule="auto"/>
              <w:ind w:left="0"/>
              <w:jc w:val="center"/>
              <w:rPr>
                <w:rFonts w:ascii="Garamond" w:hAnsi="Garamond" w:cs="Times New Roman"/>
                <w:b/>
                <w:sz w:val="24"/>
                <w:szCs w:val="24"/>
              </w:rPr>
            </w:pPr>
            <w:r w:rsidRPr="000D5B1A">
              <w:rPr>
                <w:rFonts w:ascii="Garamond" w:hAnsi="Garamond" w:cs="Times New Roman"/>
                <w:b/>
                <w:sz w:val="24"/>
                <w:szCs w:val="24"/>
              </w:rPr>
              <w:lastRenderedPageBreak/>
              <w:t>Schedule</w:t>
            </w:r>
          </w:p>
        </w:tc>
        <w:tc>
          <w:tcPr>
            <w:tcW w:w="3870" w:type="dxa"/>
          </w:tcPr>
          <w:p w:rsidR="00D71525" w:rsidRPr="000D5B1A" w:rsidRDefault="00D71525" w:rsidP="00BA4F2D">
            <w:pPr>
              <w:pStyle w:val="ListParagraph"/>
              <w:spacing w:after="0" w:line="240" w:lineRule="auto"/>
              <w:ind w:left="0"/>
              <w:jc w:val="center"/>
              <w:rPr>
                <w:rFonts w:ascii="Garamond" w:hAnsi="Garamond" w:cs="Times New Roman"/>
                <w:b/>
                <w:sz w:val="24"/>
                <w:szCs w:val="24"/>
              </w:rPr>
            </w:pPr>
            <w:r w:rsidRPr="000D5B1A">
              <w:rPr>
                <w:rFonts w:ascii="Garamond" w:hAnsi="Garamond" w:cs="Times New Roman"/>
                <w:b/>
                <w:sz w:val="24"/>
                <w:szCs w:val="24"/>
              </w:rPr>
              <w:t>Work item</w:t>
            </w:r>
          </w:p>
        </w:tc>
        <w:tc>
          <w:tcPr>
            <w:tcW w:w="3330" w:type="dxa"/>
          </w:tcPr>
          <w:p w:rsidR="00D71525" w:rsidRPr="000D5B1A" w:rsidRDefault="00D71525" w:rsidP="00BA4F2D">
            <w:pPr>
              <w:pStyle w:val="ListParagraph"/>
              <w:spacing w:after="0" w:line="240" w:lineRule="auto"/>
              <w:ind w:left="0"/>
              <w:jc w:val="center"/>
              <w:rPr>
                <w:rFonts w:ascii="Garamond" w:hAnsi="Garamond" w:cs="Times New Roman"/>
                <w:b/>
                <w:sz w:val="24"/>
                <w:szCs w:val="24"/>
              </w:rPr>
            </w:pPr>
            <w:r w:rsidRPr="000D5B1A">
              <w:rPr>
                <w:rFonts w:ascii="Garamond" w:hAnsi="Garamond" w:cs="Times New Roman"/>
                <w:b/>
                <w:sz w:val="24"/>
                <w:szCs w:val="24"/>
              </w:rPr>
              <w:t>Average Annual Financial Turnover du</w:t>
            </w:r>
            <w:r w:rsidR="00E80CA2" w:rsidRPr="000D5B1A">
              <w:rPr>
                <w:rFonts w:ascii="Garamond" w:hAnsi="Garamond" w:cs="Times New Roman"/>
                <w:b/>
                <w:sz w:val="24"/>
                <w:szCs w:val="24"/>
              </w:rPr>
              <w:t>ring the last 3 years, Rs. Crores</w:t>
            </w:r>
          </w:p>
        </w:tc>
      </w:tr>
      <w:tr w:rsidR="00BD6A46" w:rsidRPr="000D5B1A" w:rsidTr="00FF67CC">
        <w:trPr>
          <w:trHeight w:val="1376"/>
        </w:trPr>
        <w:tc>
          <w:tcPr>
            <w:tcW w:w="1350" w:type="dxa"/>
          </w:tcPr>
          <w:p w:rsidR="00BD6A46" w:rsidRPr="000D5B1A" w:rsidRDefault="00BD6A46"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A</w:t>
            </w:r>
          </w:p>
        </w:tc>
        <w:tc>
          <w:tcPr>
            <w:tcW w:w="3870" w:type="dxa"/>
          </w:tcPr>
          <w:p w:rsidR="00BD6A46" w:rsidRPr="000D5B1A" w:rsidRDefault="00BD6A46" w:rsidP="00FF67CC">
            <w:pPr>
              <w:spacing w:after="60" w:line="240" w:lineRule="auto"/>
              <w:jc w:val="both"/>
              <w:rPr>
                <w:rFonts w:ascii="Garamond" w:hAnsi="Garamond" w:cs="Times New Roman"/>
                <w:sz w:val="24"/>
                <w:szCs w:val="24"/>
              </w:rPr>
            </w:pPr>
            <w:r w:rsidRPr="000D5B1A">
              <w:rPr>
                <w:rFonts w:ascii="Garamond" w:hAnsi="Garamond" w:cs="Times New Roman"/>
                <w:bCs/>
                <w:sz w:val="24"/>
                <w:szCs w:val="24"/>
              </w:rPr>
              <w:t>Mechanical and Electrical works for U</w:t>
            </w:r>
            <w:r w:rsidRPr="000D5B1A">
              <w:rPr>
                <w:rFonts w:ascii="Garamond" w:hAnsi="Garamond" w:cs="Times New Roman"/>
                <w:sz w:val="24"/>
                <w:szCs w:val="24"/>
              </w:rPr>
              <w:t>p-gradation of existing CETP and Creation of additional 1MLD capacity UF and Spiral wound RO system at Ranitec CETP</w:t>
            </w:r>
          </w:p>
        </w:tc>
        <w:tc>
          <w:tcPr>
            <w:tcW w:w="3330" w:type="dxa"/>
            <w:vAlign w:val="center"/>
          </w:tcPr>
          <w:p w:rsidR="00BD6A46" w:rsidRPr="000D5B1A" w:rsidRDefault="00687F9A" w:rsidP="00383D8E">
            <w:pPr>
              <w:pStyle w:val="ListParagraph"/>
              <w:spacing w:after="60" w:line="240" w:lineRule="auto"/>
              <w:ind w:left="0"/>
              <w:jc w:val="center"/>
              <w:rPr>
                <w:rFonts w:ascii="Garamond" w:hAnsi="Garamond" w:cs="Times New Roman"/>
                <w:sz w:val="24"/>
                <w:szCs w:val="24"/>
              </w:rPr>
            </w:pPr>
            <w:r w:rsidRPr="000D5B1A">
              <w:rPr>
                <w:rFonts w:ascii="Garamond" w:hAnsi="Garamond" w:cs="Times New Roman"/>
                <w:sz w:val="24"/>
                <w:szCs w:val="24"/>
              </w:rPr>
              <w:t xml:space="preserve">8.7 Crores </w:t>
            </w:r>
          </w:p>
        </w:tc>
      </w:tr>
      <w:tr w:rsidR="00BD6A46" w:rsidRPr="000D5B1A" w:rsidTr="00FF67CC">
        <w:trPr>
          <w:trHeight w:val="325"/>
        </w:trPr>
        <w:tc>
          <w:tcPr>
            <w:tcW w:w="1350" w:type="dxa"/>
          </w:tcPr>
          <w:p w:rsidR="00BD6A46" w:rsidRPr="000D5B1A" w:rsidRDefault="00BD6A46"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B</w:t>
            </w:r>
          </w:p>
        </w:tc>
        <w:tc>
          <w:tcPr>
            <w:tcW w:w="3870" w:type="dxa"/>
          </w:tcPr>
          <w:p w:rsidR="00BD6A46" w:rsidRPr="000D5B1A" w:rsidRDefault="00BD6A46" w:rsidP="00383D8E">
            <w:pPr>
              <w:spacing w:after="60" w:line="240" w:lineRule="auto"/>
              <w:jc w:val="both"/>
              <w:rPr>
                <w:rFonts w:ascii="Garamond" w:hAnsi="Garamond" w:cs="Times New Roman"/>
                <w:bCs/>
                <w:sz w:val="24"/>
                <w:szCs w:val="24"/>
              </w:rPr>
            </w:pPr>
            <w:r w:rsidRPr="000D5B1A">
              <w:rPr>
                <w:rFonts w:ascii="Garamond" w:hAnsi="Garamond" w:cs="Times New Roman"/>
                <w:bCs/>
                <w:sz w:val="24"/>
                <w:szCs w:val="24"/>
              </w:rPr>
              <w:t>Diesel Generator (1010 kVA) and allied works</w:t>
            </w:r>
          </w:p>
        </w:tc>
        <w:tc>
          <w:tcPr>
            <w:tcW w:w="3330" w:type="dxa"/>
            <w:vAlign w:val="center"/>
          </w:tcPr>
          <w:p w:rsidR="00BD6A46" w:rsidRPr="000D5B1A" w:rsidRDefault="0012593C" w:rsidP="00383D8E">
            <w:pPr>
              <w:pStyle w:val="ListParagraph"/>
              <w:spacing w:after="60" w:line="240" w:lineRule="auto"/>
              <w:ind w:left="0"/>
              <w:jc w:val="center"/>
              <w:rPr>
                <w:rFonts w:ascii="Garamond" w:hAnsi="Garamond" w:cs="Times New Roman"/>
                <w:sz w:val="24"/>
                <w:szCs w:val="24"/>
              </w:rPr>
            </w:pPr>
            <w:r w:rsidRPr="000D5B1A">
              <w:rPr>
                <w:rFonts w:ascii="Garamond" w:hAnsi="Garamond" w:cs="Times New Roman"/>
                <w:sz w:val="24"/>
                <w:szCs w:val="24"/>
              </w:rPr>
              <w:t>1.1</w:t>
            </w:r>
            <w:r w:rsidR="00BD6A46" w:rsidRPr="000D5B1A">
              <w:rPr>
                <w:rFonts w:ascii="Garamond" w:hAnsi="Garamond" w:cs="Times New Roman"/>
                <w:sz w:val="24"/>
                <w:szCs w:val="24"/>
              </w:rPr>
              <w:t xml:space="preserve"> Crores</w:t>
            </w:r>
          </w:p>
        </w:tc>
      </w:tr>
      <w:tr w:rsidR="00BD6A46" w:rsidRPr="000D5B1A" w:rsidTr="00FF67CC">
        <w:trPr>
          <w:trHeight w:val="584"/>
        </w:trPr>
        <w:tc>
          <w:tcPr>
            <w:tcW w:w="1350" w:type="dxa"/>
          </w:tcPr>
          <w:p w:rsidR="00BD6A46" w:rsidRPr="000D5B1A" w:rsidRDefault="00BD6A46"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C</w:t>
            </w:r>
          </w:p>
        </w:tc>
        <w:tc>
          <w:tcPr>
            <w:tcW w:w="3870" w:type="dxa"/>
          </w:tcPr>
          <w:p w:rsidR="00BD6A46" w:rsidRPr="000D5B1A" w:rsidRDefault="00BD6A46" w:rsidP="00383D8E">
            <w:pPr>
              <w:spacing w:after="60" w:line="240" w:lineRule="auto"/>
              <w:jc w:val="both"/>
              <w:rPr>
                <w:rFonts w:ascii="Garamond" w:hAnsi="Garamond" w:cs="Times New Roman"/>
                <w:sz w:val="24"/>
                <w:szCs w:val="24"/>
              </w:rPr>
            </w:pPr>
            <w:r w:rsidRPr="000D5B1A">
              <w:rPr>
                <w:rFonts w:ascii="Garamond" w:hAnsi="Garamond" w:cs="Times New Roman"/>
                <w:bCs/>
                <w:sz w:val="24"/>
                <w:szCs w:val="24"/>
              </w:rPr>
              <w:t>Plate and Tube type High Pressure RO system for 600 m</w:t>
            </w:r>
            <w:r w:rsidRPr="000D5B1A">
              <w:rPr>
                <w:rFonts w:ascii="Garamond" w:hAnsi="Garamond" w:cs="Times New Roman"/>
                <w:bCs/>
                <w:sz w:val="24"/>
                <w:szCs w:val="24"/>
                <w:vertAlign w:val="superscript"/>
              </w:rPr>
              <w:t>3</w:t>
            </w:r>
            <w:r w:rsidRPr="000D5B1A">
              <w:rPr>
                <w:rFonts w:ascii="Garamond" w:hAnsi="Garamond" w:cs="Times New Roman"/>
                <w:bCs/>
                <w:sz w:val="24"/>
                <w:szCs w:val="24"/>
              </w:rPr>
              <w:t>/day</w:t>
            </w:r>
          </w:p>
        </w:tc>
        <w:tc>
          <w:tcPr>
            <w:tcW w:w="3330" w:type="dxa"/>
          </w:tcPr>
          <w:p w:rsidR="00BD6A46" w:rsidRPr="000D5B1A" w:rsidRDefault="00687F9A" w:rsidP="00383D8E">
            <w:pPr>
              <w:spacing w:after="60" w:line="240" w:lineRule="auto"/>
              <w:jc w:val="center"/>
              <w:rPr>
                <w:rFonts w:ascii="Garamond" w:hAnsi="Garamond"/>
                <w:sz w:val="24"/>
                <w:szCs w:val="24"/>
              </w:rPr>
            </w:pPr>
            <w:r w:rsidRPr="000D5B1A">
              <w:rPr>
                <w:rFonts w:ascii="Garamond" w:hAnsi="Garamond"/>
                <w:sz w:val="24"/>
                <w:szCs w:val="24"/>
              </w:rPr>
              <w:t>3.6 Crores</w:t>
            </w:r>
          </w:p>
        </w:tc>
      </w:tr>
    </w:tbl>
    <w:p w:rsidR="00D71525" w:rsidRDefault="00E317D2" w:rsidP="00061A97">
      <w:pPr>
        <w:autoSpaceDE w:val="0"/>
        <w:autoSpaceDN w:val="0"/>
        <w:adjustRightInd w:val="0"/>
        <w:spacing w:before="120" w:after="120" w:line="360" w:lineRule="auto"/>
        <w:ind w:left="720"/>
        <w:jc w:val="both"/>
        <w:rPr>
          <w:rFonts w:ascii="Garamond" w:hAnsi="Garamond" w:cs="Times New Roman"/>
          <w:sz w:val="24"/>
          <w:szCs w:val="24"/>
        </w:rPr>
      </w:pPr>
      <w:r w:rsidRPr="000D5B1A">
        <w:rPr>
          <w:rFonts w:ascii="Garamond" w:hAnsi="Garamond" w:cs="Times New Roman"/>
          <w:b/>
          <w:sz w:val="24"/>
          <w:szCs w:val="24"/>
        </w:rPr>
        <w:t>Note:</w:t>
      </w:r>
      <w:r w:rsidR="00A60890" w:rsidRPr="000D5B1A">
        <w:rPr>
          <w:rFonts w:ascii="Garamond" w:hAnsi="Garamond" w:cs="Times New Roman"/>
          <w:b/>
          <w:sz w:val="24"/>
          <w:szCs w:val="24"/>
        </w:rPr>
        <w:t xml:space="preserve"> </w:t>
      </w:r>
      <w:r w:rsidR="00D71525" w:rsidRPr="000D5B1A">
        <w:rPr>
          <w:rFonts w:ascii="Garamond" w:hAnsi="Garamond" w:cs="Times New Roman"/>
          <w:sz w:val="24"/>
          <w:szCs w:val="24"/>
        </w:rPr>
        <w:t>If a bidder is quoting for more than one Schedule, then they should have cumulative Annual Financial Turnover during the last 3 years ending 31</w:t>
      </w:r>
      <w:r w:rsidR="00D71525" w:rsidRPr="000D5B1A">
        <w:rPr>
          <w:rFonts w:ascii="Garamond" w:hAnsi="Garamond" w:cs="Times New Roman"/>
          <w:sz w:val="24"/>
          <w:szCs w:val="24"/>
          <w:vertAlign w:val="superscript"/>
        </w:rPr>
        <w:t>st</w:t>
      </w:r>
      <w:r w:rsidR="00D71525" w:rsidRPr="000D5B1A">
        <w:rPr>
          <w:rFonts w:ascii="Garamond" w:hAnsi="Garamond" w:cs="Times New Roman"/>
          <w:sz w:val="24"/>
          <w:szCs w:val="24"/>
        </w:rPr>
        <w:t xml:space="preserve"> March 201</w:t>
      </w:r>
      <w:r w:rsidR="008A562B" w:rsidRPr="000D5B1A">
        <w:rPr>
          <w:rFonts w:ascii="Garamond" w:hAnsi="Garamond" w:cs="Times New Roman"/>
          <w:sz w:val="24"/>
          <w:szCs w:val="24"/>
        </w:rPr>
        <w:t>6</w:t>
      </w:r>
      <w:r w:rsidR="00D71525" w:rsidRPr="000D5B1A">
        <w:rPr>
          <w:rFonts w:ascii="Garamond" w:hAnsi="Garamond" w:cs="Times New Roman"/>
          <w:sz w:val="24"/>
          <w:szCs w:val="24"/>
        </w:rPr>
        <w:t xml:space="preserve"> cumulative to respective turnover equal to the amount as mentioned in the above mentioned table.  </w:t>
      </w:r>
    </w:p>
    <w:p w:rsidR="00F73EC9" w:rsidRDefault="00F73EC9" w:rsidP="00061A97">
      <w:pPr>
        <w:autoSpaceDE w:val="0"/>
        <w:autoSpaceDN w:val="0"/>
        <w:adjustRightInd w:val="0"/>
        <w:spacing w:before="120" w:after="120" w:line="360" w:lineRule="auto"/>
        <w:ind w:left="720"/>
        <w:jc w:val="both"/>
        <w:rPr>
          <w:rFonts w:ascii="Garamond" w:hAnsi="Garamond" w:cs="Times New Roman"/>
          <w:sz w:val="24"/>
          <w:szCs w:val="24"/>
        </w:rPr>
      </w:pPr>
    </w:p>
    <w:p w:rsidR="005328D4" w:rsidRPr="000D5B1A" w:rsidRDefault="00D71525" w:rsidP="00A550E0">
      <w:pPr>
        <w:numPr>
          <w:ilvl w:val="0"/>
          <w:numId w:val="4"/>
        </w:numPr>
        <w:autoSpaceDE w:val="0"/>
        <w:autoSpaceDN w:val="0"/>
        <w:adjustRightInd w:val="0"/>
        <w:spacing w:line="360" w:lineRule="auto"/>
        <w:ind w:left="720" w:hanging="540"/>
        <w:jc w:val="both"/>
        <w:rPr>
          <w:rFonts w:ascii="Garamond" w:hAnsi="Garamond" w:cs="Times New Roman"/>
          <w:sz w:val="24"/>
          <w:szCs w:val="24"/>
        </w:rPr>
      </w:pPr>
      <w:r w:rsidRPr="000D5B1A">
        <w:rPr>
          <w:rFonts w:ascii="Garamond" w:hAnsi="Garamond" w:cs="Times New Roman"/>
          <w:sz w:val="24"/>
          <w:szCs w:val="24"/>
        </w:rPr>
        <w:t>Should have bank solvency certificate of a nationalized bank / scheduled bank for a minimum amount as mentioned in the following table for each item of work:</w:t>
      </w:r>
    </w:p>
    <w:tbl>
      <w:tblPr>
        <w:tblStyle w:val="TableGrid"/>
        <w:tblW w:w="0" w:type="auto"/>
        <w:tblInd w:w="828" w:type="dxa"/>
        <w:tblLook w:val="04A0"/>
      </w:tblPr>
      <w:tblGrid>
        <w:gridCol w:w="1440"/>
        <w:gridCol w:w="3870"/>
        <w:gridCol w:w="3150"/>
      </w:tblGrid>
      <w:tr w:rsidR="00D71525" w:rsidRPr="000D5B1A" w:rsidTr="00BA4F2D">
        <w:trPr>
          <w:trHeight w:val="800"/>
        </w:trPr>
        <w:tc>
          <w:tcPr>
            <w:tcW w:w="1440" w:type="dxa"/>
          </w:tcPr>
          <w:p w:rsidR="00D71525" w:rsidRPr="000D5B1A" w:rsidRDefault="00D71525" w:rsidP="00BA4F2D">
            <w:pPr>
              <w:pStyle w:val="ListParagraph"/>
              <w:spacing w:after="0" w:line="240" w:lineRule="auto"/>
              <w:ind w:left="0"/>
              <w:jc w:val="center"/>
              <w:rPr>
                <w:rFonts w:ascii="Garamond" w:hAnsi="Garamond" w:cs="Times New Roman"/>
                <w:b/>
                <w:sz w:val="24"/>
                <w:szCs w:val="24"/>
              </w:rPr>
            </w:pPr>
            <w:r w:rsidRPr="000D5B1A">
              <w:rPr>
                <w:rFonts w:ascii="Garamond" w:hAnsi="Garamond" w:cs="Times New Roman"/>
                <w:b/>
                <w:sz w:val="24"/>
                <w:szCs w:val="24"/>
              </w:rPr>
              <w:t>Schedule</w:t>
            </w:r>
          </w:p>
        </w:tc>
        <w:tc>
          <w:tcPr>
            <w:tcW w:w="3870" w:type="dxa"/>
          </w:tcPr>
          <w:p w:rsidR="00D71525" w:rsidRPr="000D5B1A" w:rsidRDefault="00D71525" w:rsidP="00BA4F2D">
            <w:pPr>
              <w:pStyle w:val="ListParagraph"/>
              <w:spacing w:after="0" w:line="240" w:lineRule="auto"/>
              <w:ind w:left="0"/>
              <w:jc w:val="center"/>
              <w:rPr>
                <w:rFonts w:ascii="Garamond" w:hAnsi="Garamond" w:cs="Times New Roman"/>
                <w:b/>
                <w:sz w:val="24"/>
                <w:szCs w:val="24"/>
              </w:rPr>
            </w:pPr>
            <w:r w:rsidRPr="000D5B1A">
              <w:rPr>
                <w:rFonts w:ascii="Garamond" w:hAnsi="Garamond" w:cs="Times New Roman"/>
                <w:b/>
                <w:sz w:val="24"/>
                <w:szCs w:val="24"/>
              </w:rPr>
              <w:t>Work item</w:t>
            </w:r>
          </w:p>
        </w:tc>
        <w:tc>
          <w:tcPr>
            <w:tcW w:w="3150" w:type="dxa"/>
          </w:tcPr>
          <w:p w:rsidR="00A60890" w:rsidRPr="000D5B1A" w:rsidRDefault="00D71525" w:rsidP="00BA4F2D">
            <w:pPr>
              <w:pStyle w:val="ListParagraph"/>
              <w:spacing w:after="0" w:line="240" w:lineRule="auto"/>
              <w:ind w:left="0"/>
              <w:jc w:val="center"/>
              <w:rPr>
                <w:rFonts w:ascii="Garamond" w:hAnsi="Garamond" w:cs="Times New Roman"/>
                <w:b/>
                <w:sz w:val="24"/>
                <w:szCs w:val="24"/>
              </w:rPr>
            </w:pPr>
            <w:r w:rsidRPr="000D5B1A">
              <w:rPr>
                <w:rFonts w:ascii="Garamond" w:hAnsi="Garamond" w:cs="Times New Roman"/>
                <w:b/>
                <w:sz w:val="24"/>
                <w:szCs w:val="24"/>
              </w:rPr>
              <w:t>Minimum amount for bank</w:t>
            </w:r>
            <w:r w:rsidR="005332EA" w:rsidRPr="000D5B1A">
              <w:rPr>
                <w:rFonts w:ascii="Garamond" w:hAnsi="Garamond" w:cs="Times New Roman"/>
                <w:b/>
                <w:sz w:val="24"/>
                <w:szCs w:val="24"/>
              </w:rPr>
              <w:t xml:space="preserve"> solvency certificate</w:t>
            </w:r>
          </w:p>
          <w:p w:rsidR="00D71525" w:rsidRPr="000D5B1A" w:rsidRDefault="005332EA" w:rsidP="00BA4F2D">
            <w:pPr>
              <w:pStyle w:val="ListParagraph"/>
              <w:spacing w:after="0" w:line="240" w:lineRule="auto"/>
              <w:ind w:left="0"/>
              <w:jc w:val="center"/>
              <w:rPr>
                <w:rFonts w:ascii="Garamond" w:hAnsi="Garamond" w:cs="Times New Roman"/>
                <w:b/>
                <w:sz w:val="24"/>
                <w:szCs w:val="24"/>
              </w:rPr>
            </w:pPr>
            <w:r w:rsidRPr="000D5B1A">
              <w:rPr>
                <w:rFonts w:ascii="Garamond" w:hAnsi="Garamond" w:cs="Times New Roman"/>
                <w:b/>
                <w:sz w:val="24"/>
                <w:szCs w:val="24"/>
              </w:rPr>
              <w:t>Rs. Crores</w:t>
            </w:r>
          </w:p>
        </w:tc>
      </w:tr>
      <w:tr w:rsidR="001F7D8E" w:rsidRPr="000D5B1A" w:rsidTr="00BA4F2D">
        <w:tc>
          <w:tcPr>
            <w:tcW w:w="1440" w:type="dxa"/>
          </w:tcPr>
          <w:p w:rsidR="001F7D8E" w:rsidRPr="000D5B1A" w:rsidRDefault="001F7D8E"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A</w:t>
            </w:r>
          </w:p>
        </w:tc>
        <w:tc>
          <w:tcPr>
            <w:tcW w:w="3870" w:type="dxa"/>
          </w:tcPr>
          <w:p w:rsidR="001F7D8E" w:rsidRPr="000D5B1A" w:rsidRDefault="001F7D8E" w:rsidP="00383D8E">
            <w:pPr>
              <w:spacing w:after="60" w:line="240" w:lineRule="auto"/>
              <w:jc w:val="both"/>
              <w:rPr>
                <w:rFonts w:ascii="Garamond" w:hAnsi="Garamond" w:cs="Times New Roman"/>
                <w:sz w:val="24"/>
                <w:szCs w:val="24"/>
              </w:rPr>
            </w:pPr>
            <w:r w:rsidRPr="000D5B1A">
              <w:rPr>
                <w:rFonts w:ascii="Garamond" w:hAnsi="Garamond" w:cs="Times New Roman"/>
                <w:bCs/>
                <w:sz w:val="24"/>
                <w:szCs w:val="24"/>
              </w:rPr>
              <w:t>Mechanical and Electrical works for U</w:t>
            </w:r>
            <w:r w:rsidRPr="000D5B1A">
              <w:rPr>
                <w:rFonts w:ascii="Garamond" w:hAnsi="Garamond" w:cs="Times New Roman"/>
                <w:sz w:val="24"/>
                <w:szCs w:val="24"/>
              </w:rPr>
              <w:t>p-gradation of existing CETP and Creation of additional 1MLD capacity UF and Spiral wound RO system at Ranitec CETP</w:t>
            </w:r>
          </w:p>
        </w:tc>
        <w:tc>
          <w:tcPr>
            <w:tcW w:w="3150" w:type="dxa"/>
            <w:vAlign w:val="center"/>
          </w:tcPr>
          <w:p w:rsidR="001F7D8E" w:rsidRPr="000D5B1A" w:rsidRDefault="00687F9A" w:rsidP="00383D8E">
            <w:pPr>
              <w:pStyle w:val="ListParagraph"/>
              <w:spacing w:after="60" w:line="240" w:lineRule="auto"/>
              <w:ind w:left="0"/>
              <w:jc w:val="center"/>
              <w:rPr>
                <w:rFonts w:ascii="Garamond" w:hAnsi="Garamond" w:cs="Times New Roman"/>
                <w:sz w:val="24"/>
                <w:szCs w:val="24"/>
              </w:rPr>
            </w:pPr>
            <w:r w:rsidRPr="000D5B1A">
              <w:rPr>
                <w:rFonts w:ascii="Garamond" w:hAnsi="Garamond" w:cs="Times New Roman"/>
                <w:sz w:val="24"/>
                <w:szCs w:val="24"/>
              </w:rPr>
              <w:t>3.48 Crores</w:t>
            </w:r>
          </w:p>
        </w:tc>
      </w:tr>
      <w:tr w:rsidR="001F7D8E" w:rsidRPr="000D5B1A" w:rsidTr="00BA4F2D">
        <w:tc>
          <w:tcPr>
            <w:tcW w:w="1440" w:type="dxa"/>
          </w:tcPr>
          <w:p w:rsidR="001F7D8E" w:rsidRPr="000D5B1A" w:rsidRDefault="001F7D8E"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B</w:t>
            </w:r>
          </w:p>
        </w:tc>
        <w:tc>
          <w:tcPr>
            <w:tcW w:w="3870" w:type="dxa"/>
          </w:tcPr>
          <w:p w:rsidR="001F7D8E" w:rsidRPr="000D5B1A" w:rsidRDefault="001F7D8E" w:rsidP="00383D8E">
            <w:pPr>
              <w:spacing w:after="60" w:line="240" w:lineRule="auto"/>
              <w:jc w:val="both"/>
              <w:rPr>
                <w:rFonts w:ascii="Garamond" w:hAnsi="Garamond" w:cs="Times New Roman"/>
                <w:bCs/>
                <w:sz w:val="24"/>
                <w:szCs w:val="24"/>
              </w:rPr>
            </w:pPr>
            <w:r w:rsidRPr="000D5B1A">
              <w:rPr>
                <w:rFonts w:ascii="Garamond" w:hAnsi="Garamond" w:cs="Times New Roman"/>
                <w:bCs/>
                <w:sz w:val="24"/>
                <w:szCs w:val="24"/>
              </w:rPr>
              <w:t>Diesel Generator (1010 kVA) and allied works</w:t>
            </w:r>
          </w:p>
        </w:tc>
        <w:tc>
          <w:tcPr>
            <w:tcW w:w="3150" w:type="dxa"/>
            <w:vAlign w:val="center"/>
          </w:tcPr>
          <w:p w:rsidR="001F7D8E" w:rsidRPr="000D5B1A" w:rsidRDefault="00687F9A" w:rsidP="00383D8E">
            <w:pPr>
              <w:pStyle w:val="ListParagraph"/>
              <w:spacing w:after="60" w:line="240" w:lineRule="auto"/>
              <w:ind w:left="0"/>
              <w:jc w:val="center"/>
              <w:rPr>
                <w:rFonts w:ascii="Garamond" w:hAnsi="Garamond" w:cs="Times New Roman"/>
                <w:sz w:val="24"/>
                <w:szCs w:val="24"/>
              </w:rPr>
            </w:pPr>
            <w:r w:rsidRPr="000D5B1A">
              <w:rPr>
                <w:rFonts w:ascii="Garamond" w:hAnsi="Garamond" w:cs="Times New Roman"/>
                <w:sz w:val="24"/>
                <w:szCs w:val="24"/>
              </w:rPr>
              <w:t>44 lakhs</w:t>
            </w:r>
          </w:p>
        </w:tc>
      </w:tr>
      <w:tr w:rsidR="001F7D8E" w:rsidRPr="000D5B1A" w:rsidTr="00BA4F2D">
        <w:tc>
          <w:tcPr>
            <w:tcW w:w="1440" w:type="dxa"/>
          </w:tcPr>
          <w:p w:rsidR="001F7D8E" w:rsidRPr="000D5B1A" w:rsidRDefault="001F7D8E"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C</w:t>
            </w:r>
          </w:p>
        </w:tc>
        <w:tc>
          <w:tcPr>
            <w:tcW w:w="3870" w:type="dxa"/>
          </w:tcPr>
          <w:p w:rsidR="001F7D8E" w:rsidRPr="000D5B1A" w:rsidRDefault="001F7D8E" w:rsidP="00383D8E">
            <w:pPr>
              <w:spacing w:after="60" w:line="240" w:lineRule="auto"/>
              <w:jc w:val="both"/>
              <w:rPr>
                <w:rFonts w:ascii="Garamond" w:hAnsi="Garamond" w:cs="Times New Roman"/>
                <w:sz w:val="24"/>
                <w:szCs w:val="24"/>
              </w:rPr>
            </w:pPr>
            <w:r w:rsidRPr="000D5B1A">
              <w:rPr>
                <w:rFonts w:ascii="Garamond" w:hAnsi="Garamond" w:cs="Times New Roman"/>
                <w:bCs/>
                <w:sz w:val="24"/>
                <w:szCs w:val="24"/>
              </w:rPr>
              <w:t>Plate and Tube type High Pressure RO system for 600 m</w:t>
            </w:r>
            <w:r w:rsidRPr="000D5B1A">
              <w:rPr>
                <w:rFonts w:ascii="Garamond" w:hAnsi="Garamond" w:cs="Times New Roman"/>
                <w:bCs/>
                <w:sz w:val="24"/>
                <w:szCs w:val="24"/>
                <w:vertAlign w:val="superscript"/>
              </w:rPr>
              <w:t>3</w:t>
            </w:r>
            <w:r w:rsidRPr="000D5B1A">
              <w:rPr>
                <w:rFonts w:ascii="Garamond" w:hAnsi="Garamond" w:cs="Times New Roman"/>
                <w:bCs/>
                <w:sz w:val="24"/>
                <w:szCs w:val="24"/>
              </w:rPr>
              <w:t>/day</w:t>
            </w:r>
          </w:p>
        </w:tc>
        <w:tc>
          <w:tcPr>
            <w:tcW w:w="3150" w:type="dxa"/>
          </w:tcPr>
          <w:p w:rsidR="001F7D8E" w:rsidRPr="000D5B1A" w:rsidRDefault="005328D4" w:rsidP="00383D8E">
            <w:pPr>
              <w:spacing w:after="60" w:line="240" w:lineRule="auto"/>
              <w:jc w:val="center"/>
              <w:rPr>
                <w:rFonts w:ascii="Garamond" w:hAnsi="Garamond"/>
                <w:sz w:val="24"/>
                <w:szCs w:val="24"/>
              </w:rPr>
            </w:pPr>
            <w:r w:rsidRPr="000D5B1A">
              <w:rPr>
                <w:rFonts w:ascii="Garamond" w:hAnsi="Garamond"/>
                <w:sz w:val="24"/>
                <w:szCs w:val="24"/>
              </w:rPr>
              <w:t>1.44 Crores</w:t>
            </w:r>
          </w:p>
        </w:tc>
      </w:tr>
    </w:tbl>
    <w:p w:rsidR="00D71525" w:rsidRDefault="00061A97" w:rsidP="00061A97">
      <w:pPr>
        <w:autoSpaceDE w:val="0"/>
        <w:autoSpaceDN w:val="0"/>
        <w:adjustRightInd w:val="0"/>
        <w:spacing w:before="120" w:after="120" w:line="360" w:lineRule="auto"/>
        <w:ind w:left="720" w:hanging="720"/>
        <w:jc w:val="both"/>
        <w:rPr>
          <w:rFonts w:ascii="Garamond" w:hAnsi="Garamond" w:cs="Times New Roman"/>
          <w:sz w:val="24"/>
          <w:szCs w:val="24"/>
        </w:rPr>
      </w:pPr>
      <w:r w:rsidRPr="000D5B1A">
        <w:rPr>
          <w:rFonts w:ascii="Garamond" w:hAnsi="Garamond" w:cs="Times New Roman"/>
          <w:b/>
          <w:sz w:val="24"/>
          <w:szCs w:val="24"/>
        </w:rPr>
        <w:tab/>
      </w:r>
      <w:r w:rsidR="00E317D2" w:rsidRPr="000D5B1A">
        <w:rPr>
          <w:rFonts w:ascii="Garamond" w:hAnsi="Garamond" w:cs="Times New Roman"/>
          <w:b/>
          <w:sz w:val="24"/>
          <w:szCs w:val="24"/>
        </w:rPr>
        <w:t>Note</w:t>
      </w:r>
      <w:r w:rsidR="00C203DB" w:rsidRPr="000D5B1A">
        <w:rPr>
          <w:rFonts w:ascii="Garamond" w:hAnsi="Garamond" w:cs="Times New Roman"/>
          <w:b/>
          <w:sz w:val="24"/>
          <w:szCs w:val="24"/>
        </w:rPr>
        <w:t>:</w:t>
      </w:r>
      <w:r w:rsidR="00A60890" w:rsidRPr="000D5B1A">
        <w:rPr>
          <w:rFonts w:ascii="Garamond" w:hAnsi="Garamond" w:cs="Times New Roman"/>
          <w:b/>
          <w:sz w:val="24"/>
          <w:szCs w:val="24"/>
        </w:rPr>
        <w:t xml:space="preserve"> </w:t>
      </w:r>
      <w:r w:rsidR="00D71525" w:rsidRPr="000D5B1A">
        <w:rPr>
          <w:rFonts w:ascii="Garamond" w:hAnsi="Garamond" w:cs="Times New Roman"/>
          <w:sz w:val="24"/>
          <w:szCs w:val="24"/>
        </w:rPr>
        <w:t xml:space="preserve">If a bidder is quoting for more than one Schedule, then they should have Minimum amount for bank solvency certificate cumulative to respective </w:t>
      </w:r>
      <w:r w:rsidR="00935302" w:rsidRPr="000D5B1A">
        <w:rPr>
          <w:rFonts w:ascii="Garamond" w:hAnsi="Garamond" w:cs="Times New Roman"/>
          <w:sz w:val="24"/>
          <w:szCs w:val="24"/>
        </w:rPr>
        <w:t>estimated cost</w:t>
      </w:r>
      <w:r w:rsidR="00D71525" w:rsidRPr="000D5B1A">
        <w:rPr>
          <w:rFonts w:ascii="Garamond" w:hAnsi="Garamond" w:cs="Times New Roman"/>
          <w:sz w:val="24"/>
          <w:szCs w:val="24"/>
        </w:rPr>
        <w:t xml:space="preserve">.  </w:t>
      </w:r>
    </w:p>
    <w:p w:rsidR="00F73EC9" w:rsidRDefault="00F73EC9" w:rsidP="00061A97">
      <w:pPr>
        <w:autoSpaceDE w:val="0"/>
        <w:autoSpaceDN w:val="0"/>
        <w:adjustRightInd w:val="0"/>
        <w:spacing w:before="120" w:after="120" w:line="360" w:lineRule="auto"/>
        <w:ind w:left="720" w:hanging="720"/>
        <w:jc w:val="both"/>
        <w:rPr>
          <w:rFonts w:ascii="Garamond" w:hAnsi="Garamond" w:cs="Times New Roman"/>
          <w:b/>
          <w:sz w:val="24"/>
          <w:szCs w:val="24"/>
        </w:rPr>
      </w:pPr>
    </w:p>
    <w:p w:rsidR="00F73EC9" w:rsidRDefault="00D71525" w:rsidP="00F73EC9">
      <w:pPr>
        <w:numPr>
          <w:ilvl w:val="0"/>
          <w:numId w:val="4"/>
        </w:numPr>
        <w:autoSpaceDE w:val="0"/>
        <w:autoSpaceDN w:val="0"/>
        <w:adjustRightInd w:val="0"/>
        <w:spacing w:line="360" w:lineRule="auto"/>
        <w:ind w:left="720" w:hanging="540"/>
        <w:jc w:val="both"/>
        <w:rPr>
          <w:rFonts w:ascii="Garamond" w:hAnsi="Garamond" w:cs="Times New Roman"/>
          <w:sz w:val="24"/>
          <w:szCs w:val="24"/>
        </w:rPr>
      </w:pPr>
      <w:r w:rsidRPr="000D5B1A">
        <w:rPr>
          <w:rFonts w:ascii="Garamond" w:hAnsi="Garamond" w:cs="Times New Roman"/>
          <w:sz w:val="24"/>
          <w:szCs w:val="24"/>
        </w:rPr>
        <w:t>Should have Experience of having succ</w:t>
      </w:r>
      <w:r w:rsidR="00BD6A46" w:rsidRPr="000D5B1A">
        <w:rPr>
          <w:rFonts w:ascii="Garamond" w:hAnsi="Garamond" w:cs="Times New Roman"/>
          <w:sz w:val="24"/>
          <w:szCs w:val="24"/>
        </w:rPr>
        <w:t>essfully completed similar work for respective schedule of work as per clause 5.2</w:t>
      </w:r>
      <w:r w:rsidRPr="000D5B1A">
        <w:rPr>
          <w:rFonts w:ascii="Garamond" w:hAnsi="Garamond" w:cs="Times New Roman"/>
          <w:sz w:val="24"/>
          <w:szCs w:val="24"/>
        </w:rPr>
        <w:t xml:space="preserve"> during last 7 years ending last day of month previous to the one in which applications are incited should be either of the following</w:t>
      </w:r>
      <w:r w:rsidR="00F73EC9">
        <w:rPr>
          <w:rFonts w:ascii="Garamond" w:hAnsi="Garamond" w:cs="Times New Roman"/>
          <w:sz w:val="24"/>
          <w:szCs w:val="24"/>
        </w:rPr>
        <w:t>:</w:t>
      </w:r>
    </w:p>
    <w:p w:rsidR="00F73EC9" w:rsidRPr="00F73EC9" w:rsidRDefault="00F73EC9" w:rsidP="00F73EC9">
      <w:pPr>
        <w:autoSpaceDE w:val="0"/>
        <w:autoSpaceDN w:val="0"/>
        <w:adjustRightInd w:val="0"/>
        <w:spacing w:line="360" w:lineRule="auto"/>
        <w:ind w:left="720"/>
        <w:jc w:val="both"/>
        <w:rPr>
          <w:rFonts w:ascii="Garamond" w:hAnsi="Garamond" w:cs="Times New Roman"/>
          <w:sz w:val="24"/>
          <w:szCs w:val="24"/>
        </w:rPr>
      </w:pPr>
    </w:p>
    <w:tbl>
      <w:tblPr>
        <w:tblStyle w:val="TableGrid"/>
        <w:tblW w:w="8460" w:type="dxa"/>
        <w:tblInd w:w="828" w:type="dxa"/>
        <w:tblLook w:val="04A0"/>
      </w:tblPr>
      <w:tblGrid>
        <w:gridCol w:w="1350"/>
        <w:gridCol w:w="3690"/>
        <w:gridCol w:w="3420"/>
      </w:tblGrid>
      <w:tr w:rsidR="00D71525" w:rsidRPr="000D5B1A" w:rsidTr="00BA4F2D">
        <w:trPr>
          <w:trHeight w:val="386"/>
          <w:tblHeader/>
        </w:trPr>
        <w:tc>
          <w:tcPr>
            <w:tcW w:w="1350" w:type="dxa"/>
            <w:vAlign w:val="center"/>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lastRenderedPageBreak/>
              <w:t>Schedule</w:t>
            </w:r>
          </w:p>
        </w:tc>
        <w:tc>
          <w:tcPr>
            <w:tcW w:w="3690" w:type="dxa"/>
            <w:vAlign w:val="center"/>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Work item</w:t>
            </w:r>
          </w:p>
        </w:tc>
        <w:tc>
          <w:tcPr>
            <w:tcW w:w="3420" w:type="dxa"/>
            <w:vAlign w:val="center"/>
          </w:tcPr>
          <w:p w:rsidR="00D71525" w:rsidRPr="000D5B1A" w:rsidRDefault="00D71525" w:rsidP="00383D8E">
            <w:pPr>
              <w:pStyle w:val="ListParagraph"/>
              <w:spacing w:after="60" w:line="240" w:lineRule="auto"/>
              <w:ind w:left="0"/>
              <w:jc w:val="center"/>
              <w:rPr>
                <w:rFonts w:ascii="Garamond" w:hAnsi="Garamond" w:cs="Times New Roman"/>
                <w:b/>
                <w:sz w:val="24"/>
                <w:szCs w:val="24"/>
              </w:rPr>
            </w:pPr>
            <w:r w:rsidRPr="000D5B1A">
              <w:rPr>
                <w:rFonts w:ascii="Garamond" w:hAnsi="Garamond" w:cs="Times New Roman"/>
                <w:b/>
                <w:sz w:val="24"/>
                <w:szCs w:val="24"/>
              </w:rPr>
              <w:t>Experience</w:t>
            </w:r>
          </w:p>
        </w:tc>
      </w:tr>
      <w:tr w:rsidR="00BD6A46" w:rsidRPr="000D5B1A" w:rsidTr="00BA4F2D">
        <w:trPr>
          <w:trHeight w:val="3509"/>
        </w:trPr>
        <w:tc>
          <w:tcPr>
            <w:tcW w:w="1350" w:type="dxa"/>
          </w:tcPr>
          <w:p w:rsidR="00BD6A46" w:rsidRPr="000D5B1A" w:rsidRDefault="00BD6A46"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A</w:t>
            </w:r>
          </w:p>
        </w:tc>
        <w:tc>
          <w:tcPr>
            <w:tcW w:w="3690" w:type="dxa"/>
          </w:tcPr>
          <w:p w:rsidR="00BD6A46" w:rsidRPr="000D5B1A" w:rsidRDefault="00BD6A46" w:rsidP="00383D8E">
            <w:pPr>
              <w:spacing w:after="60" w:line="240" w:lineRule="auto"/>
              <w:jc w:val="both"/>
              <w:rPr>
                <w:rFonts w:ascii="Garamond" w:hAnsi="Garamond" w:cs="Times New Roman"/>
                <w:sz w:val="24"/>
                <w:szCs w:val="24"/>
              </w:rPr>
            </w:pPr>
            <w:r w:rsidRPr="000D5B1A">
              <w:rPr>
                <w:rFonts w:ascii="Garamond" w:hAnsi="Garamond" w:cs="Times New Roman"/>
                <w:bCs/>
                <w:sz w:val="24"/>
                <w:szCs w:val="24"/>
              </w:rPr>
              <w:t>Mechanical and Electrical works for U</w:t>
            </w:r>
            <w:r w:rsidRPr="000D5B1A">
              <w:rPr>
                <w:rFonts w:ascii="Garamond" w:hAnsi="Garamond" w:cs="Times New Roman"/>
                <w:sz w:val="24"/>
                <w:szCs w:val="24"/>
              </w:rPr>
              <w:t>p-gradation of existing CETP and Creation of additional 1MLD capacity UF and Spiral wound RO system at Ranitec CETP</w:t>
            </w:r>
          </w:p>
        </w:tc>
        <w:tc>
          <w:tcPr>
            <w:tcW w:w="3420" w:type="dxa"/>
          </w:tcPr>
          <w:p w:rsidR="005328D4" w:rsidRPr="000D5B1A" w:rsidRDefault="005328D4" w:rsidP="00383D8E">
            <w:pPr>
              <w:autoSpaceDE w:val="0"/>
              <w:autoSpaceDN w:val="0"/>
              <w:adjustRightInd w:val="0"/>
              <w:spacing w:after="60" w:line="240" w:lineRule="auto"/>
              <w:jc w:val="both"/>
              <w:rPr>
                <w:rFonts w:ascii="Garamond" w:hAnsi="Garamond" w:cs="Times New Roman"/>
                <w:sz w:val="24"/>
                <w:szCs w:val="24"/>
              </w:rPr>
            </w:pPr>
            <w:r w:rsidRPr="000D5B1A">
              <w:rPr>
                <w:rFonts w:ascii="Garamond" w:hAnsi="Garamond" w:cs="Times New Roman"/>
                <w:sz w:val="24"/>
                <w:szCs w:val="24"/>
              </w:rPr>
              <w:t xml:space="preserve">Three similar completed works costing not less than Rs.3.48 Crores </w:t>
            </w:r>
          </w:p>
          <w:p w:rsidR="005328D4" w:rsidRPr="000D5B1A" w:rsidRDefault="005328D4" w:rsidP="00383D8E">
            <w:pPr>
              <w:autoSpaceDE w:val="0"/>
              <w:autoSpaceDN w:val="0"/>
              <w:adjustRightInd w:val="0"/>
              <w:spacing w:after="60" w:line="240" w:lineRule="auto"/>
              <w:jc w:val="center"/>
              <w:rPr>
                <w:rFonts w:ascii="Garamond" w:hAnsi="Garamond" w:cs="Times New Roman"/>
                <w:sz w:val="24"/>
                <w:szCs w:val="24"/>
              </w:rPr>
            </w:pPr>
            <w:r w:rsidRPr="000D5B1A">
              <w:rPr>
                <w:rFonts w:ascii="Garamond" w:hAnsi="Garamond" w:cs="Times New Roman"/>
                <w:sz w:val="24"/>
                <w:szCs w:val="24"/>
              </w:rPr>
              <w:t>or</w:t>
            </w:r>
          </w:p>
          <w:p w:rsidR="005328D4" w:rsidRPr="000D5B1A" w:rsidRDefault="00BD6A46" w:rsidP="00383D8E">
            <w:pPr>
              <w:autoSpaceDE w:val="0"/>
              <w:autoSpaceDN w:val="0"/>
              <w:adjustRightInd w:val="0"/>
              <w:spacing w:after="60" w:line="240" w:lineRule="auto"/>
              <w:jc w:val="both"/>
              <w:rPr>
                <w:rFonts w:ascii="Garamond" w:hAnsi="Garamond" w:cs="Times New Roman"/>
                <w:sz w:val="24"/>
                <w:szCs w:val="24"/>
              </w:rPr>
            </w:pPr>
            <w:r w:rsidRPr="000D5B1A">
              <w:rPr>
                <w:rFonts w:ascii="Garamond" w:hAnsi="Garamond" w:cs="Times New Roman"/>
                <w:sz w:val="24"/>
                <w:szCs w:val="24"/>
              </w:rPr>
              <w:t>Two similar completed works costing not less than Rs.5.22 Crores</w:t>
            </w:r>
            <w:r w:rsidR="005328D4" w:rsidRPr="000D5B1A">
              <w:rPr>
                <w:rFonts w:ascii="Garamond" w:hAnsi="Garamond" w:cs="Times New Roman"/>
                <w:sz w:val="24"/>
                <w:szCs w:val="24"/>
              </w:rPr>
              <w:t xml:space="preserve"> </w:t>
            </w:r>
          </w:p>
          <w:p w:rsidR="00CB767D" w:rsidRPr="000D5B1A" w:rsidRDefault="00A22A43" w:rsidP="00383D8E">
            <w:pPr>
              <w:autoSpaceDE w:val="0"/>
              <w:autoSpaceDN w:val="0"/>
              <w:adjustRightInd w:val="0"/>
              <w:spacing w:after="60" w:line="240" w:lineRule="auto"/>
              <w:jc w:val="center"/>
              <w:rPr>
                <w:rFonts w:ascii="Garamond" w:hAnsi="Garamond" w:cs="Times New Roman"/>
                <w:sz w:val="24"/>
                <w:szCs w:val="24"/>
              </w:rPr>
            </w:pPr>
            <w:r w:rsidRPr="000D5B1A">
              <w:rPr>
                <w:rFonts w:ascii="Garamond" w:hAnsi="Garamond" w:cs="Times New Roman"/>
                <w:sz w:val="24"/>
                <w:szCs w:val="24"/>
              </w:rPr>
              <w:t>o</w:t>
            </w:r>
            <w:r w:rsidR="005328D4" w:rsidRPr="000D5B1A">
              <w:rPr>
                <w:rFonts w:ascii="Garamond" w:hAnsi="Garamond" w:cs="Times New Roman"/>
                <w:sz w:val="24"/>
                <w:szCs w:val="24"/>
              </w:rPr>
              <w:t>r</w:t>
            </w:r>
          </w:p>
          <w:p w:rsidR="00CB767D" w:rsidRDefault="005328D4" w:rsidP="00383D8E">
            <w:pPr>
              <w:autoSpaceDE w:val="0"/>
              <w:autoSpaceDN w:val="0"/>
              <w:adjustRightInd w:val="0"/>
              <w:spacing w:after="60" w:line="240" w:lineRule="auto"/>
              <w:jc w:val="both"/>
              <w:rPr>
                <w:rFonts w:ascii="Garamond" w:hAnsi="Garamond" w:cs="Times New Roman"/>
                <w:sz w:val="24"/>
                <w:szCs w:val="24"/>
              </w:rPr>
            </w:pPr>
            <w:r w:rsidRPr="000D5B1A">
              <w:rPr>
                <w:rFonts w:ascii="Garamond" w:hAnsi="Garamond" w:cs="Times New Roman"/>
                <w:sz w:val="24"/>
                <w:szCs w:val="24"/>
              </w:rPr>
              <w:t>One similar completed work costing not less than Rs. 6.96 Crores</w:t>
            </w:r>
          </w:p>
          <w:p w:rsidR="00FF67CC" w:rsidRPr="000D5B1A" w:rsidRDefault="00FF67CC" w:rsidP="00383D8E">
            <w:pPr>
              <w:autoSpaceDE w:val="0"/>
              <w:autoSpaceDN w:val="0"/>
              <w:adjustRightInd w:val="0"/>
              <w:spacing w:after="60" w:line="240" w:lineRule="auto"/>
              <w:jc w:val="both"/>
              <w:rPr>
                <w:rFonts w:ascii="Garamond" w:hAnsi="Garamond" w:cs="Times New Roman"/>
                <w:sz w:val="24"/>
                <w:szCs w:val="24"/>
              </w:rPr>
            </w:pPr>
          </w:p>
        </w:tc>
      </w:tr>
      <w:tr w:rsidR="005328D4" w:rsidRPr="000D5B1A" w:rsidTr="00BA4F2D">
        <w:trPr>
          <w:trHeight w:val="323"/>
        </w:trPr>
        <w:tc>
          <w:tcPr>
            <w:tcW w:w="1350" w:type="dxa"/>
          </w:tcPr>
          <w:p w:rsidR="005328D4" w:rsidRPr="000D5B1A" w:rsidRDefault="005328D4"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B</w:t>
            </w:r>
          </w:p>
        </w:tc>
        <w:tc>
          <w:tcPr>
            <w:tcW w:w="3690" w:type="dxa"/>
          </w:tcPr>
          <w:p w:rsidR="005328D4" w:rsidRPr="000D5B1A" w:rsidRDefault="005328D4" w:rsidP="00383D8E">
            <w:pPr>
              <w:spacing w:after="60" w:line="240" w:lineRule="auto"/>
              <w:jc w:val="both"/>
              <w:rPr>
                <w:rFonts w:ascii="Garamond" w:hAnsi="Garamond" w:cs="Times New Roman"/>
                <w:bCs/>
                <w:sz w:val="24"/>
                <w:szCs w:val="24"/>
              </w:rPr>
            </w:pPr>
            <w:r w:rsidRPr="000D5B1A">
              <w:rPr>
                <w:rFonts w:ascii="Garamond" w:hAnsi="Garamond" w:cs="Times New Roman"/>
                <w:bCs/>
                <w:sz w:val="24"/>
                <w:szCs w:val="24"/>
              </w:rPr>
              <w:t>Diesel Generator (1010 kVA) and allied works</w:t>
            </w:r>
          </w:p>
        </w:tc>
        <w:tc>
          <w:tcPr>
            <w:tcW w:w="3420" w:type="dxa"/>
          </w:tcPr>
          <w:p w:rsidR="005328D4" w:rsidRPr="000D5B1A" w:rsidRDefault="005328D4" w:rsidP="00383D8E">
            <w:pPr>
              <w:autoSpaceDE w:val="0"/>
              <w:autoSpaceDN w:val="0"/>
              <w:adjustRightInd w:val="0"/>
              <w:spacing w:after="60" w:line="240" w:lineRule="auto"/>
              <w:jc w:val="both"/>
              <w:rPr>
                <w:rFonts w:ascii="Garamond" w:hAnsi="Garamond" w:cs="Times New Roman"/>
                <w:sz w:val="24"/>
                <w:szCs w:val="24"/>
              </w:rPr>
            </w:pPr>
            <w:r w:rsidRPr="000D5B1A">
              <w:rPr>
                <w:rFonts w:ascii="Garamond" w:hAnsi="Garamond" w:cs="Times New Roman"/>
                <w:sz w:val="24"/>
                <w:szCs w:val="24"/>
              </w:rPr>
              <w:t xml:space="preserve">Three similar completed works costing not less than Rs 44 lakhs </w:t>
            </w:r>
          </w:p>
          <w:p w:rsidR="00BA4F2D" w:rsidRDefault="00BA4F2D" w:rsidP="00383D8E">
            <w:pPr>
              <w:autoSpaceDE w:val="0"/>
              <w:autoSpaceDN w:val="0"/>
              <w:adjustRightInd w:val="0"/>
              <w:spacing w:after="60" w:line="240" w:lineRule="auto"/>
              <w:jc w:val="center"/>
              <w:rPr>
                <w:rFonts w:ascii="Garamond" w:hAnsi="Garamond" w:cs="Times New Roman"/>
                <w:sz w:val="24"/>
                <w:szCs w:val="24"/>
              </w:rPr>
            </w:pPr>
            <w:r w:rsidRPr="000D5B1A">
              <w:rPr>
                <w:rFonts w:ascii="Garamond" w:hAnsi="Garamond" w:cs="Times New Roman"/>
                <w:sz w:val="24"/>
                <w:szCs w:val="24"/>
              </w:rPr>
              <w:t>O</w:t>
            </w:r>
            <w:r w:rsidR="005328D4" w:rsidRPr="000D5B1A">
              <w:rPr>
                <w:rFonts w:ascii="Garamond" w:hAnsi="Garamond" w:cs="Times New Roman"/>
                <w:sz w:val="24"/>
                <w:szCs w:val="24"/>
              </w:rPr>
              <w:t>r</w:t>
            </w:r>
          </w:p>
          <w:p w:rsidR="00BA4F2D" w:rsidRDefault="005328D4" w:rsidP="00383D8E">
            <w:pPr>
              <w:autoSpaceDE w:val="0"/>
              <w:autoSpaceDN w:val="0"/>
              <w:adjustRightInd w:val="0"/>
              <w:spacing w:after="60" w:line="240" w:lineRule="auto"/>
              <w:jc w:val="center"/>
              <w:rPr>
                <w:rFonts w:ascii="Garamond" w:hAnsi="Garamond" w:cs="Times New Roman"/>
                <w:sz w:val="24"/>
                <w:szCs w:val="24"/>
              </w:rPr>
            </w:pPr>
            <w:r w:rsidRPr="000D5B1A">
              <w:rPr>
                <w:rFonts w:ascii="Garamond" w:hAnsi="Garamond" w:cs="Times New Roman"/>
                <w:sz w:val="24"/>
                <w:szCs w:val="24"/>
              </w:rPr>
              <w:t xml:space="preserve">Two similar completed works costing not less than Rs. 66 lakhs </w:t>
            </w:r>
          </w:p>
          <w:p w:rsidR="005328D4" w:rsidRPr="000D5B1A" w:rsidRDefault="00BA4F2D" w:rsidP="00383D8E">
            <w:pPr>
              <w:autoSpaceDE w:val="0"/>
              <w:autoSpaceDN w:val="0"/>
              <w:adjustRightInd w:val="0"/>
              <w:spacing w:after="60" w:line="240" w:lineRule="auto"/>
              <w:jc w:val="center"/>
              <w:rPr>
                <w:rFonts w:ascii="Garamond" w:hAnsi="Garamond" w:cs="Times New Roman"/>
                <w:sz w:val="24"/>
                <w:szCs w:val="24"/>
              </w:rPr>
            </w:pPr>
            <w:r>
              <w:rPr>
                <w:rFonts w:ascii="Garamond" w:hAnsi="Garamond" w:cs="Times New Roman"/>
                <w:sz w:val="24"/>
                <w:szCs w:val="24"/>
              </w:rPr>
              <w:t>o</w:t>
            </w:r>
            <w:r w:rsidR="005328D4" w:rsidRPr="000D5B1A">
              <w:rPr>
                <w:rFonts w:ascii="Garamond" w:hAnsi="Garamond" w:cs="Times New Roman"/>
                <w:sz w:val="24"/>
                <w:szCs w:val="24"/>
              </w:rPr>
              <w:t>r</w:t>
            </w:r>
          </w:p>
          <w:p w:rsidR="005328D4" w:rsidRPr="000D5B1A" w:rsidRDefault="005328D4"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 xml:space="preserve">One similar completed work costing not less than Rs. 88 lakhs </w:t>
            </w:r>
          </w:p>
        </w:tc>
      </w:tr>
      <w:tr w:rsidR="005328D4" w:rsidRPr="000D5B1A" w:rsidTr="00BA4F2D">
        <w:trPr>
          <w:trHeight w:val="2708"/>
        </w:trPr>
        <w:tc>
          <w:tcPr>
            <w:tcW w:w="1350" w:type="dxa"/>
          </w:tcPr>
          <w:p w:rsidR="005328D4" w:rsidRPr="000D5B1A" w:rsidRDefault="005328D4" w:rsidP="00383D8E">
            <w:pPr>
              <w:pStyle w:val="ListParagraph"/>
              <w:spacing w:after="60" w:line="240" w:lineRule="auto"/>
              <w:ind w:left="0"/>
              <w:jc w:val="both"/>
              <w:rPr>
                <w:rFonts w:ascii="Garamond" w:hAnsi="Garamond" w:cs="Times New Roman"/>
                <w:sz w:val="24"/>
                <w:szCs w:val="24"/>
              </w:rPr>
            </w:pPr>
            <w:r w:rsidRPr="000D5B1A">
              <w:rPr>
                <w:rFonts w:ascii="Garamond" w:hAnsi="Garamond" w:cs="Times New Roman"/>
                <w:sz w:val="24"/>
                <w:szCs w:val="24"/>
              </w:rPr>
              <w:t>Schedule C</w:t>
            </w:r>
          </w:p>
        </w:tc>
        <w:tc>
          <w:tcPr>
            <w:tcW w:w="3690" w:type="dxa"/>
          </w:tcPr>
          <w:p w:rsidR="005328D4" w:rsidRPr="000D5B1A" w:rsidRDefault="005328D4" w:rsidP="00383D8E">
            <w:pPr>
              <w:spacing w:after="60" w:line="240" w:lineRule="auto"/>
              <w:jc w:val="both"/>
              <w:rPr>
                <w:rFonts w:ascii="Garamond" w:hAnsi="Garamond" w:cs="Times New Roman"/>
                <w:sz w:val="24"/>
                <w:szCs w:val="24"/>
              </w:rPr>
            </w:pPr>
            <w:r w:rsidRPr="000D5B1A">
              <w:rPr>
                <w:rFonts w:ascii="Garamond" w:hAnsi="Garamond" w:cs="Times New Roman"/>
                <w:bCs/>
                <w:sz w:val="24"/>
                <w:szCs w:val="24"/>
              </w:rPr>
              <w:t>Plate and Tube type High Pressure RO system for 600 m</w:t>
            </w:r>
            <w:r w:rsidRPr="000D5B1A">
              <w:rPr>
                <w:rFonts w:ascii="Garamond" w:hAnsi="Garamond" w:cs="Times New Roman"/>
                <w:bCs/>
                <w:sz w:val="24"/>
                <w:szCs w:val="24"/>
                <w:vertAlign w:val="superscript"/>
              </w:rPr>
              <w:t>3</w:t>
            </w:r>
            <w:r w:rsidRPr="000D5B1A">
              <w:rPr>
                <w:rFonts w:ascii="Garamond" w:hAnsi="Garamond" w:cs="Times New Roman"/>
                <w:bCs/>
                <w:sz w:val="24"/>
                <w:szCs w:val="24"/>
              </w:rPr>
              <w:t>/day</w:t>
            </w:r>
          </w:p>
        </w:tc>
        <w:tc>
          <w:tcPr>
            <w:tcW w:w="3420" w:type="dxa"/>
            <w:vAlign w:val="bottom"/>
          </w:tcPr>
          <w:p w:rsidR="005328D4" w:rsidRPr="000D5B1A" w:rsidRDefault="005328D4" w:rsidP="00383D8E">
            <w:pPr>
              <w:autoSpaceDE w:val="0"/>
              <w:autoSpaceDN w:val="0"/>
              <w:adjustRightInd w:val="0"/>
              <w:spacing w:after="60" w:line="240" w:lineRule="auto"/>
              <w:jc w:val="both"/>
              <w:rPr>
                <w:rFonts w:ascii="Garamond" w:hAnsi="Garamond" w:cs="Times New Roman"/>
                <w:sz w:val="24"/>
                <w:szCs w:val="24"/>
              </w:rPr>
            </w:pPr>
            <w:r w:rsidRPr="000D5B1A">
              <w:rPr>
                <w:rFonts w:ascii="Garamond" w:hAnsi="Garamond" w:cs="Times New Roman"/>
                <w:sz w:val="24"/>
                <w:szCs w:val="24"/>
              </w:rPr>
              <w:t>Three similar completed works costing not less than Rs.1.44 Crores</w:t>
            </w:r>
          </w:p>
          <w:p w:rsidR="005328D4" w:rsidRPr="000D5B1A" w:rsidRDefault="005328D4" w:rsidP="00383D8E">
            <w:pPr>
              <w:autoSpaceDE w:val="0"/>
              <w:autoSpaceDN w:val="0"/>
              <w:adjustRightInd w:val="0"/>
              <w:spacing w:after="60" w:line="240" w:lineRule="auto"/>
              <w:jc w:val="center"/>
              <w:rPr>
                <w:rFonts w:ascii="Garamond" w:hAnsi="Garamond" w:cs="Times New Roman"/>
                <w:sz w:val="24"/>
                <w:szCs w:val="24"/>
              </w:rPr>
            </w:pPr>
            <w:r w:rsidRPr="000D5B1A">
              <w:rPr>
                <w:rFonts w:ascii="Garamond" w:hAnsi="Garamond" w:cs="Times New Roman"/>
                <w:b/>
                <w:bCs/>
                <w:sz w:val="24"/>
                <w:szCs w:val="24"/>
              </w:rPr>
              <w:t>or</w:t>
            </w:r>
          </w:p>
          <w:p w:rsidR="005328D4" w:rsidRPr="000D5B1A" w:rsidRDefault="005328D4" w:rsidP="00383D8E">
            <w:pPr>
              <w:autoSpaceDE w:val="0"/>
              <w:autoSpaceDN w:val="0"/>
              <w:adjustRightInd w:val="0"/>
              <w:spacing w:after="60" w:line="240" w:lineRule="auto"/>
              <w:jc w:val="both"/>
              <w:rPr>
                <w:rFonts w:ascii="Garamond" w:hAnsi="Garamond" w:cs="Times New Roman"/>
                <w:sz w:val="24"/>
                <w:szCs w:val="24"/>
              </w:rPr>
            </w:pPr>
            <w:r w:rsidRPr="000D5B1A">
              <w:rPr>
                <w:rFonts w:ascii="Garamond" w:hAnsi="Garamond" w:cs="Times New Roman"/>
                <w:sz w:val="24"/>
                <w:szCs w:val="24"/>
              </w:rPr>
              <w:t>Two similar completed works costing not less than Rs.2.16 Crores</w:t>
            </w:r>
          </w:p>
          <w:p w:rsidR="005328D4" w:rsidRPr="000D5B1A" w:rsidRDefault="005328D4" w:rsidP="00383D8E">
            <w:pPr>
              <w:autoSpaceDE w:val="0"/>
              <w:autoSpaceDN w:val="0"/>
              <w:adjustRightInd w:val="0"/>
              <w:spacing w:after="60" w:line="240" w:lineRule="auto"/>
              <w:jc w:val="center"/>
              <w:rPr>
                <w:rFonts w:ascii="Garamond" w:hAnsi="Garamond" w:cs="Times New Roman"/>
                <w:sz w:val="24"/>
                <w:szCs w:val="24"/>
              </w:rPr>
            </w:pPr>
            <w:r w:rsidRPr="000D5B1A">
              <w:rPr>
                <w:rFonts w:ascii="Garamond" w:hAnsi="Garamond" w:cs="Times New Roman"/>
                <w:b/>
                <w:bCs/>
                <w:sz w:val="24"/>
                <w:szCs w:val="24"/>
              </w:rPr>
              <w:t>or</w:t>
            </w:r>
          </w:p>
          <w:p w:rsidR="005328D4" w:rsidRPr="000D5B1A" w:rsidRDefault="005328D4" w:rsidP="00383D8E">
            <w:pPr>
              <w:pStyle w:val="ListParagraph"/>
              <w:spacing w:after="60" w:line="240" w:lineRule="auto"/>
              <w:ind w:left="0"/>
              <w:rPr>
                <w:rFonts w:ascii="Garamond" w:hAnsi="Garamond" w:cs="Times New Roman"/>
                <w:sz w:val="24"/>
                <w:szCs w:val="24"/>
              </w:rPr>
            </w:pPr>
            <w:r w:rsidRPr="000D5B1A">
              <w:rPr>
                <w:rFonts w:ascii="Garamond" w:hAnsi="Garamond" w:cs="Times New Roman"/>
                <w:sz w:val="24"/>
                <w:szCs w:val="24"/>
              </w:rPr>
              <w:t>One similar completed work costing not less than Rs.2.88 Crores</w:t>
            </w:r>
          </w:p>
        </w:tc>
      </w:tr>
    </w:tbl>
    <w:p w:rsidR="00EC68D9" w:rsidRPr="000D5B1A" w:rsidRDefault="007A78C6" w:rsidP="00EC68D9">
      <w:pPr>
        <w:autoSpaceDE w:val="0"/>
        <w:autoSpaceDN w:val="0"/>
        <w:adjustRightInd w:val="0"/>
        <w:ind w:left="1080"/>
        <w:jc w:val="both"/>
        <w:rPr>
          <w:rFonts w:ascii="Garamond" w:hAnsi="Garamond" w:cs="Times New Roman"/>
          <w:sz w:val="24"/>
          <w:szCs w:val="24"/>
        </w:rPr>
      </w:pPr>
      <w:r w:rsidRPr="000D5B1A">
        <w:rPr>
          <w:rFonts w:ascii="Garamond" w:hAnsi="Garamond" w:cs="Times New Roman"/>
          <w:sz w:val="24"/>
          <w:szCs w:val="24"/>
        </w:rPr>
        <w:tab/>
      </w:r>
    </w:p>
    <w:p w:rsidR="00D71525" w:rsidRPr="000D5B1A" w:rsidRDefault="00D71525" w:rsidP="006A66BA">
      <w:pPr>
        <w:numPr>
          <w:ilvl w:val="0"/>
          <w:numId w:val="4"/>
        </w:numPr>
        <w:autoSpaceDE w:val="0"/>
        <w:autoSpaceDN w:val="0"/>
        <w:adjustRightInd w:val="0"/>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 xml:space="preserve"> If a bidder quoting for more than one Schedule, then they should have Experience of having successfully completed similar works during last 7 years ending last day of month previous to the one in which applications are incited should be equal to or above to the value cumulative amount equal to the corresponding amount for each of the Schedules as mentioned in (iii) above. </w:t>
      </w:r>
    </w:p>
    <w:p w:rsidR="000D3ADE" w:rsidRDefault="00D71525" w:rsidP="006A66BA">
      <w:pPr>
        <w:autoSpaceDE w:val="0"/>
        <w:autoSpaceDN w:val="0"/>
        <w:adjustRightInd w:val="0"/>
        <w:spacing w:after="60" w:line="360" w:lineRule="auto"/>
        <w:ind w:left="720"/>
        <w:jc w:val="both"/>
        <w:rPr>
          <w:rFonts w:ascii="Garamond" w:hAnsi="Garamond" w:cs="Times New Roman"/>
          <w:sz w:val="24"/>
          <w:szCs w:val="24"/>
        </w:rPr>
      </w:pPr>
      <w:r w:rsidRPr="000D5B1A">
        <w:rPr>
          <w:rFonts w:ascii="Garamond" w:hAnsi="Garamond" w:cs="Times New Roman"/>
          <w:sz w:val="24"/>
          <w:szCs w:val="24"/>
        </w:rPr>
        <w:t>For example, if a bidder w</w:t>
      </w:r>
      <w:r w:rsidR="009D7E7A" w:rsidRPr="000D5B1A">
        <w:rPr>
          <w:rFonts w:ascii="Garamond" w:hAnsi="Garamond" w:cs="Times New Roman"/>
          <w:sz w:val="24"/>
          <w:szCs w:val="24"/>
        </w:rPr>
        <w:t xml:space="preserve">ould like to quote for all the </w:t>
      </w:r>
      <w:r w:rsidR="00BD6A46" w:rsidRPr="000D5B1A">
        <w:rPr>
          <w:rFonts w:ascii="Garamond" w:hAnsi="Garamond" w:cs="Times New Roman"/>
          <w:sz w:val="24"/>
          <w:szCs w:val="24"/>
        </w:rPr>
        <w:t>three</w:t>
      </w:r>
      <w:r w:rsidR="0088197E" w:rsidRPr="000D5B1A">
        <w:rPr>
          <w:rFonts w:ascii="Garamond" w:hAnsi="Garamond" w:cs="Times New Roman"/>
          <w:sz w:val="24"/>
          <w:szCs w:val="24"/>
        </w:rPr>
        <w:t xml:space="preserve"> </w:t>
      </w:r>
      <w:r w:rsidRPr="000D5B1A">
        <w:rPr>
          <w:rFonts w:ascii="Garamond" w:hAnsi="Garamond" w:cs="Times New Roman"/>
          <w:sz w:val="24"/>
          <w:szCs w:val="24"/>
        </w:rPr>
        <w:t xml:space="preserve">Schedules, then the company should have  </w:t>
      </w:r>
      <w:r w:rsidR="0000347B">
        <w:rPr>
          <w:rFonts w:ascii="Garamond" w:hAnsi="Garamond" w:cs="Times New Roman"/>
          <w:sz w:val="24"/>
          <w:szCs w:val="24"/>
        </w:rPr>
        <w:t xml:space="preserve"> </w:t>
      </w:r>
    </w:p>
    <w:p w:rsidR="00F73EC9" w:rsidRPr="000D5B1A" w:rsidRDefault="00F73EC9" w:rsidP="006A66BA">
      <w:pPr>
        <w:autoSpaceDE w:val="0"/>
        <w:autoSpaceDN w:val="0"/>
        <w:adjustRightInd w:val="0"/>
        <w:spacing w:after="60" w:line="360" w:lineRule="auto"/>
        <w:ind w:left="720"/>
        <w:jc w:val="both"/>
        <w:rPr>
          <w:rFonts w:ascii="Garamond" w:hAnsi="Garamond" w:cs="Times New Roman"/>
          <w:sz w:val="24"/>
          <w:szCs w:val="24"/>
        </w:rPr>
      </w:pPr>
    </w:p>
    <w:p w:rsidR="00462A08" w:rsidRPr="000D5B1A" w:rsidRDefault="00D71525" w:rsidP="006A66BA">
      <w:pPr>
        <w:pStyle w:val="ListParagraph"/>
        <w:numPr>
          <w:ilvl w:val="0"/>
          <w:numId w:val="46"/>
        </w:numPr>
        <w:autoSpaceDE w:val="0"/>
        <w:autoSpaceDN w:val="0"/>
        <w:adjustRightInd w:val="0"/>
        <w:spacing w:after="60" w:line="240" w:lineRule="auto"/>
        <w:ind w:left="1080" w:hanging="360"/>
        <w:jc w:val="both"/>
        <w:rPr>
          <w:rFonts w:ascii="Garamond" w:hAnsi="Garamond" w:cs="Times New Roman"/>
          <w:sz w:val="24"/>
          <w:szCs w:val="24"/>
        </w:rPr>
      </w:pPr>
      <w:r w:rsidRPr="000D5B1A">
        <w:rPr>
          <w:rFonts w:ascii="Garamond" w:hAnsi="Garamond" w:cs="Times New Roman"/>
          <w:sz w:val="24"/>
          <w:szCs w:val="24"/>
        </w:rPr>
        <w:lastRenderedPageBreak/>
        <w:t xml:space="preserve">One similar completed work costing not less than Rs. </w:t>
      </w:r>
      <w:r w:rsidR="007D60D5" w:rsidRPr="000D5B1A">
        <w:rPr>
          <w:rFonts w:ascii="Garamond" w:hAnsi="Garamond" w:cs="Times New Roman"/>
          <w:sz w:val="24"/>
          <w:szCs w:val="24"/>
        </w:rPr>
        <w:t>10.72</w:t>
      </w:r>
      <w:r w:rsidR="00A60890" w:rsidRPr="000D5B1A">
        <w:rPr>
          <w:rFonts w:ascii="Garamond" w:hAnsi="Garamond" w:cs="Times New Roman"/>
          <w:sz w:val="24"/>
          <w:szCs w:val="24"/>
        </w:rPr>
        <w:t xml:space="preserve"> Crores</w:t>
      </w:r>
      <w:r w:rsidRPr="000D5B1A">
        <w:rPr>
          <w:rFonts w:ascii="Garamond" w:hAnsi="Garamond" w:cs="Times New Roman"/>
          <w:sz w:val="24"/>
          <w:szCs w:val="24"/>
        </w:rPr>
        <w:t>.</w:t>
      </w:r>
    </w:p>
    <w:p w:rsidR="00D71525" w:rsidRPr="000D5B1A" w:rsidRDefault="00462A08" w:rsidP="006A66BA">
      <w:pPr>
        <w:pStyle w:val="ListParagraph"/>
        <w:autoSpaceDE w:val="0"/>
        <w:autoSpaceDN w:val="0"/>
        <w:adjustRightInd w:val="0"/>
        <w:spacing w:after="60" w:line="240" w:lineRule="auto"/>
        <w:ind w:left="1080"/>
        <w:jc w:val="both"/>
        <w:rPr>
          <w:rFonts w:ascii="Garamond" w:hAnsi="Garamond" w:cs="Times New Roman"/>
          <w:sz w:val="24"/>
          <w:szCs w:val="24"/>
        </w:rPr>
      </w:pPr>
      <w:r w:rsidRPr="000D5B1A">
        <w:rPr>
          <w:rFonts w:ascii="Garamond" w:hAnsi="Garamond" w:cs="Times New Roman"/>
          <w:sz w:val="24"/>
          <w:szCs w:val="24"/>
        </w:rPr>
        <w:tab/>
      </w:r>
      <w:r w:rsidRPr="000D5B1A">
        <w:rPr>
          <w:rFonts w:ascii="Garamond" w:hAnsi="Garamond" w:cs="Times New Roman"/>
          <w:sz w:val="24"/>
          <w:szCs w:val="24"/>
        </w:rPr>
        <w:tab/>
      </w:r>
      <w:r w:rsidRPr="000D5B1A">
        <w:rPr>
          <w:rFonts w:ascii="Garamond" w:hAnsi="Garamond" w:cs="Times New Roman"/>
          <w:sz w:val="24"/>
          <w:szCs w:val="24"/>
        </w:rPr>
        <w:tab/>
      </w:r>
      <w:r w:rsidRPr="000D5B1A">
        <w:rPr>
          <w:rFonts w:ascii="Garamond" w:hAnsi="Garamond" w:cs="Times New Roman"/>
          <w:sz w:val="24"/>
          <w:szCs w:val="24"/>
        </w:rPr>
        <w:tab/>
      </w:r>
      <w:r w:rsidR="00A60890" w:rsidRPr="000D5B1A">
        <w:rPr>
          <w:rFonts w:ascii="Garamond" w:hAnsi="Garamond" w:cs="Times New Roman"/>
          <w:sz w:val="24"/>
          <w:szCs w:val="24"/>
        </w:rPr>
        <w:t>or</w:t>
      </w:r>
    </w:p>
    <w:p w:rsidR="00462A08" w:rsidRPr="000D5B1A" w:rsidRDefault="00D71525" w:rsidP="006A66BA">
      <w:pPr>
        <w:pStyle w:val="ListParagraph"/>
        <w:numPr>
          <w:ilvl w:val="0"/>
          <w:numId w:val="46"/>
        </w:numPr>
        <w:autoSpaceDE w:val="0"/>
        <w:autoSpaceDN w:val="0"/>
        <w:adjustRightInd w:val="0"/>
        <w:spacing w:after="60" w:line="240" w:lineRule="auto"/>
        <w:ind w:left="1080" w:hanging="360"/>
        <w:jc w:val="both"/>
        <w:rPr>
          <w:rFonts w:ascii="Garamond" w:hAnsi="Garamond" w:cs="Times New Roman"/>
          <w:sz w:val="24"/>
          <w:szCs w:val="24"/>
        </w:rPr>
      </w:pPr>
      <w:r w:rsidRPr="000D5B1A">
        <w:rPr>
          <w:rFonts w:ascii="Garamond" w:hAnsi="Garamond" w:cs="Times New Roman"/>
          <w:sz w:val="24"/>
          <w:szCs w:val="24"/>
        </w:rPr>
        <w:t>Two similar completed works costing not less than</w:t>
      </w:r>
      <w:r w:rsidR="0088197E" w:rsidRPr="000D5B1A">
        <w:rPr>
          <w:rFonts w:ascii="Garamond" w:hAnsi="Garamond" w:cs="Times New Roman"/>
          <w:sz w:val="24"/>
          <w:szCs w:val="24"/>
        </w:rPr>
        <w:t xml:space="preserve"> Rs.</w:t>
      </w:r>
      <w:r w:rsidR="007D60D5" w:rsidRPr="000D5B1A">
        <w:rPr>
          <w:rFonts w:ascii="Garamond" w:hAnsi="Garamond" w:cs="Times New Roman"/>
          <w:sz w:val="24"/>
          <w:szCs w:val="24"/>
        </w:rPr>
        <w:t>8.04</w:t>
      </w:r>
      <w:r w:rsidR="0088197E" w:rsidRPr="000D5B1A">
        <w:rPr>
          <w:rFonts w:ascii="Garamond" w:hAnsi="Garamond" w:cs="Times New Roman"/>
          <w:sz w:val="24"/>
          <w:szCs w:val="24"/>
        </w:rPr>
        <w:t xml:space="preserve"> Crores</w:t>
      </w:r>
    </w:p>
    <w:p w:rsidR="00D71525" w:rsidRPr="000D5B1A" w:rsidRDefault="00462A08" w:rsidP="006A66BA">
      <w:pPr>
        <w:pStyle w:val="ListParagraph"/>
        <w:autoSpaceDE w:val="0"/>
        <w:autoSpaceDN w:val="0"/>
        <w:adjustRightInd w:val="0"/>
        <w:spacing w:after="60" w:line="240" w:lineRule="auto"/>
        <w:ind w:left="1080"/>
        <w:jc w:val="both"/>
        <w:rPr>
          <w:rFonts w:ascii="Garamond" w:hAnsi="Garamond" w:cs="Times New Roman"/>
          <w:sz w:val="24"/>
          <w:szCs w:val="24"/>
        </w:rPr>
      </w:pPr>
      <w:r w:rsidRPr="000D5B1A">
        <w:rPr>
          <w:rFonts w:ascii="Garamond" w:hAnsi="Garamond" w:cs="Times New Roman"/>
          <w:sz w:val="24"/>
          <w:szCs w:val="24"/>
        </w:rPr>
        <w:tab/>
      </w:r>
      <w:r w:rsidRPr="000D5B1A">
        <w:rPr>
          <w:rFonts w:ascii="Garamond" w:hAnsi="Garamond" w:cs="Times New Roman"/>
          <w:sz w:val="24"/>
          <w:szCs w:val="24"/>
        </w:rPr>
        <w:tab/>
      </w:r>
      <w:r w:rsidRPr="000D5B1A">
        <w:rPr>
          <w:rFonts w:ascii="Garamond" w:hAnsi="Garamond" w:cs="Times New Roman"/>
          <w:sz w:val="24"/>
          <w:szCs w:val="24"/>
        </w:rPr>
        <w:tab/>
      </w:r>
      <w:r w:rsidRPr="000D5B1A">
        <w:rPr>
          <w:rFonts w:ascii="Garamond" w:hAnsi="Garamond" w:cs="Times New Roman"/>
          <w:sz w:val="24"/>
          <w:szCs w:val="24"/>
        </w:rPr>
        <w:tab/>
      </w:r>
      <w:r w:rsidR="00D71525" w:rsidRPr="000D5B1A">
        <w:rPr>
          <w:rFonts w:ascii="Garamond" w:hAnsi="Garamond" w:cs="Times New Roman"/>
          <w:sz w:val="24"/>
          <w:szCs w:val="24"/>
        </w:rPr>
        <w:t>or</w:t>
      </w:r>
    </w:p>
    <w:p w:rsidR="005328D4" w:rsidRPr="000D5B1A" w:rsidRDefault="00D71525" w:rsidP="006A66BA">
      <w:pPr>
        <w:pStyle w:val="ListParagraph"/>
        <w:numPr>
          <w:ilvl w:val="0"/>
          <w:numId w:val="46"/>
        </w:numPr>
        <w:autoSpaceDE w:val="0"/>
        <w:autoSpaceDN w:val="0"/>
        <w:adjustRightInd w:val="0"/>
        <w:spacing w:after="60" w:line="240" w:lineRule="auto"/>
        <w:ind w:left="1080" w:hanging="360"/>
        <w:jc w:val="both"/>
        <w:rPr>
          <w:rFonts w:ascii="Garamond" w:hAnsi="Garamond" w:cs="Times New Roman"/>
          <w:sz w:val="24"/>
          <w:szCs w:val="24"/>
        </w:rPr>
      </w:pPr>
      <w:r w:rsidRPr="000D5B1A">
        <w:rPr>
          <w:rFonts w:ascii="Garamond" w:hAnsi="Garamond" w:cs="Times New Roman"/>
          <w:sz w:val="24"/>
          <w:szCs w:val="24"/>
        </w:rPr>
        <w:t>Three similar completed works costing not less than Rs.</w:t>
      </w:r>
      <w:r w:rsidR="007D60D5" w:rsidRPr="000D5B1A">
        <w:rPr>
          <w:rFonts w:ascii="Garamond" w:hAnsi="Garamond" w:cs="Times New Roman"/>
          <w:sz w:val="24"/>
          <w:szCs w:val="24"/>
        </w:rPr>
        <w:t xml:space="preserve">5.36 </w:t>
      </w:r>
      <w:r w:rsidR="0088197E" w:rsidRPr="000D5B1A">
        <w:rPr>
          <w:rFonts w:ascii="Garamond" w:hAnsi="Garamond" w:cs="Times New Roman"/>
          <w:sz w:val="24"/>
          <w:szCs w:val="24"/>
        </w:rPr>
        <w:t>Crores</w:t>
      </w:r>
    </w:p>
    <w:p w:rsidR="00D71525" w:rsidRPr="000D5B1A" w:rsidRDefault="005328D4" w:rsidP="006A66BA">
      <w:pPr>
        <w:autoSpaceDE w:val="0"/>
        <w:autoSpaceDN w:val="0"/>
        <w:adjustRightInd w:val="0"/>
        <w:spacing w:after="60" w:line="360" w:lineRule="auto"/>
        <w:ind w:left="540" w:hanging="360"/>
        <w:jc w:val="both"/>
        <w:rPr>
          <w:rFonts w:ascii="Garamond" w:hAnsi="Garamond" w:cs="Times New Roman"/>
          <w:sz w:val="24"/>
          <w:szCs w:val="24"/>
        </w:rPr>
      </w:pPr>
      <w:r w:rsidRPr="000D5B1A">
        <w:rPr>
          <w:rFonts w:ascii="Garamond" w:hAnsi="Garamond" w:cs="Times New Roman"/>
          <w:sz w:val="24"/>
          <w:szCs w:val="24"/>
        </w:rPr>
        <w:br/>
      </w:r>
      <w:r w:rsidR="00BD6A46" w:rsidRPr="000D5B1A">
        <w:rPr>
          <w:rFonts w:ascii="Garamond" w:hAnsi="Garamond" w:cs="Times New Roman"/>
          <w:sz w:val="24"/>
          <w:szCs w:val="24"/>
        </w:rPr>
        <w:t>Only Indian tenders</w:t>
      </w:r>
      <w:r w:rsidR="00D71525" w:rsidRPr="000D5B1A">
        <w:rPr>
          <w:rFonts w:ascii="Garamond" w:hAnsi="Garamond" w:cs="Times New Roman"/>
          <w:sz w:val="24"/>
          <w:szCs w:val="24"/>
        </w:rPr>
        <w:t xml:space="preserve"> are allowed to participate. Bidder on whose name bid is submitted will be technically and financially responsible for all the obligations and activities of work related to </w:t>
      </w:r>
      <w:r w:rsidR="00801CCA" w:rsidRPr="000D5B1A">
        <w:rPr>
          <w:rFonts w:ascii="Garamond" w:hAnsi="Garamond" w:cs="Times New Roman"/>
          <w:bCs/>
          <w:sz w:val="24"/>
          <w:szCs w:val="24"/>
        </w:rPr>
        <w:t xml:space="preserve">Mechanical and Electrical works </w:t>
      </w:r>
      <w:r w:rsidR="001024F9" w:rsidRPr="000D5B1A">
        <w:rPr>
          <w:rFonts w:ascii="Garamond" w:hAnsi="Garamond" w:cs="Arial"/>
          <w:bCs/>
          <w:sz w:val="24"/>
          <w:szCs w:val="24"/>
        </w:rPr>
        <w:t>for up-gradation of CETP and creation of additional capacity of 1 MLD membrane system in existing Ranitec CETP</w:t>
      </w:r>
      <w:r w:rsidR="001F7D8E" w:rsidRPr="000D5B1A">
        <w:rPr>
          <w:rFonts w:ascii="Garamond" w:hAnsi="Garamond" w:cs="Arial"/>
          <w:bCs/>
          <w:sz w:val="24"/>
          <w:szCs w:val="24"/>
        </w:rPr>
        <w:t>.</w:t>
      </w:r>
      <w:r w:rsidR="001024F9" w:rsidRPr="000D5B1A">
        <w:rPr>
          <w:rFonts w:ascii="Garamond" w:hAnsi="Garamond" w:cs="Times New Roman"/>
          <w:sz w:val="24"/>
          <w:szCs w:val="24"/>
        </w:rPr>
        <w:t xml:space="preserve"> </w:t>
      </w:r>
      <w:r w:rsidR="00E317D2" w:rsidRPr="000D5B1A">
        <w:rPr>
          <w:rFonts w:ascii="Garamond" w:hAnsi="Garamond" w:cs="Times New Roman"/>
          <w:sz w:val="24"/>
          <w:szCs w:val="24"/>
        </w:rPr>
        <w:t xml:space="preserve">PMC/ </w:t>
      </w:r>
      <w:r w:rsidR="00D71525" w:rsidRPr="000D5B1A">
        <w:rPr>
          <w:rFonts w:ascii="Garamond" w:hAnsi="Garamond" w:cs="Times New Roman"/>
          <w:sz w:val="24"/>
          <w:szCs w:val="24"/>
        </w:rPr>
        <w:t>CLE’s decision will be final.</w:t>
      </w:r>
    </w:p>
    <w:p w:rsidR="00652960" w:rsidRDefault="00D71525" w:rsidP="00652960">
      <w:pPr>
        <w:numPr>
          <w:ilvl w:val="0"/>
          <w:numId w:val="4"/>
        </w:numPr>
        <w:autoSpaceDE w:val="0"/>
        <w:autoSpaceDN w:val="0"/>
        <w:adjustRightInd w:val="0"/>
        <w:ind w:left="810" w:hanging="630"/>
        <w:jc w:val="both"/>
        <w:rPr>
          <w:rFonts w:ascii="Garamond" w:hAnsi="Garamond" w:cs="Times New Roman"/>
          <w:sz w:val="24"/>
          <w:szCs w:val="24"/>
        </w:rPr>
      </w:pPr>
      <w:r w:rsidRPr="000D5B1A">
        <w:rPr>
          <w:rFonts w:ascii="Garamond" w:hAnsi="Garamond" w:cs="Times New Roman"/>
          <w:sz w:val="24"/>
          <w:szCs w:val="24"/>
        </w:rPr>
        <w:t>Definition of similar work as defined under</w:t>
      </w:r>
      <w:r w:rsidR="001024F9" w:rsidRPr="000D5B1A">
        <w:rPr>
          <w:rFonts w:ascii="Garamond" w:hAnsi="Garamond" w:cs="Times New Roman"/>
          <w:sz w:val="24"/>
          <w:szCs w:val="24"/>
        </w:rPr>
        <w:t xml:space="preserve"> clause </w:t>
      </w:r>
      <w:r w:rsidR="004F119E" w:rsidRPr="000D5B1A">
        <w:rPr>
          <w:rFonts w:ascii="Garamond" w:hAnsi="Garamond" w:cs="Times New Roman"/>
          <w:sz w:val="24"/>
          <w:szCs w:val="24"/>
        </w:rPr>
        <w:t>5</w:t>
      </w:r>
      <w:r w:rsidRPr="000D5B1A">
        <w:rPr>
          <w:rFonts w:ascii="Garamond" w:hAnsi="Garamond" w:cs="Times New Roman"/>
          <w:sz w:val="24"/>
          <w:szCs w:val="24"/>
        </w:rPr>
        <w:t>.2.</w:t>
      </w:r>
    </w:p>
    <w:p w:rsidR="00935302" w:rsidRPr="000D5B1A" w:rsidRDefault="00D71525" w:rsidP="00A550E0">
      <w:pPr>
        <w:pStyle w:val="ListParagraph"/>
        <w:numPr>
          <w:ilvl w:val="1"/>
          <w:numId w:val="28"/>
        </w:numPr>
        <w:spacing w:after="240"/>
        <w:ind w:left="720" w:hanging="540"/>
        <w:jc w:val="both"/>
        <w:rPr>
          <w:rFonts w:ascii="Garamond" w:hAnsi="Garamond" w:cs="Times New Roman"/>
          <w:bCs/>
          <w:sz w:val="24"/>
          <w:szCs w:val="24"/>
        </w:rPr>
      </w:pPr>
      <w:r w:rsidRPr="000D5B1A">
        <w:rPr>
          <w:rFonts w:ascii="Garamond" w:hAnsi="Garamond" w:cs="Times New Roman"/>
          <w:bCs/>
          <w:sz w:val="24"/>
          <w:szCs w:val="24"/>
        </w:rPr>
        <w:t>Similar nature of work experience should be as detailed below:</w:t>
      </w:r>
    </w:p>
    <w:p w:rsidR="00021306" w:rsidRPr="000D5B1A" w:rsidRDefault="003A2EA9" w:rsidP="006A66BA">
      <w:pPr>
        <w:pStyle w:val="ListParagraph"/>
        <w:numPr>
          <w:ilvl w:val="2"/>
          <w:numId w:val="28"/>
        </w:numPr>
        <w:spacing w:after="60" w:line="360" w:lineRule="auto"/>
        <w:ind w:left="720" w:hanging="540"/>
        <w:jc w:val="both"/>
        <w:rPr>
          <w:rFonts w:ascii="Garamond" w:hAnsi="Garamond" w:cs="Times New Roman"/>
          <w:b/>
          <w:bCs/>
          <w:sz w:val="24"/>
          <w:szCs w:val="24"/>
        </w:rPr>
      </w:pPr>
      <w:r w:rsidRPr="000D5B1A">
        <w:rPr>
          <w:rFonts w:ascii="Garamond" w:hAnsi="Garamond" w:cs="Times New Roman"/>
          <w:b/>
          <w:bCs/>
          <w:sz w:val="24"/>
          <w:szCs w:val="24"/>
        </w:rPr>
        <w:t>For Schedule A</w:t>
      </w:r>
    </w:p>
    <w:p w:rsidR="00566866" w:rsidRPr="000D5B1A" w:rsidRDefault="00AE1DB9" w:rsidP="006A66BA">
      <w:pPr>
        <w:pStyle w:val="ListParagraph"/>
        <w:spacing w:after="60" w:line="360" w:lineRule="auto"/>
        <w:ind w:hanging="540"/>
        <w:jc w:val="both"/>
        <w:rPr>
          <w:rFonts w:ascii="Garamond" w:hAnsi="Garamond" w:cs="Times New Roman"/>
          <w:sz w:val="24"/>
          <w:szCs w:val="24"/>
        </w:rPr>
      </w:pPr>
      <w:r w:rsidRPr="000D5B1A">
        <w:rPr>
          <w:rFonts w:ascii="Garamond" w:hAnsi="Garamond" w:cs="Times New Roman"/>
          <w:sz w:val="24"/>
          <w:szCs w:val="24"/>
        </w:rPr>
        <w:tab/>
      </w:r>
      <w:r w:rsidR="001F7D8E" w:rsidRPr="000D5B1A">
        <w:rPr>
          <w:rFonts w:ascii="Garamond" w:hAnsi="Garamond" w:cs="Times New Roman"/>
          <w:sz w:val="24"/>
          <w:szCs w:val="24"/>
        </w:rPr>
        <w:t xml:space="preserve">Experience in </w:t>
      </w:r>
      <w:r w:rsidR="003A2EA9" w:rsidRPr="000D5B1A">
        <w:rPr>
          <w:rFonts w:ascii="Garamond" w:hAnsi="Garamond" w:cs="Times New Roman"/>
          <w:sz w:val="24"/>
          <w:szCs w:val="24"/>
        </w:rPr>
        <w:t>Supply, Installation</w:t>
      </w:r>
      <w:r w:rsidR="00A76774" w:rsidRPr="000D5B1A">
        <w:rPr>
          <w:rFonts w:ascii="Garamond" w:hAnsi="Garamond" w:cs="Times New Roman"/>
          <w:sz w:val="24"/>
          <w:szCs w:val="24"/>
        </w:rPr>
        <w:t>, T</w:t>
      </w:r>
      <w:r w:rsidR="003A2EA9" w:rsidRPr="000D5B1A">
        <w:rPr>
          <w:rFonts w:ascii="Garamond" w:hAnsi="Garamond" w:cs="Times New Roman"/>
          <w:sz w:val="24"/>
          <w:szCs w:val="24"/>
        </w:rPr>
        <w:t>esting and Commissioning of</w:t>
      </w:r>
      <w:r w:rsidR="00A76774" w:rsidRPr="000D5B1A">
        <w:rPr>
          <w:rFonts w:ascii="Garamond" w:hAnsi="Garamond" w:cs="Times New Roman"/>
          <w:sz w:val="24"/>
          <w:szCs w:val="24"/>
        </w:rPr>
        <w:t xml:space="preserve"> Ultra filtration system and RO System for</w:t>
      </w:r>
      <w:r w:rsidR="00935302" w:rsidRPr="000D5B1A">
        <w:rPr>
          <w:rFonts w:ascii="Garamond" w:hAnsi="Garamond" w:cs="Times New Roman"/>
          <w:sz w:val="24"/>
          <w:szCs w:val="24"/>
        </w:rPr>
        <w:t xml:space="preserve"> industrial wastewater with 1000</w:t>
      </w:r>
      <w:r w:rsidR="00A76774" w:rsidRPr="000D5B1A">
        <w:rPr>
          <w:rFonts w:ascii="Garamond" w:hAnsi="Garamond" w:cs="Times New Roman"/>
          <w:sz w:val="24"/>
          <w:szCs w:val="24"/>
        </w:rPr>
        <w:t xml:space="preserve"> m</w:t>
      </w:r>
      <w:r w:rsidR="00A76774" w:rsidRPr="000D5B1A">
        <w:rPr>
          <w:rFonts w:ascii="Garamond" w:hAnsi="Garamond" w:cs="Times New Roman"/>
          <w:sz w:val="24"/>
          <w:szCs w:val="24"/>
          <w:vertAlign w:val="superscript"/>
        </w:rPr>
        <w:t>3</w:t>
      </w:r>
      <w:r w:rsidR="00A76774" w:rsidRPr="000D5B1A">
        <w:rPr>
          <w:rFonts w:ascii="Garamond" w:hAnsi="Garamond" w:cs="Times New Roman"/>
          <w:sz w:val="24"/>
          <w:szCs w:val="24"/>
        </w:rPr>
        <w:t xml:space="preserve">/day </w:t>
      </w:r>
      <w:r w:rsidR="00935302" w:rsidRPr="000D5B1A">
        <w:rPr>
          <w:rFonts w:ascii="Garamond" w:hAnsi="Garamond" w:cs="Times New Roman"/>
          <w:sz w:val="24"/>
          <w:szCs w:val="24"/>
        </w:rPr>
        <w:t xml:space="preserve">capacity </w:t>
      </w:r>
      <w:r w:rsidR="00A76774" w:rsidRPr="000D5B1A">
        <w:rPr>
          <w:rFonts w:ascii="Garamond" w:hAnsi="Garamond" w:cs="Times New Roman"/>
          <w:sz w:val="24"/>
          <w:szCs w:val="24"/>
        </w:rPr>
        <w:t>for CETP/ETP with allied works</w:t>
      </w:r>
      <w:r w:rsidR="001024F9" w:rsidRPr="000D5B1A">
        <w:rPr>
          <w:rFonts w:ascii="Garamond" w:hAnsi="Garamond" w:cs="Times New Roman"/>
          <w:sz w:val="24"/>
          <w:szCs w:val="24"/>
        </w:rPr>
        <w:t>.</w:t>
      </w:r>
    </w:p>
    <w:p w:rsidR="00566866" w:rsidRPr="000D5B1A" w:rsidRDefault="00CB447A" w:rsidP="006A66BA">
      <w:pPr>
        <w:pStyle w:val="ListParagraph"/>
        <w:numPr>
          <w:ilvl w:val="2"/>
          <w:numId w:val="28"/>
        </w:numPr>
        <w:spacing w:after="60" w:line="360" w:lineRule="auto"/>
        <w:ind w:left="720" w:hanging="540"/>
        <w:jc w:val="both"/>
        <w:rPr>
          <w:rFonts w:ascii="Garamond" w:hAnsi="Garamond" w:cs="Times New Roman"/>
          <w:b/>
          <w:bCs/>
          <w:sz w:val="24"/>
          <w:szCs w:val="24"/>
        </w:rPr>
      </w:pPr>
      <w:r w:rsidRPr="000D5B1A">
        <w:rPr>
          <w:rFonts w:ascii="Garamond" w:hAnsi="Garamond" w:cs="Times New Roman"/>
          <w:b/>
          <w:bCs/>
          <w:sz w:val="24"/>
          <w:szCs w:val="24"/>
        </w:rPr>
        <w:t>For Schedule B</w:t>
      </w:r>
    </w:p>
    <w:p w:rsidR="00CC2C14" w:rsidRPr="000D5B1A" w:rsidRDefault="001024F9" w:rsidP="006A66BA">
      <w:pPr>
        <w:spacing w:after="60" w:line="360" w:lineRule="auto"/>
        <w:ind w:left="720" w:hanging="540"/>
        <w:jc w:val="both"/>
        <w:rPr>
          <w:rFonts w:ascii="Garamond" w:hAnsi="Garamond" w:cs="Times New Roman"/>
          <w:bCs/>
          <w:sz w:val="24"/>
          <w:szCs w:val="24"/>
        </w:rPr>
      </w:pPr>
      <w:r w:rsidRPr="000D5B1A">
        <w:rPr>
          <w:rFonts w:ascii="Garamond" w:hAnsi="Garamond" w:cs="Times New Roman"/>
          <w:sz w:val="24"/>
          <w:szCs w:val="24"/>
        </w:rPr>
        <w:tab/>
      </w:r>
      <w:r w:rsidR="00A76774" w:rsidRPr="000D5B1A">
        <w:rPr>
          <w:rFonts w:ascii="Garamond" w:hAnsi="Garamond" w:cs="Times New Roman"/>
          <w:sz w:val="24"/>
          <w:szCs w:val="24"/>
        </w:rPr>
        <w:t xml:space="preserve">Experience in </w:t>
      </w:r>
      <w:r w:rsidRPr="000D5B1A">
        <w:rPr>
          <w:rFonts w:ascii="Garamond" w:hAnsi="Garamond" w:cs="Times New Roman"/>
          <w:bCs/>
          <w:sz w:val="24"/>
          <w:szCs w:val="24"/>
        </w:rPr>
        <w:t>Supply, Erection, testing and commissioning of Diesel Generator</w:t>
      </w:r>
      <w:r w:rsidR="00A76774" w:rsidRPr="000D5B1A">
        <w:rPr>
          <w:rFonts w:ascii="Garamond" w:hAnsi="Garamond" w:cs="Times New Roman"/>
          <w:bCs/>
          <w:sz w:val="24"/>
          <w:szCs w:val="24"/>
        </w:rPr>
        <w:t xml:space="preserve"> with</w:t>
      </w:r>
      <w:r w:rsidRPr="000D5B1A">
        <w:rPr>
          <w:rFonts w:ascii="Garamond" w:hAnsi="Garamond" w:cs="Times New Roman"/>
          <w:bCs/>
          <w:sz w:val="24"/>
          <w:szCs w:val="24"/>
        </w:rPr>
        <w:t xml:space="preserve"> 1010</w:t>
      </w:r>
      <w:r w:rsidR="00924AC9" w:rsidRPr="000D5B1A">
        <w:rPr>
          <w:rFonts w:ascii="Garamond" w:hAnsi="Garamond" w:cs="Times New Roman"/>
          <w:bCs/>
          <w:sz w:val="24"/>
          <w:szCs w:val="24"/>
        </w:rPr>
        <w:t xml:space="preserve"> </w:t>
      </w:r>
      <w:r w:rsidR="000D5B1A" w:rsidRPr="000D5B1A">
        <w:rPr>
          <w:rFonts w:ascii="Garamond" w:hAnsi="Garamond" w:cs="Times New Roman"/>
          <w:bCs/>
          <w:sz w:val="24"/>
          <w:szCs w:val="24"/>
        </w:rPr>
        <w:t>k</w:t>
      </w:r>
      <w:r w:rsidRPr="000D5B1A">
        <w:rPr>
          <w:rFonts w:ascii="Garamond" w:hAnsi="Garamond" w:cs="Times New Roman"/>
          <w:bCs/>
          <w:sz w:val="24"/>
          <w:szCs w:val="24"/>
        </w:rPr>
        <w:t>VA</w:t>
      </w:r>
      <w:r w:rsidR="00A76774" w:rsidRPr="000D5B1A">
        <w:rPr>
          <w:rFonts w:ascii="Garamond" w:hAnsi="Garamond" w:cs="Times New Roman"/>
          <w:bCs/>
          <w:sz w:val="24"/>
          <w:szCs w:val="24"/>
        </w:rPr>
        <w:t xml:space="preserve"> capacity</w:t>
      </w:r>
      <w:r w:rsidRPr="000D5B1A">
        <w:rPr>
          <w:rFonts w:ascii="Garamond" w:hAnsi="Garamond" w:cs="Times New Roman"/>
          <w:bCs/>
          <w:sz w:val="24"/>
          <w:szCs w:val="24"/>
        </w:rPr>
        <w:t>, synchronizing panel</w:t>
      </w:r>
      <w:r w:rsidR="00A76774" w:rsidRPr="000D5B1A">
        <w:rPr>
          <w:rFonts w:ascii="Garamond" w:hAnsi="Garamond" w:cs="Times New Roman"/>
          <w:bCs/>
          <w:sz w:val="24"/>
          <w:szCs w:val="24"/>
        </w:rPr>
        <w:t xml:space="preserve"> and allied works.</w:t>
      </w:r>
    </w:p>
    <w:p w:rsidR="00CC2C14" w:rsidRPr="000D5B1A" w:rsidRDefault="004F119E" w:rsidP="006A66BA">
      <w:pPr>
        <w:pStyle w:val="ListParagraph"/>
        <w:numPr>
          <w:ilvl w:val="2"/>
          <w:numId w:val="28"/>
        </w:numPr>
        <w:spacing w:after="60" w:line="360" w:lineRule="auto"/>
        <w:ind w:left="720" w:hanging="540"/>
        <w:jc w:val="both"/>
        <w:rPr>
          <w:rFonts w:ascii="Garamond" w:hAnsi="Garamond" w:cs="Times New Roman"/>
          <w:b/>
          <w:sz w:val="24"/>
          <w:szCs w:val="24"/>
        </w:rPr>
      </w:pPr>
      <w:r w:rsidRPr="000D5B1A">
        <w:rPr>
          <w:rFonts w:ascii="Garamond" w:hAnsi="Garamond" w:cs="Times New Roman"/>
          <w:b/>
          <w:bCs/>
          <w:sz w:val="24"/>
          <w:szCs w:val="24"/>
        </w:rPr>
        <w:t>Fo</w:t>
      </w:r>
      <w:r w:rsidR="00CB447A" w:rsidRPr="000D5B1A">
        <w:rPr>
          <w:rFonts w:ascii="Garamond" w:hAnsi="Garamond" w:cs="Times New Roman"/>
          <w:b/>
          <w:bCs/>
          <w:sz w:val="24"/>
          <w:szCs w:val="24"/>
        </w:rPr>
        <w:t>r Schedule C</w:t>
      </w:r>
    </w:p>
    <w:p w:rsidR="00CC2C14" w:rsidRPr="000D5B1A" w:rsidRDefault="00AE1DB9" w:rsidP="006A66BA">
      <w:pPr>
        <w:pStyle w:val="ListParagraph"/>
        <w:spacing w:after="60" w:line="360" w:lineRule="auto"/>
        <w:ind w:hanging="540"/>
        <w:jc w:val="both"/>
        <w:rPr>
          <w:rFonts w:ascii="Garamond" w:hAnsi="Garamond" w:cs="Times New Roman"/>
          <w:b/>
          <w:sz w:val="24"/>
          <w:szCs w:val="24"/>
        </w:rPr>
      </w:pPr>
      <w:r w:rsidRPr="000D5B1A">
        <w:rPr>
          <w:rFonts w:ascii="Garamond" w:hAnsi="Garamond" w:cs="Times New Roman"/>
          <w:sz w:val="24"/>
          <w:szCs w:val="24"/>
        </w:rPr>
        <w:tab/>
      </w:r>
      <w:r w:rsidR="00315C0A" w:rsidRPr="000D5B1A">
        <w:rPr>
          <w:rFonts w:ascii="Garamond" w:hAnsi="Garamond" w:cs="Times New Roman"/>
          <w:sz w:val="24"/>
          <w:szCs w:val="24"/>
        </w:rPr>
        <w:t xml:space="preserve">Experience in </w:t>
      </w:r>
      <w:r w:rsidR="00CC2C14" w:rsidRPr="000D5B1A">
        <w:rPr>
          <w:rFonts w:ascii="Garamond" w:hAnsi="Garamond" w:cs="Times New Roman"/>
          <w:sz w:val="24"/>
          <w:szCs w:val="24"/>
        </w:rPr>
        <w:t xml:space="preserve">Supply, Installation, Testing and Commissioning </w:t>
      </w:r>
      <w:r w:rsidR="00A51E30" w:rsidRPr="000D5B1A">
        <w:rPr>
          <w:rFonts w:ascii="Garamond" w:hAnsi="Garamond" w:cs="Times New Roman"/>
          <w:sz w:val="24"/>
          <w:szCs w:val="24"/>
        </w:rPr>
        <w:t>of High</w:t>
      </w:r>
      <w:r w:rsidR="00613DDB" w:rsidRPr="000D5B1A">
        <w:rPr>
          <w:rFonts w:ascii="Garamond" w:hAnsi="Garamond" w:cs="Times New Roman"/>
          <w:sz w:val="24"/>
          <w:szCs w:val="24"/>
        </w:rPr>
        <w:t xml:space="preserve"> Pressure Plate and tube type RO</w:t>
      </w:r>
      <w:r w:rsidR="00CC2C14" w:rsidRPr="000D5B1A">
        <w:rPr>
          <w:rFonts w:ascii="Garamond" w:hAnsi="Garamond" w:cs="Times New Roman"/>
          <w:sz w:val="24"/>
          <w:szCs w:val="24"/>
        </w:rPr>
        <w:t xml:space="preserve"> system for </w:t>
      </w:r>
      <w:r w:rsidR="00475042" w:rsidRPr="000D5B1A">
        <w:rPr>
          <w:rFonts w:ascii="Garamond" w:hAnsi="Garamond" w:cs="Times New Roman"/>
          <w:sz w:val="24"/>
          <w:szCs w:val="24"/>
        </w:rPr>
        <w:t xml:space="preserve">industrial wastewater with </w:t>
      </w:r>
      <w:r w:rsidR="00CC2C14" w:rsidRPr="000D5B1A">
        <w:rPr>
          <w:rFonts w:ascii="Garamond" w:hAnsi="Garamond" w:cs="Times New Roman"/>
          <w:sz w:val="24"/>
          <w:szCs w:val="24"/>
        </w:rPr>
        <w:t>600 m</w:t>
      </w:r>
      <w:r w:rsidR="00CC2C14" w:rsidRPr="000D5B1A">
        <w:rPr>
          <w:rFonts w:ascii="Garamond" w:hAnsi="Garamond" w:cs="Times New Roman"/>
          <w:sz w:val="24"/>
          <w:szCs w:val="24"/>
          <w:vertAlign w:val="superscript"/>
        </w:rPr>
        <w:t>3</w:t>
      </w:r>
      <w:r w:rsidR="00CC2C14" w:rsidRPr="000D5B1A">
        <w:rPr>
          <w:rFonts w:ascii="Garamond" w:hAnsi="Garamond" w:cs="Times New Roman"/>
          <w:sz w:val="24"/>
          <w:szCs w:val="24"/>
        </w:rPr>
        <w:t>/day</w:t>
      </w:r>
      <w:r w:rsidR="00315C0A" w:rsidRPr="000D5B1A">
        <w:rPr>
          <w:rFonts w:ascii="Garamond" w:hAnsi="Garamond" w:cs="Times New Roman"/>
          <w:sz w:val="24"/>
          <w:szCs w:val="24"/>
        </w:rPr>
        <w:t>.</w:t>
      </w:r>
    </w:p>
    <w:p w:rsidR="00520054" w:rsidRPr="000D5B1A" w:rsidRDefault="003E0FF1" w:rsidP="006A66BA">
      <w:pPr>
        <w:pStyle w:val="ListParagraph"/>
        <w:spacing w:after="60" w:line="360" w:lineRule="auto"/>
        <w:ind w:hanging="540"/>
        <w:jc w:val="both"/>
        <w:rPr>
          <w:rFonts w:ascii="Garamond" w:hAnsi="Garamond" w:cs="Times New Roman"/>
          <w:sz w:val="24"/>
          <w:szCs w:val="24"/>
        </w:rPr>
      </w:pPr>
      <w:r w:rsidRPr="000D5B1A">
        <w:rPr>
          <w:rFonts w:ascii="Garamond" w:hAnsi="Garamond" w:cs="Times New Roman"/>
          <w:sz w:val="24"/>
          <w:szCs w:val="24"/>
        </w:rPr>
        <w:t>5.3</w:t>
      </w:r>
      <w:r w:rsidR="001024F9" w:rsidRPr="000D5B1A">
        <w:rPr>
          <w:rFonts w:ascii="Garamond" w:hAnsi="Garamond"/>
          <w:sz w:val="24"/>
          <w:szCs w:val="24"/>
        </w:rPr>
        <w:t xml:space="preserve"> </w:t>
      </w:r>
      <w:r w:rsidR="001024F9" w:rsidRPr="000D5B1A">
        <w:rPr>
          <w:rFonts w:ascii="Garamond" w:hAnsi="Garamond"/>
          <w:sz w:val="24"/>
          <w:szCs w:val="24"/>
        </w:rPr>
        <w:tab/>
      </w:r>
      <w:r w:rsidR="001024F9" w:rsidRPr="000D5B1A">
        <w:rPr>
          <w:rFonts w:ascii="Garamond" w:hAnsi="Garamond" w:cs="Times New Roman"/>
          <w:sz w:val="24"/>
          <w:szCs w:val="24"/>
        </w:rPr>
        <w:t>Three separate Contracts against the above schedules would be awarded based on fulfillment of Technical qualification and lowest price quoted for respective schedules.</w:t>
      </w:r>
    </w:p>
    <w:p w:rsidR="00D71525" w:rsidRPr="000D5B1A" w:rsidRDefault="001024F9" w:rsidP="006A66BA">
      <w:pPr>
        <w:pStyle w:val="Default"/>
        <w:spacing w:before="120" w:after="60" w:line="360" w:lineRule="auto"/>
        <w:ind w:left="734" w:hanging="547"/>
        <w:jc w:val="both"/>
        <w:rPr>
          <w:rFonts w:ascii="Garamond" w:hAnsi="Garamond" w:cs="Times New Roman"/>
          <w:color w:val="auto"/>
        </w:rPr>
      </w:pPr>
      <w:r w:rsidRPr="000D5B1A">
        <w:rPr>
          <w:rFonts w:ascii="Garamond" w:hAnsi="Garamond" w:cs="Times New Roman"/>
          <w:color w:val="auto"/>
        </w:rPr>
        <w:t>5.4</w:t>
      </w:r>
      <w:r w:rsidRPr="000D5B1A">
        <w:rPr>
          <w:rFonts w:ascii="Garamond" w:hAnsi="Garamond" w:cs="Times New Roman"/>
          <w:color w:val="auto"/>
        </w:rPr>
        <w:tab/>
      </w:r>
      <w:r w:rsidR="00D71525" w:rsidRPr="000D5B1A">
        <w:rPr>
          <w:rFonts w:ascii="Garamond" w:hAnsi="Garamond" w:cs="Times New Roman"/>
          <w:color w:val="auto"/>
        </w:rPr>
        <w:t xml:space="preserve">A </w:t>
      </w:r>
      <w:r w:rsidR="00CC2C14" w:rsidRPr="000D5B1A">
        <w:rPr>
          <w:rFonts w:ascii="Garamond" w:hAnsi="Garamond" w:cs="Times New Roman"/>
          <w:color w:val="auto"/>
        </w:rPr>
        <w:t>renderer</w:t>
      </w:r>
      <w:r w:rsidR="00D71525" w:rsidRPr="000D5B1A">
        <w:rPr>
          <w:rFonts w:ascii="Garamond" w:hAnsi="Garamond" w:cs="Times New Roman"/>
          <w:color w:val="auto"/>
        </w:rPr>
        <w:t xml:space="preserve"> shall not be considered eligible for the award of contracts if: </w:t>
      </w:r>
    </w:p>
    <w:p w:rsidR="00D71525" w:rsidRPr="000D5B1A" w:rsidRDefault="00D71525" w:rsidP="006A66BA">
      <w:pPr>
        <w:pStyle w:val="ListParagraph"/>
        <w:widowControl w:val="0"/>
        <w:numPr>
          <w:ilvl w:val="0"/>
          <w:numId w:val="44"/>
        </w:numPr>
        <w:overflowPunct w:val="0"/>
        <w:autoSpaceDE w:val="0"/>
        <w:autoSpaceDN w:val="0"/>
        <w:adjustRightInd w:val="0"/>
        <w:spacing w:after="60" w:line="360" w:lineRule="auto"/>
        <w:ind w:left="1080" w:right="20"/>
        <w:jc w:val="both"/>
        <w:rPr>
          <w:rFonts w:ascii="Garamond" w:hAnsi="Garamond" w:cs="Times New Roman"/>
          <w:sz w:val="24"/>
          <w:szCs w:val="24"/>
        </w:rPr>
      </w:pPr>
      <w:r w:rsidRPr="000D5B1A">
        <w:rPr>
          <w:rFonts w:ascii="Garamond" w:hAnsi="Garamond" w:cs="Times New Roman"/>
          <w:sz w:val="24"/>
          <w:szCs w:val="24"/>
        </w:rPr>
        <w:t>He is bankrupt.</w:t>
      </w:r>
    </w:p>
    <w:p w:rsidR="00C916B2" w:rsidRPr="000D5B1A" w:rsidRDefault="00D71525" w:rsidP="006A66BA">
      <w:pPr>
        <w:pStyle w:val="ListParagraph"/>
        <w:widowControl w:val="0"/>
        <w:numPr>
          <w:ilvl w:val="0"/>
          <w:numId w:val="44"/>
        </w:numPr>
        <w:overflowPunct w:val="0"/>
        <w:autoSpaceDE w:val="0"/>
        <w:autoSpaceDN w:val="0"/>
        <w:adjustRightInd w:val="0"/>
        <w:spacing w:after="60" w:line="360" w:lineRule="auto"/>
        <w:ind w:left="1080" w:right="20"/>
        <w:jc w:val="both"/>
        <w:rPr>
          <w:rFonts w:ascii="Garamond" w:hAnsi="Garamond" w:cs="Times New Roman"/>
          <w:sz w:val="24"/>
          <w:szCs w:val="24"/>
        </w:rPr>
      </w:pPr>
      <w:r w:rsidRPr="000D5B1A">
        <w:rPr>
          <w:rFonts w:ascii="Garamond" w:hAnsi="Garamond" w:cs="Times New Roman"/>
          <w:sz w:val="24"/>
          <w:szCs w:val="24"/>
        </w:rPr>
        <w:t xml:space="preserve">Payments to him have been suspended in accordance with the </w:t>
      </w:r>
      <w:r w:rsidR="00CB447A" w:rsidRPr="000D5B1A">
        <w:rPr>
          <w:rFonts w:ascii="Garamond" w:hAnsi="Garamond" w:cs="Times New Roman"/>
          <w:sz w:val="24"/>
          <w:szCs w:val="24"/>
        </w:rPr>
        <w:t>judgment</w:t>
      </w:r>
      <w:r w:rsidRPr="000D5B1A">
        <w:rPr>
          <w:rFonts w:ascii="Garamond" w:hAnsi="Garamond" w:cs="Times New Roman"/>
          <w:sz w:val="24"/>
          <w:szCs w:val="24"/>
        </w:rPr>
        <w:t xml:space="preserve"> of a court or a judgment declaring bankruptcy and resulting, in accordance with his national laws, in total or partial loss of the right to administer and dispose of his property.</w:t>
      </w:r>
    </w:p>
    <w:p w:rsidR="00C916B2" w:rsidRPr="000D5B1A" w:rsidRDefault="00D71525" w:rsidP="006A66BA">
      <w:pPr>
        <w:pStyle w:val="ListParagraph"/>
        <w:widowControl w:val="0"/>
        <w:numPr>
          <w:ilvl w:val="0"/>
          <w:numId w:val="44"/>
        </w:numPr>
        <w:overflowPunct w:val="0"/>
        <w:autoSpaceDE w:val="0"/>
        <w:autoSpaceDN w:val="0"/>
        <w:adjustRightInd w:val="0"/>
        <w:spacing w:after="60" w:line="360" w:lineRule="auto"/>
        <w:ind w:left="1080" w:right="20"/>
        <w:jc w:val="both"/>
        <w:rPr>
          <w:rFonts w:ascii="Garamond" w:hAnsi="Garamond" w:cs="Times New Roman"/>
          <w:sz w:val="24"/>
          <w:szCs w:val="24"/>
        </w:rPr>
      </w:pPr>
      <w:r w:rsidRPr="000D5B1A">
        <w:rPr>
          <w:rFonts w:ascii="Garamond" w:hAnsi="Garamond" w:cs="Times New Roman"/>
          <w:sz w:val="24"/>
          <w:szCs w:val="24"/>
        </w:rPr>
        <w:t xml:space="preserve">Legal proceedings have been instituted against him involving an order suspending payments and which may result, in accordance with his national laws, in declaration of </w:t>
      </w:r>
      <w:r w:rsidRPr="000D5B1A">
        <w:rPr>
          <w:rFonts w:ascii="Garamond" w:hAnsi="Garamond" w:cs="Times New Roman"/>
          <w:sz w:val="24"/>
          <w:szCs w:val="24"/>
        </w:rPr>
        <w:lastRenderedPageBreak/>
        <w:t xml:space="preserve">bankruptcy or in any other situation entailing the total or partial loss of the right to administer and dispose of his property. </w:t>
      </w:r>
    </w:p>
    <w:p w:rsidR="00D71525" w:rsidRPr="000D5B1A" w:rsidRDefault="00D71525" w:rsidP="006A66BA">
      <w:pPr>
        <w:pStyle w:val="ListParagraph"/>
        <w:widowControl w:val="0"/>
        <w:numPr>
          <w:ilvl w:val="0"/>
          <w:numId w:val="44"/>
        </w:numPr>
        <w:overflowPunct w:val="0"/>
        <w:autoSpaceDE w:val="0"/>
        <w:autoSpaceDN w:val="0"/>
        <w:adjustRightInd w:val="0"/>
        <w:spacing w:after="60" w:line="360" w:lineRule="auto"/>
        <w:ind w:left="1080" w:right="20"/>
        <w:jc w:val="both"/>
        <w:rPr>
          <w:rFonts w:ascii="Garamond" w:hAnsi="Garamond" w:cs="Times New Roman"/>
          <w:sz w:val="24"/>
          <w:szCs w:val="24"/>
        </w:rPr>
      </w:pPr>
      <w:r w:rsidRPr="000D5B1A">
        <w:rPr>
          <w:rFonts w:ascii="Garamond" w:hAnsi="Garamond" w:cs="Times New Roman"/>
          <w:sz w:val="24"/>
          <w:szCs w:val="24"/>
        </w:rPr>
        <w:t>He is guilty of serious misrepresentation with regard to information required for     participation in an invitation to tender.</w:t>
      </w:r>
    </w:p>
    <w:p w:rsidR="00D71525" w:rsidRPr="000D5B1A" w:rsidRDefault="00D71525" w:rsidP="006A66BA">
      <w:pPr>
        <w:pStyle w:val="ListParagraph"/>
        <w:widowControl w:val="0"/>
        <w:numPr>
          <w:ilvl w:val="0"/>
          <w:numId w:val="44"/>
        </w:numPr>
        <w:overflowPunct w:val="0"/>
        <w:autoSpaceDE w:val="0"/>
        <w:autoSpaceDN w:val="0"/>
        <w:adjustRightInd w:val="0"/>
        <w:spacing w:after="60" w:line="360" w:lineRule="auto"/>
        <w:ind w:left="1080" w:right="20"/>
        <w:jc w:val="both"/>
        <w:rPr>
          <w:rFonts w:ascii="Garamond" w:hAnsi="Garamond" w:cs="Times New Roman"/>
          <w:sz w:val="24"/>
          <w:szCs w:val="24"/>
        </w:rPr>
      </w:pPr>
      <w:r w:rsidRPr="000D5B1A">
        <w:rPr>
          <w:rFonts w:ascii="Garamond" w:hAnsi="Garamond" w:cs="Times New Roman"/>
          <w:sz w:val="24"/>
          <w:szCs w:val="24"/>
        </w:rPr>
        <w:t>He is in breach of contract on another contract with the Employer and/or the State of Tamil Nadu / Union of India.</w:t>
      </w:r>
    </w:p>
    <w:p w:rsidR="0040610F" w:rsidRPr="000D5B1A" w:rsidRDefault="0012593C" w:rsidP="006A66BA">
      <w:pPr>
        <w:spacing w:before="120" w:after="60" w:line="360" w:lineRule="auto"/>
        <w:ind w:left="734" w:hanging="547"/>
        <w:jc w:val="both"/>
        <w:rPr>
          <w:rFonts w:ascii="Garamond" w:hAnsi="Garamond" w:cs="Times New Roman"/>
          <w:sz w:val="24"/>
          <w:szCs w:val="24"/>
        </w:rPr>
      </w:pPr>
      <w:r w:rsidRPr="000D5B1A">
        <w:rPr>
          <w:rFonts w:ascii="Garamond" w:hAnsi="Garamond" w:cs="Times New Roman"/>
          <w:sz w:val="24"/>
          <w:szCs w:val="24"/>
        </w:rPr>
        <w:t>5.5</w:t>
      </w:r>
      <w:r w:rsidRPr="000D5B1A">
        <w:rPr>
          <w:rFonts w:ascii="Garamond" w:hAnsi="Garamond" w:cs="Times New Roman"/>
          <w:sz w:val="24"/>
          <w:szCs w:val="24"/>
        </w:rPr>
        <w:tab/>
      </w:r>
      <w:r w:rsidR="00D71525" w:rsidRPr="000D5B1A">
        <w:rPr>
          <w:rFonts w:ascii="Garamond" w:hAnsi="Garamond" w:cs="Times New Roman"/>
          <w:sz w:val="24"/>
          <w:szCs w:val="24"/>
        </w:rPr>
        <w:t>List of documents to be submitted in Technical bid sealed cover (</w:t>
      </w:r>
      <w:r w:rsidR="00102202" w:rsidRPr="000D5B1A">
        <w:rPr>
          <w:rFonts w:ascii="Garamond" w:hAnsi="Garamond" w:cs="Arial"/>
          <w:sz w:val="24"/>
          <w:szCs w:val="24"/>
        </w:rPr>
        <w:t>Part –I</w:t>
      </w:r>
      <w:r w:rsidR="00D71525" w:rsidRPr="000D5B1A">
        <w:rPr>
          <w:rFonts w:ascii="Garamond" w:hAnsi="Garamond" w:cs="Times New Roman"/>
          <w:sz w:val="24"/>
          <w:szCs w:val="24"/>
        </w:rPr>
        <w:t>) are</w:t>
      </w:r>
    </w:p>
    <w:p w:rsidR="00D71525" w:rsidRPr="000D5B1A" w:rsidRDefault="009E2E3E" w:rsidP="006A66BA">
      <w:pPr>
        <w:spacing w:after="60" w:line="360" w:lineRule="auto"/>
        <w:ind w:left="734" w:hanging="547"/>
        <w:jc w:val="both"/>
        <w:rPr>
          <w:rFonts w:ascii="Garamond" w:hAnsi="Garamond" w:cs="Times New Roman"/>
          <w:sz w:val="24"/>
          <w:szCs w:val="24"/>
        </w:rPr>
      </w:pPr>
      <w:r w:rsidRPr="000D5B1A">
        <w:rPr>
          <w:rFonts w:ascii="Garamond" w:hAnsi="Garamond" w:cs="Times New Roman"/>
          <w:sz w:val="24"/>
          <w:szCs w:val="24"/>
        </w:rPr>
        <w:tab/>
      </w:r>
      <w:r w:rsidR="00D71525" w:rsidRPr="000D5B1A">
        <w:rPr>
          <w:rFonts w:ascii="Garamond" w:hAnsi="Garamond" w:cs="Times New Roman"/>
          <w:sz w:val="24"/>
          <w:szCs w:val="24"/>
        </w:rPr>
        <w:t xml:space="preserve">The Tenderer shall submit the following documentary information in support of the qualification on technical experience and financial standing. This is a mandatory requirement and shall be submitted as per the details given herein without fail in Technical Bid cover. PMC/CLE will securitize the technical bid and will open only </w:t>
      </w:r>
      <w:r w:rsidR="003F2333" w:rsidRPr="000D5B1A">
        <w:rPr>
          <w:rFonts w:ascii="Garamond" w:hAnsi="Garamond" w:cs="Times New Roman"/>
          <w:sz w:val="24"/>
          <w:szCs w:val="24"/>
        </w:rPr>
        <w:t>those</w:t>
      </w:r>
      <w:r w:rsidR="00D068F0" w:rsidRPr="000D5B1A">
        <w:rPr>
          <w:rFonts w:ascii="Garamond" w:hAnsi="Garamond" w:cs="Times New Roman"/>
          <w:sz w:val="24"/>
          <w:szCs w:val="24"/>
        </w:rPr>
        <w:t xml:space="preserve"> </w:t>
      </w:r>
      <w:r w:rsidR="00D71525" w:rsidRPr="000D5B1A">
        <w:rPr>
          <w:rFonts w:ascii="Garamond" w:hAnsi="Garamond" w:cs="Times New Roman"/>
          <w:sz w:val="24"/>
          <w:szCs w:val="24"/>
        </w:rPr>
        <w:t>bids who are technically fulfilling all the requirement as per the tender specification and other bids</w:t>
      </w:r>
      <w:r w:rsidR="006A66BA">
        <w:rPr>
          <w:rFonts w:ascii="Garamond" w:hAnsi="Garamond" w:cs="Times New Roman"/>
          <w:sz w:val="24"/>
          <w:szCs w:val="24"/>
        </w:rPr>
        <w:t xml:space="preserve"> </w:t>
      </w:r>
      <w:r w:rsidR="00D71525" w:rsidRPr="000D5B1A">
        <w:rPr>
          <w:rFonts w:ascii="Garamond" w:hAnsi="Garamond" w:cs="Times New Roman"/>
          <w:sz w:val="24"/>
          <w:szCs w:val="24"/>
        </w:rPr>
        <w:t>will be rejected.</w:t>
      </w:r>
      <w:r w:rsidR="00707815">
        <w:rPr>
          <w:rFonts w:ascii="Garamond" w:hAnsi="Garamond" w:cs="Times New Roman"/>
          <w:sz w:val="24"/>
          <w:szCs w:val="24"/>
        </w:rPr>
        <w:t xml:space="preserve"> </w:t>
      </w:r>
      <w:r w:rsidR="00D71525" w:rsidRPr="000D5B1A">
        <w:rPr>
          <w:rFonts w:ascii="Garamond" w:hAnsi="Garamond" w:cs="Times New Roman"/>
          <w:sz w:val="24"/>
          <w:szCs w:val="24"/>
        </w:rPr>
        <w:t>The technical bid shall be submitted in two copies, marked as ‘Original’ and other ‘1</w:t>
      </w:r>
      <w:r w:rsidR="00D71525" w:rsidRPr="000D5B1A">
        <w:rPr>
          <w:rFonts w:ascii="Garamond" w:hAnsi="Garamond" w:cs="Times New Roman"/>
          <w:sz w:val="24"/>
          <w:szCs w:val="24"/>
          <w:vertAlign w:val="superscript"/>
        </w:rPr>
        <w:t>st</w:t>
      </w:r>
      <w:r w:rsidR="00D71525" w:rsidRPr="000D5B1A">
        <w:rPr>
          <w:rFonts w:ascii="Garamond" w:hAnsi="Garamond" w:cs="Times New Roman"/>
          <w:sz w:val="24"/>
          <w:szCs w:val="24"/>
        </w:rPr>
        <w:t xml:space="preserve"> Copy’.</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Letter of tender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Covering letter (as per Appendix 1)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Proof of purchasing tender in their name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EMD Amount in the form of DD </w:t>
      </w:r>
      <w:r w:rsidR="00E262EE" w:rsidRPr="000D5B1A">
        <w:rPr>
          <w:rFonts w:ascii="Garamond" w:hAnsi="Garamond" w:cs="Times New Roman"/>
          <w:sz w:val="24"/>
          <w:szCs w:val="24"/>
        </w:rPr>
        <w:t>favoring</w:t>
      </w:r>
      <w:r w:rsidRPr="000D5B1A">
        <w:rPr>
          <w:rFonts w:ascii="Garamond" w:hAnsi="Garamond" w:cs="Times New Roman"/>
          <w:sz w:val="24"/>
          <w:szCs w:val="24"/>
        </w:rPr>
        <w:t xml:space="preserve"> “Council for Leather Exports” payable at Chennai. Only DD will be accepted. If tender quotes to more than one</w:t>
      </w:r>
      <w:r w:rsidR="003F2333" w:rsidRPr="000D5B1A">
        <w:rPr>
          <w:rFonts w:ascii="Garamond" w:hAnsi="Garamond" w:cs="Times New Roman"/>
          <w:sz w:val="24"/>
          <w:szCs w:val="24"/>
        </w:rPr>
        <w:t xml:space="preserve"> schedule of</w:t>
      </w:r>
      <w:r w:rsidRPr="000D5B1A">
        <w:rPr>
          <w:rFonts w:ascii="Garamond" w:hAnsi="Garamond" w:cs="Times New Roman"/>
          <w:sz w:val="24"/>
          <w:szCs w:val="24"/>
        </w:rPr>
        <w:t xml:space="preserve"> work separate DD to be enclosed for each schedule of work.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A copy of documents showing the organization chart, legal status, place of registration of the headquarters and written powers of attorney to the signatory to obligate.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Certified Power of Attorney authorized or representatives of the firm to sign the tender and all subsequent communication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Photo copies </w:t>
      </w:r>
      <w:r w:rsidR="003F2333" w:rsidRPr="000D5B1A">
        <w:rPr>
          <w:rFonts w:ascii="Garamond" w:hAnsi="Garamond" w:cs="Times New Roman"/>
          <w:sz w:val="24"/>
          <w:szCs w:val="24"/>
        </w:rPr>
        <w:t>of the PAN no. and TIN.</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Income Tax returns filed for last three years 201</w:t>
      </w:r>
      <w:r w:rsidR="00280A34" w:rsidRPr="000D5B1A">
        <w:rPr>
          <w:rFonts w:ascii="Garamond" w:hAnsi="Garamond" w:cs="Times New Roman"/>
          <w:sz w:val="24"/>
          <w:szCs w:val="24"/>
        </w:rPr>
        <w:t>3</w:t>
      </w:r>
      <w:r w:rsidRPr="000D5B1A">
        <w:rPr>
          <w:rFonts w:ascii="Garamond" w:hAnsi="Garamond" w:cs="Times New Roman"/>
          <w:sz w:val="24"/>
          <w:szCs w:val="24"/>
        </w:rPr>
        <w:t>-1</w:t>
      </w:r>
      <w:r w:rsidR="00280A34" w:rsidRPr="000D5B1A">
        <w:rPr>
          <w:rFonts w:ascii="Garamond" w:hAnsi="Garamond" w:cs="Times New Roman"/>
          <w:sz w:val="24"/>
          <w:szCs w:val="24"/>
        </w:rPr>
        <w:t>4</w:t>
      </w:r>
      <w:r w:rsidRPr="000D5B1A">
        <w:rPr>
          <w:rFonts w:ascii="Garamond" w:hAnsi="Garamond" w:cs="Times New Roman"/>
          <w:sz w:val="24"/>
          <w:szCs w:val="24"/>
        </w:rPr>
        <w:t>, 201</w:t>
      </w:r>
      <w:r w:rsidR="00280A34" w:rsidRPr="000D5B1A">
        <w:rPr>
          <w:rFonts w:ascii="Garamond" w:hAnsi="Garamond" w:cs="Times New Roman"/>
          <w:sz w:val="24"/>
          <w:szCs w:val="24"/>
        </w:rPr>
        <w:t>4</w:t>
      </w:r>
      <w:r w:rsidRPr="000D5B1A">
        <w:rPr>
          <w:rFonts w:ascii="Garamond" w:hAnsi="Garamond" w:cs="Times New Roman"/>
          <w:sz w:val="24"/>
          <w:szCs w:val="24"/>
        </w:rPr>
        <w:t>-1</w:t>
      </w:r>
      <w:r w:rsidR="00280A34" w:rsidRPr="000D5B1A">
        <w:rPr>
          <w:rFonts w:ascii="Garamond" w:hAnsi="Garamond" w:cs="Times New Roman"/>
          <w:sz w:val="24"/>
          <w:szCs w:val="24"/>
        </w:rPr>
        <w:t>5</w:t>
      </w:r>
      <w:r w:rsidRPr="000D5B1A">
        <w:rPr>
          <w:rFonts w:ascii="Garamond" w:hAnsi="Garamond" w:cs="Times New Roman"/>
          <w:sz w:val="24"/>
          <w:szCs w:val="24"/>
        </w:rPr>
        <w:t xml:space="preserve"> and 201</w:t>
      </w:r>
      <w:r w:rsidR="00280A34" w:rsidRPr="000D5B1A">
        <w:rPr>
          <w:rFonts w:ascii="Garamond" w:hAnsi="Garamond" w:cs="Times New Roman"/>
          <w:sz w:val="24"/>
          <w:szCs w:val="24"/>
        </w:rPr>
        <w:t>5</w:t>
      </w:r>
      <w:r w:rsidRPr="000D5B1A">
        <w:rPr>
          <w:rFonts w:ascii="Garamond" w:hAnsi="Garamond" w:cs="Times New Roman"/>
          <w:sz w:val="24"/>
          <w:szCs w:val="24"/>
        </w:rPr>
        <w:t>-1</w:t>
      </w:r>
      <w:r w:rsidR="00280A34" w:rsidRPr="000D5B1A">
        <w:rPr>
          <w:rFonts w:ascii="Garamond" w:hAnsi="Garamond" w:cs="Times New Roman"/>
          <w:sz w:val="24"/>
          <w:szCs w:val="24"/>
        </w:rPr>
        <w:t>6</w:t>
      </w:r>
      <w:r w:rsidRPr="000D5B1A">
        <w:rPr>
          <w:rFonts w:ascii="Garamond" w:hAnsi="Garamond" w:cs="Times New Roman"/>
          <w:sz w:val="24"/>
          <w:szCs w:val="24"/>
        </w:rPr>
        <w:t xml:space="preserve">.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Solvency certificate from the bank.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Tenderer shall certify through the Declaration of Eligibility and upon request, provide evidence satisfactory to the employer that none of these situations applies to him as per section </w:t>
      </w:r>
      <w:r w:rsidR="00E262EE" w:rsidRPr="000D5B1A">
        <w:rPr>
          <w:rFonts w:ascii="Garamond" w:hAnsi="Garamond" w:cs="Times New Roman"/>
          <w:sz w:val="24"/>
          <w:szCs w:val="24"/>
        </w:rPr>
        <w:t>5</w:t>
      </w:r>
      <w:r w:rsidRPr="000D5B1A">
        <w:rPr>
          <w:rFonts w:ascii="Garamond" w:hAnsi="Garamond" w:cs="Times New Roman"/>
          <w:sz w:val="24"/>
          <w:szCs w:val="24"/>
        </w:rPr>
        <w:t>.</w:t>
      </w:r>
      <w:r w:rsidR="003F2333" w:rsidRPr="000D5B1A">
        <w:rPr>
          <w:rFonts w:ascii="Garamond" w:hAnsi="Garamond" w:cs="Times New Roman"/>
          <w:sz w:val="24"/>
          <w:szCs w:val="24"/>
        </w:rPr>
        <w:t>4</w:t>
      </w:r>
      <w:r w:rsidRPr="000D5B1A">
        <w:rPr>
          <w:rFonts w:ascii="Garamond" w:hAnsi="Garamond" w:cs="Times New Roman"/>
          <w:sz w:val="24"/>
          <w:szCs w:val="24"/>
        </w:rPr>
        <w:t xml:space="preserve"> of ITB.</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Details of manpower proposed for Project Management and for site Management including qualification and experience of the personnel.</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lastRenderedPageBreak/>
        <w:t xml:space="preserve">Details of technical experience, list of completed and on-going works on hand as mentioned in Volume-I, section </w:t>
      </w:r>
      <w:r w:rsidR="0080242B" w:rsidRPr="000D5B1A">
        <w:rPr>
          <w:rFonts w:ascii="Garamond" w:hAnsi="Garamond" w:cs="Times New Roman"/>
          <w:sz w:val="24"/>
          <w:szCs w:val="24"/>
        </w:rPr>
        <w:t>5</w:t>
      </w:r>
      <w:r w:rsidRPr="000D5B1A">
        <w:rPr>
          <w:rFonts w:ascii="Garamond" w:hAnsi="Garamond" w:cs="Times New Roman"/>
          <w:sz w:val="24"/>
          <w:szCs w:val="24"/>
        </w:rPr>
        <w:t>.1 of ITB (iii) in the format given in Appendix2</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Performance certificate/s of the completed projects from the respective clients in support of the successful completion of the project. In the event certificate is not in English language a certified translation (original copy) in English language apart from the photocopy of the certificate as received from the client as per volume-I, section </w:t>
      </w:r>
      <w:r w:rsidR="0080242B" w:rsidRPr="000D5B1A">
        <w:rPr>
          <w:rFonts w:ascii="Garamond" w:hAnsi="Garamond" w:cs="Times New Roman"/>
          <w:sz w:val="24"/>
          <w:szCs w:val="24"/>
        </w:rPr>
        <w:t>5</w:t>
      </w:r>
      <w:r w:rsidRPr="000D5B1A">
        <w:rPr>
          <w:rFonts w:ascii="Garamond" w:hAnsi="Garamond" w:cs="Times New Roman"/>
          <w:sz w:val="24"/>
          <w:szCs w:val="24"/>
        </w:rPr>
        <w:t>.1 of ITB (iii) in the format given in Appendix 2.</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Mandatory Site Inspection Declaration: It is mandatory that, the tenderer to visit and inspect the sites of the works and its surroundings and obtain, at his own responsibility, expense and risk, all information which may be necessary to prepare his tender and sign the Contract for the Works. An undertaking in this regard has to be submitted as per the format in Appendix 3</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List of equipment available with tenders </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Financial capacity as per Appendix 4</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The Tender document and drawings with all pages and drawings should be duly signed by the authorized signatory of the Tenderer and stamped with the Company seal along with addenda, if any, issued by CLE shall be returned after signed by the tenderer in each page as it is (with signature and seal) in token of having read, understood and accepted the various terms, conditions, specifications and drawings of the Tender document.</w:t>
      </w:r>
    </w:p>
    <w:p w:rsidR="008761AA" w:rsidRPr="000D5B1A" w:rsidRDefault="008761AA"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 xml:space="preserve">The Tenderer shall </w:t>
      </w:r>
      <w:r w:rsidR="00987982">
        <w:rPr>
          <w:rFonts w:ascii="Garamond" w:hAnsi="Garamond" w:cs="Times New Roman"/>
          <w:sz w:val="24"/>
          <w:szCs w:val="24"/>
        </w:rPr>
        <w:t xml:space="preserve">prepare, complete plan and </w:t>
      </w:r>
      <w:r w:rsidRPr="000D5B1A">
        <w:rPr>
          <w:rFonts w:ascii="Garamond" w:hAnsi="Garamond" w:cs="Times New Roman"/>
          <w:sz w:val="24"/>
          <w:szCs w:val="24"/>
        </w:rPr>
        <w:t>submit detailed process design calculations, projections of membrane system, technical specifications with model no &amp; makes</w:t>
      </w:r>
      <w:r w:rsidR="00A76774" w:rsidRPr="000D5B1A">
        <w:rPr>
          <w:rFonts w:ascii="Garamond" w:hAnsi="Garamond" w:cs="Times New Roman"/>
          <w:sz w:val="24"/>
          <w:szCs w:val="24"/>
        </w:rPr>
        <w:t xml:space="preserve"> of all electro mechanical equipment, instruments etc</w:t>
      </w:r>
      <w:r w:rsidRPr="000D5B1A">
        <w:rPr>
          <w:rFonts w:ascii="Garamond" w:hAnsi="Garamond" w:cs="Times New Roman"/>
          <w:sz w:val="24"/>
          <w:szCs w:val="24"/>
        </w:rPr>
        <w:t xml:space="preserve"> and drawings</w:t>
      </w:r>
      <w:r w:rsidR="00102202" w:rsidRPr="000D5B1A">
        <w:rPr>
          <w:rFonts w:ascii="Garamond" w:hAnsi="Garamond" w:cs="Times New Roman"/>
          <w:sz w:val="24"/>
          <w:szCs w:val="24"/>
        </w:rPr>
        <w:t xml:space="preserve"> with P&amp;I</w:t>
      </w:r>
      <w:r w:rsidRPr="000D5B1A">
        <w:rPr>
          <w:rFonts w:ascii="Garamond" w:hAnsi="Garamond" w:cs="Times New Roman"/>
          <w:sz w:val="24"/>
          <w:szCs w:val="24"/>
        </w:rPr>
        <w:t xml:space="preserve"> based on </w:t>
      </w:r>
      <w:r w:rsidR="00987982">
        <w:rPr>
          <w:rFonts w:ascii="Garamond" w:hAnsi="Garamond" w:cs="Times New Roman"/>
          <w:sz w:val="24"/>
          <w:szCs w:val="24"/>
        </w:rPr>
        <w:t xml:space="preserve">the original requirements which is suitable for the site conditions and </w:t>
      </w:r>
      <w:r w:rsidRPr="000D5B1A">
        <w:rPr>
          <w:rFonts w:ascii="Garamond" w:hAnsi="Garamond" w:cs="Times New Roman"/>
          <w:sz w:val="24"/>
          <w:szCs w:val="24"/>
        </w:rPr>
        <w:t>submit along with the technical bid</w:t>
      </w:r>
      <w:r w:rsidR="00CA280A" w:rsidRPr="000D5B1A">
        <w:rPr>
          <w:rFonts w:ascii="Garamond" w:hAnsi="Garamond" w:cs="Times New Roman"/>
          <w:sz w:val="24"/>
          <w:szCs w:val="24"/>
        </w:rPr>
        <w:t xml:space="preserve"> (Part -I)</w:t>
      </w:r>
      <w:r w:rsidR="00987982">
        <w:rPr>
          <w:rFonts w:ascii="Garamond" w:hAnsi="Garamond" w:cs="Times New Roman"/>
          <w:sz w:val="24"/>
          <w:szCs w:val="24"/>
        </w:rPr>
        <w:t xml:space="preserve"> which is </w:t>
      </w:r>
      <w:r w:rsidR="00987982" w:rsidRPr="00985B06">
        <w:rPr>
          <w:rFonts w:ascii="Garamond" w:hAnsi="Garamond" w:cs="Times New Roman"/>
          <w:b/>
          <w:sz w:val="24"/>
          <w:szCs w:val="24"/>
        </w:rPr>
        <w:t>mandatory</w:t>
      </w:r>
      <w:r w:rsidRPr="000D5B1A">
        <w:rPr>
          <w:rFonts w:ascii="Garamond" w:hAnsi="Garamond" w:cs="Times New Roman"/>
          <w:sz w:val="24"/>
          <w:szCs w:val="24"/>
        </w:rPr>
        <w:t>.</w:t>
      </w:r>
    </w:p>
    <w:p w:rsidR="00D71525" w:rsidRPr="000D5B1A" w:rsidRDefault="00D71525" w:rsidP="006A66BA">
      <w:pPr>
        <w:pStyle w:val="ListParagraph"/>
        <w:widowControl w:val="0"/>
        <w:numPr>
          <w:ilvl w:val="0"/>
          <w:numId w:val="45"/>
        </w:numPr>
        <w:overflowPunct w:val="0"/>
        <w:autoSpaceDE w:val="0"/>
        <w:autoSpaceDN w:val="0"/>
        <w:adjustRightInd w:val="0"/>
        <w:spacing w:after="60" w:line="360" w:lineRule="auto"/>
        <w:ind w:left="1080" w:right="14"/>
        <w:jc w:val="both"/>
        <w:rPr>
          <w:rFonts w:ascii="Garamond" w:hAnsi="Garamond" w:cs="Times New Roman"/>
          <w:sz w:val="24"/>
          <w:szCs w:val="24"/>
        </w:rPr>
      </w:pPr>
      <w:r w:rsidRPr="000D5B1A">
        <w:rPr>
          <w:rFonts w:ascii="Garamond" w:hAnsi="Garamond" w:cs="Times New Roman"/>
          <w:sz w:val="24"/>
          <w:szCs w:val="24"/>
        </w:rPr>
        <w:t>PMC/CLE will securitize the technical bid and</w:t>
      </w:r>
      <w:r w:rsidR="002F54CE" w:rsidRPr="000D5B1A">
        <w:rPr>
          <w:rFonts w:ascii="Garamond" w:hAnsi="Garamond" w:cs="Times New Roman"/>
          <w:sz w:val="24"/>
          <w:szCs w:val="24"/>
        </w:rPr>
        <w:t xml:space="preserve"> price bids</w:t>
      </w:r>
      <w:r w:rsidRPr="000D5B1A">
        <w:rPr>
          <w:rFonts w:ascii="Garamond" w:hAnsi="Garamond" w:cs="Times New Roman"/>
          <w:sz w:val="24"/>
          <w:szCs w:val="24"/>
        </w:rPr>
        <w:t xml:space="preserve"> </w:t>
      </w:r>
      <w:r w:rsidR="002F54CE" w:rsidRPr="000D5B1A">
        <w:rPr>
          <w:rFonts w:ascii="Garamond" w:hAnsi="Garamond" w:cs="Times New Roman"/>
          <w:sz w:val="24"/>
          <w:szCs w:val="24"/>
        </w:rPr>
        <w:t xml:space="preserve">of </w:t>
      </w:r>
      <w:r w:rsidRPr="000D5B1A">
        <w:rPr>
          <w:rFonts w:ascii="Garamond" w:hAnsi="Garamond" w:cs="Times New Roman"/>
          <w:sz w:val="24"/>
          <w:szCs w:val="24"/>
        </w:rPr>
        <w:t>technically</w:t>
      </w:r>
      <w:r w:rsidR="002F54CE" w:rsidRPr="000D5B1A">
        <w:rPr>
          <w:rFonts w:ascii="Garamond" w:hAnsi="Garamond" w:cs="Times New Roman"/>
          <w:sz w:val="24"/>
          <w:szCs w:val="24"/>
        </w:rPr>
        <w:t xml:space="preserve"> qualified </w:t>
      </w:r>
      <w:r w:rsidR="00976FA4" w:rsidRPr="000D5B1A">
        <w:rPr>
          <w:rFonts w:ascii="Garamond" w:hAnsi="Garamond" w:cs="Times New Roman"/>
          <w:sz w:val="24"/>
          <w:szCs w:val="24"/>
        </w:rPr>
        <w:t>tenderers fulfilling</w:t>
      </w:r>
      <w:r w:rsidRPr="000D5B1A">
        <w:rPr>
          <w:rFonts w:ascii="Garamond" w:hAnsi="Garamond" w:cs="Times New Roman"/>
          <w:sz w:val="24"/>
          <w:szCs w:val="24"/>
        </w:rPr>
        <w:t xml:space="preserve"> </w:t>
      </w:r>
      <w:r w:rsidR="00DF43B0" w:rsidRPr="000D5B1A">
        <w:rPr>
          <w:rFonts w:ascii="Garamond" w:hAnsi="Garamond" w:cs="Times New Roman"/>
          <w:sz w:val="24"/>
          <w:szCs w:val="24"/>
        </w:rPr>
        <w:t>the entire</w:t>
      </w:r>
      <w:r w:rsidRPr="000D5B1A">
        <w:rPr>
          <w:rFonts w:ascii="Garamond" w:hAnsi="Garamond" w:cs="Times New Roman"/>
          <w:sz w:val="24"/>
          <w:szCs w:val="24"/>
        </w:rPr>
        <w:t xml:space="preserve"> requirement as per the tender specification </w:t>
      </w:r>
      <w:r w:rsidR="002F54CE" w:rsidRPr="000D5B1A">
        <w:rPr>
          <w:rFonts w:ascii="Garamond" w:hAnsi="Garamond" w:cs="Times New Roman"/>
          <w:sz w:val="24"/>
          <w:szCs w:val="24"/>
        </w:rPr>
        <w:t xml:space="preserve">will be opened </w:t>
      </w:r>
      <w:r w:rsidRPr="000D5B1A">
        <w:rPr>
          <w:rFonts w:ascii="Garamond" w:hAnsi="Garamond" w:cs="Times New Roman"/>
          <w:sz w:val="24"/>
          <w:szCs w:val="24"/>
        </w:rPr>
        <w:t>and other bids will be rejected.</w:t>
      </w:r>
    </w:p>
    <w:p w:rsidR="00D71525" w:rsidRPr="000D5B1A" w:rsidRDefault="003F2333"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5.6</w:t>
      </w:r>
      <w:r w:rsidRPr="000D5B1A">
        <w:rPr>
          <w:rFonts w:ascii="Garamond" w:hAnsi="Garamond" w:cs="Times New Roman"/>
          <w:sz w:val="24"/>
          <w:szCs w:val="24"/>
        </w:rPr>
        <w:tab/>
      </w:r>
      <w:r w:rsidR="00D71525" w:rsidRPr="000D5B1A">
        <w:rPr>
          <w:rFonts w:ascii="Garamond" w:hAnsi="Garamond" w:cs="Times New Roman"/>
          <w:sz w:val="24"/>
          <w:szCs w:val="24"/>
        </w:rPr>
        <w:t>The Tenderer shall also submit the following information in the technical bid.</w:t>
      </w:r>
    </w:p>
    <w:p w:rsidR="00D71525" w:rsidRPr="000D5B1A" w:rsidRDefault="00D71525" w:rsidP="006A66BA">
      <w:pPr>
        <w:pStyle w:val="ListParagraph"/>
        <w:widowControl w:val="0"/>
        <w:numPr>
          <w:ilvl w:val="0"/>
          <w:numId w:val="47"/>
        </w:numPr>
        <w:overflowPunct w:val="0"/>
        <w:autoSpaceDE w:val="0"/>
        <w:autoSpaceDN w:val="0"/>
        <w:adjustRightInd w:val="0"/>
        <w:spacing w:after="60" w:line="360" w:lineRule="auto"/>
        <w:ind w:left="1080" w:right="20"/>
        <w:jc w:val="both"/>
        <w:rPr>
          <w:rFonts w:ascii="Garamond" w:hAnsi="Garamond" w:cs="Times New Roman"/>
          <w:sz w:val="24"/>
          <w:szCs w:val="24"/>
        </w:rPr>
      </w:pPr>
      <w:r w:rsidRPr="000D5B1A">
        <w:rPr>
          <w:rFonts w:ascii="Garamond" w:hAnsi="Garamond" w:cs="Times New Roman"/>
          <w:sz w:val="24"/>
          <w:szCs w:val="24"/>
        </w:rPr>
        <w:t xml:space="preserve">A photocopy of the Schedule of Prices and Annexure to the Schedule of Prices as submitted by the tenderer in the </w:t>
      </w:r>
      <w:r w:rsidR="00102202" w:rsidRPr="000D5B1A">
        <w:rPr>
          <w:rFonts w:ascii="Garamond" w:hAnsi="Garamond" w:cs="Arial"/>
          <w:sz w:val="24"/>
          <w:szCs w:val="24"/>
        </w:rPr>
        <w:t>Part –II</w:t>
      </w:r>
      <w:r w:rsidR="00102202" w:rsidRPr="000D5B1A">
        <w:rPr>
          <w:rFonts w:ascii="Garamond" w:hAnsi="Garamond" w:cs="Times New Roman"/>
          <w:sz w:val="24"/>
          <w:szCs w:val="24"/>
        </w:rPr>
        <w:t xml:space="preserve"> </w:t>
      </w:r>
      <w:r w:rsidRPr="000D5B1A">
        <w:rPr>
          <w:rFonts w:ascii="Garamond" w:hAnsi="Garamond" w:cs="Times New Roman"/>
          <w:sz w:val="24"/>
          <w:szCs w:val="24"/>
        </w:rPr>
        <w:t xml:space="preserve">but with the prices details blanked out to enable CLE/PMC to verify that the format of the Schedule of Prices and the Annexure to be Schedule of Prices have been strictly followed in the same manner by </w:t>
      </w:r>
      <w:r w:rsidRPr="000D5B1A">
        <w:rPr>
          <w:rFonts w:ascii="Garamond" w:hAnsi="Garamond" w:cs="Times New Roman"/>
          <w:sz w:val="24"/>
          <w:szCs w:val="24"/>
        </w:rPr>
        <w:lastRenderedPageBreak/>
        <w:t>the Tenderer and deviation or alteration of the format shall be submitted in the technical bid</w:t>
      </w:r>
      <w:r w:rsidR="0099061F" w:rsidRPr="000D5B1A">
        <w:rPr>
          <w:rFonts w:ascii="Garamond" w:hAnsi="Garamond" w:cs="Times New Roman"/>
          <w:sz w:val="24"/>
          <w:szCs w:val="24"/>
        </w:rPr>
        <w:t xml:space="preserve"> </w:t>
      </w:r>
      <w:r w:rsidRPr="000D5B1A">
        <w:rPr>
          <w:rFonts w:ascii="Garamond" w:hAnsi="Garamond" w:cs="Times New Roman"/>
          <w:sz w:val="24"/>
          <w:szCs w:val="24"/>
        </w:rPr>
        <w:t>(</w:t>
      </w:r>
      <w:r w:rsidR="00102202" w:rsidRPr="000D5B1A">
        <w:rPr>
          <w:rFonts w:ascii="Garamond" w:hAnsi="Garamond" w:cs="Arial"/>
          <w:sz w:val="24"/>
          <w:szCs w:val="24"/>
        </w:rPr>
        <w:t>Part –I</w:t>
      </w:r>
      <w:r w:rsidRPr="000D5B1A">
        <w:rPr>
          <w:rFonts w:ascii="Garamond" w:hAnsi="Garamond" w:cs="Times New Roman"/>
          <w:sz w:val="24"/>
          <w:szCs w:val="24"/>
        </w:rPr>
        <w:t>).</w:t>
      </w:r>
    </w:p>
    <w:p w:rsidR="00D71525" w:rsidRPr="000D5B1A" w:rsidRDefault="00D71525" w:rsidP="006A66BA">
      <w:pPr>
        <w:pStyle w:val="ListParagraph"/>
        <w:widowControl w:val="0"/>
        <w:numPr>
          <w:ilvl w:val="0"/>
          <w:numId w:val="47"/>
        </w:numPr>
        <w:overflowPunct w:val="0"/>
        <w:autoSpaceDE w:val="0"/>
        <w:autoSpaceDN w:val="0"/>
        <w:adjustRightInd w:val="0"/>
        <w:spacing w:after="60" w:line="360" w:lineRule="auto"/>
        <w:ind w:left="1080" w:right="20"/>
        <w:jc w:val="both"/>
        <w:rPr>
          <w:rFonts w:ascii="Garamond" w:hAnsi="Garamond" w:cs="Times New Roman"/>
          <w:sz w:val="24"/>
          <w:szCs w:val="24"/>
        </w:rPr>
      </w:pPr>
      <w:r w:rsidRPr="000D5B1A">
        <w:rPr>
          <w:rFonts w:ascii="Garamond" w:hAnsi="Garamond" w:cs="Times New Roman"/>
          <w:sz w:val="24"/>
          <w:szCs w:val="24"/>
        </w:rPr>
        <w:t>PMC/CLE will securitize the technical bid and will open only those bids who are technically fulfilling all the requirement as per the tender specification and other bids will be rejected.</w:t>
      </w:r>
    </w:p>
    <w:p w:rsidR="00D71525" w:rsidRPr="000D5B1A" w:rsidRDefault="0012593C"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5.7</w:t>
      </w:r>
      <w:r w:rsidRPr="000D5B1A">
        <w:rPr>
          <w:rFonts w:ascii="Garamond" w:hAnsi="Garamond" w:cs="Times New Roman"/>
          <w:sz w:val="24"/>
          <w:szCs w:val="24"/>
        </w:rPr>
        <w:tab/>
      </w:r>
      <w:r w:rsidR="00D71525" w:rsidRPr="000D5B1A">
        <w:rPr>
          <w:rFonts w:ascii="Garamond" w:hAnsi="Garamond" w:cs="Times New Roman"/>
          <w:sz w:val="24"/>
          <w:szCs w:val="24"/>
        </w:rPr>
        <w:t>List of documents to be submitted in financial bid sealed cover (</w:t>
      </w:r>
      <w:r w:rsidR="00102202" w:rsidRPr="000D5B1A">
        <w:rPr>
          <w:rFonts w:ascii="Garamond" w:hAnsi="Garamond" w:cs="Arial"/>
          <w:sz w:val="24"/>
          <w:szCs w:val="24"/>
        </w:rPr>
        <w:t>Part –II</w:t>
      </w:r>
      <w:r w:rsidR="00707815">
        <w:rPr>
          <w:rFonts w:ascii="Garamond" w:hAnsi="Garamond" w:cs="Times New Roman"/>
          <w:sz w:val="24"/>
          <w:szCs w:val="24"/>
        </w:rPr>
        <w:t xml:space="preserve">) </w:t>
      </w:r>
      <w:r w:rsidR="00D71525" w:rsidRPr="000D5B1A">
        <w:rPr>
          <w:rFonts w:ascii="Garamond" w:hAnsi="Garamond" w:cs="Times New Roman"/>
          <w:sz w:val="24"/>
          <w:szCs w:val="24"/>
        </w:rPr>
        <w:t>are</w:t>
      </w:r>
    </w:p>
    <w:p w:rsidR="00D71525" w:rsidRPr="000D5B1A" w:rsidRDefault="00D71525" w:rsidP="006A66BA">
      <w:pPr>
        <w:pStyle w:val="ListParagraph"/>
        <w:widowControl w:val="0"/>
        <w:numPr>
          <w:ilvl w:val="1"/>
          <w:numId w:val="42"/>
        </w:numPr>
        <w:overflowPunct w:val="0"/>
        <w:autoSpaceDE w:val="0"/>
        <w:autoSpaceDN w:val="0"/>
        <w:adjustRightInd w:val="0"/>
        <w:spacing w:after="60" w:line="360" w:lineRule="auto"/>
        <w:ind w:left="720" w:right="20"/>
        <w:jc w:val="both"/>
        <w:rPr>
          <w:rFonts w:ascii="Garamond" w:hAnsi="Garamond" w:cs="Times New Roman"/>
          <w:sz w:val="24"/>
          <w:szCs w:val="24"/>
        </w:rPr>
      </w:pPr>
      <w:r w:rsidRPr="000D5B1A">
        <w:rPr>
          <w:rFonts w:ascii="Garamond" w:hAnsi="Garamond" w:cs="Times New Roman"/>
          <w:sz w:val="24"/>
          <w:szCs w:val="24"/>
        </w:rPr>
        <w:t xml:space="preserve">Only prices are to be indicated as requested in the tender document inclusive all taxes. No other conditions should be indicated in the price bid. The price bid will be rejected if this condition is not adhered to. </w:t>
      </w:r>
    </w:p>
    <w:p w:rsidR="00D71525" w:rsidRPr="000D5B1A" w:rsidRDefault="00D71525" w:rsidP="006A66BA">
      <w:pPr>
        <w:pStyle w:val="ListParagraph"/>
        <w:widowControl w:val="0"/>
        <w:numPr>
          <w:ilvl w:val="1"/>
          <w:numId w:val="42"/>
        </w:numPr>
        <w:overflowPunct w:val="0"/>
        <w:autoSpaceDE w:val="0"/>
        <w:autoSpaceDN w:val="0"/>
        <w:adjustRightInd w:val="0"/>
        <w:spacing w:after="60" w:line="360" w:lineRule="auto"/>
        <w:ind w:left="720" w:right="20"/>
        <w:jc w:val="both"/>
        <w:rPr>
          <w:rFonts w:ascii="Garamond" w:hAnsi="Garamond" w:cs="Times New Roman"/>
          <w:sz w:val="24"/>
          <w:szCs w:val="24"/>
        </w:rPr>
      </w:pPr>
      <w:r w:rsidRPr="000D5B1A">
        <w:rPr>
          <w:rFonts w:ascii="Garamond" w:hAnsi="Garamond" w:cs="Times New Roman"/>
          <w:sz w:val="24"/>
          <w:szCs w:val="24"/>
        </w:rPr>
        <w:t xml:space="preserve">Signed copy with bidder’s seal of the original price bid </w:t>
      </w:r>
    </w:p>
    <w:p w:rsidR="00D71525" w:rsidRPr="000D5B1A" w:rsidRDefault="00D71525" w:rsidP="006A66BA">
      <w:pPr>
        <w:pStyle w:val="ListParagraph"/>
        <w:numPr>
          <w:ilvl w:val="1"/>
          <w:numId w:val="42"/>
        </w:numPr>
        <w:spacing w:after="60" w:line="360" w:lineRule="auto"/>
        <w:ind w:left="720"/>
        <w:jc w:val="both"/>
        <w:rPr>
          <w:rFonts w:ascii="Garamond" w:hAnsi="Garamond" w:cs="Book Antiqua"/>
          <w:sz w:val="24"/>
          <w:szCs w:val="24"/>
        </w:rPr>
      </w:pPr>
      <w:r w:rsidRPr="000D5B1A">
        <w:rPr>
          <w:rFonts w:ascii="Garamond" w:hAnsi="Garamond" w:cs="Book Antiqua"/>
          <w:sz w:val="24"/>
          <w:szCs w:val="24"/>
        </w:rPr>
        <w:t xml:space="preserve">Since the project is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w:t>
      </w:r>
      <w:r w:rsidR="00652960">
        <w:rPr>
          <w:rFonts w:ascii="Garamond" w:hAnsi="Garamond" w:cs="Times New Roman"/>
          <w:sz w:val="24"/>
          <w:szCs w:val="24"/>
        </w:rPr>
        <w:t xml:space="preserve">sum </w:t>
      </w:r>
      <w:r w:rsidR="00652960" w:rsidRPr="000D5B1A">
        <w:rPr>
          <w:rFonts w:ascii="Garamond" w:hAnsi="Garamond" w:cs="Times New Roman"/>
          <w:sz w:val="24"/>
          <w:szCs w:val="24"/>
        </w:rPr>
        <w:t>basis</w:t>
      </w:r>
      <w:r w:rsidR="0099061F" w:rsidRPr="000D5B1A">
        <w:rPr>
          <w:rFonts w:ascii="Garamond" w:hAnsi="Garamond" w:cs="Book Antiqua"/>
          <w:sz w:val="24"/>
          <w:szCs w:val="24"/>
        </w:rPr>
        <w:t>,</w:t>
      </w:r>
      <w:r w:rsidRPr="000D5B1A">
        <w:rPr>
          <w:rFonts w:ascii="Garamond" w:hAnsi="Garamond" w:cs="Book Antiqua"/>
          <w:sz w:val="24"/>
          <w:szCs w:val="24"/>
        </w:rPr>
        <w:t xml:space="preserve"> no escalation clause will be considered for payment.</w:t>
      </w:r>
    </w:p>
    <w:p w:rsidR="00D71525" w:rsidRPr="000D5B1A" w:rsidRDefault="003A5AC9" w:rsidP="006A66BA">
      <w:pPr>
        <w:spacing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6</w:t>
      </w:r>
      <w:r w:rsidRPr="000D5B1A">
        <w:rPr>
          <w:rFonts w:ascii="Garamond" w:hAnsi="Garamond" w:cs="Times New Roman"/>
          <w:b/>
          <w:bCs/>
          <w:sz w:val="24"/>
          <w:szCs w:val="24"/>
        </w:rPr>
        <w:tab/>
      </w:r>
      <w:r w:rsidR="00D71525" w:rsidRPr="000D5B1A">
        <w:rPr>
          <w:rFonts w:ascii="Garamond" w:hAnsi="Garamond" w:cs="Times New Roman"/>
          <w:b/>
          <w:bCs/>
          <w:sz w:val="24"/>
          <w:szCs w:val="24"/>
        </w:rPr>
        <w:t>Only One Tender for one Schedule by any Tenderer</w:t>
      </w:r>
    </w:p>
    <w:p w:rsidR="00D71525" w:rsidRPr="000D5B1A" w:rsidRDefault="00D71525" w:rsidP="006A66BA">
      <w:pPr>
        <w:pStyle w:val="ListParagraph"/>
        <w:tabs>
          <w:tab w:val="left" w:pos="720"/>
        </w:tabs>
        <w:spacing w:after="60" w:line="360" w:lineRule="auto"/>
        <w:jc w:val="both"/>
        <w:rPr>
          <w:rFonts w:ascii="Garamond" w:hAnsi="Garamond" w:cs="Times New Roman"/>
          <w:sz w:val="24"/>
          <w:szCs w:val="24"/>
        </w:rPr>
      </w:pPr>
      <w:r w:rsidRPr="000D5B1A">
        <w:rPr>
          <w:rFonts w:ascii="Garamond" w:hAnsi="Garamond" w:cs="Times New Roman"/>
          <w:sz w:val="24"/>
          <w:szCs w:val="24"/>
        </w:rPr>
        <w:t>A Tenderer can submit only one Offer/tender for any individual schedule. In case a Tenderer submits more than one Tender for same schedule, both the Tenders shall be disqualified. One tenderer can submit tender for</w:t>
      </w:r>
      <w:r w:rsidR="003A5AC9" w:rsidRPr="000D5B1A">
        <w:rPr>
          <w:rFonts w:ascii="Garamond" w:hAnsi="Garamond" w:cs="Times New Roman"/>
          <w:sz w:val="24"/>
          <w:szCs w:val="24"/>
        </w:rPr>
        <w:t xml:space="preserve"> three</w:t>
      </w:r>
      <w:r w:rsidRPr="000D5B1A">
        <w:rPr>
          <w:rFonts w:ascii="Garamond" w:hAnsi="Garamond" w:cs="Times New Roman"/>
          <w:sz w:val="24"/>
          <w:szCs w:val="24"/>
        </w:rPr>
        <w:t xml:space="preserve"> schedules separately</w:t>
      </w:r>
      <w:r w:rsidR="00474C9A" w:rsidRPr="000D5B1A">
        <w:rPr>
          <w:rFonts w:ascii="Garamond" w:hAnsi="Garamond" w:cs="Times New Roman"/>
          <w:sz w:val="24"/>
          <w:szCs w:val="24"/>
        </w:rPr>
        <w:t xml:space="preserve"> (</w:t>
      </w:r>
      <w:r w:rsidR="003A5AC9" w:rsidRPr="000D5B1A">
        <w:rPr>
          <w:rFonts w:ascii="Garamond" w:hAnsi="Garamond" w:cs="Times New Roman"/>
          <w:sz w:val="24"/>
          <w:szCs w:val="24"/>
        </w:rPr>
        <w:t>A,</w:t>
      </w:r>
      <w:r w:rsidR="00E53F22" w:rsidRPr="000D5B1A">
        <w:rPr>
          <w:rFonts w:ascii="Garamond" w:hAnsi="Garamond" w:cs="Times New Roman"/>
          <w:sz w:val="24"/>
          <w:szCs w:val="24"/>
        </w:rPr>
        <w:t xml:space="preserve"> </w:t>
      </w:r>
      <w:r w:rsidR="003A5AC9" w:rsidRPr="000D5B1A">
        <w:rPr>
          <w:rFonts w:ascii="Garamond" w:hAnsi="Garamond" w:cs="Times New Roman"/>
          <w:sz w:val="24"/>
          <w:szCs w:val="24"/>
        </w:rPr>
        <w:t>B</w:t>
      </w:r>
      <w:r w:rsidR="00E53F22" w:rsidRPr="000D5B1A">
        <w:rPr>
          <w:rFonts w:ascii="Garamond" w:hAnsi="Garamond" w:cs="Times New Roman"/>
          <w:sz w:val="24"/>
          <w:szCs w:val="24"/>
        </w:rPr>
        <w:t xml:space="preserve"> </w:t>
      </w:r>
      <w:r w:rsidR="003A5AC9" w:rsidRPr="000D5B1A">
        <w:rPr>
          <w:rFonts w:ascii="Garamond" w:hAnsi="Garamond" w:cs="Times New Roman"/>
          <w:sz w:val="24"/>
          <w:szCs w:val="24"/>
        </w:rPr>
        <w:t>&amp;C</w:t>
      </w:r>
      <w:r w:rsidR="00E50844" w:rsidRPr="000D5B1A">
        <w:rPr>
          <w:rFonts w:ascii="Garamond" w:hAnsi="Garamond" w:cs="Times New Roman"/>
          <w:sz w:val="24"/>
          <w:szCs w:val="24"/>
        </w:rPr>
        <w:t>) along with respective EMD.</w:t>
      </w:r>
    </w:p>
    <w:p w:rsidR="00D71525" w:rsidRPr="000D5B1A" w:rsidRDefault="003A5AC9" w:rsidP="006A66BA">
      <w:pPr>
        <w:spacing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7</w:t>
      </w:r>
      <w:r w:rsidRPr="000D5B1A">
        <w:rPr>
          <w:rFonts w:ascii="Garamond" w:hAnsi="Garamond" w:cs="Times New Roman"/>
          <w:b/>
          <w:bCs/>
          <w:sz w:val="24"/>
          <w:szCs w:val="24"/>
        </w:rPr>
        <w:tab/>
      </w:r>
      <w:r w:rsidR="00D71525" w:rsidRPr="000D5B1A">
        <w:rPr>
          <w:rFonts w:ascii="Garamond" w:hAnsi="Garamond" w:cs="Times New Roman"/>
          <w:b/>
          <w:bCs/>
          <w:sz w:val="24"/>
          <w:szCs w:val="24"/>
        </w:rPr>
        <w:t>Cost of Tendering</w:t>
      </w:r>
    </w:p>
    <w:p w:rsidR="00D71525" w:rsidRPr="000D5B1A" w:rsidRDefault="00D71525" w:rsidP="006A66BA">
      <w:pPr>
        <w:pStyle w:val="ListParagraph"/>
        <w:spacing w:after="60" w:line="360" w:lineRule="auto"/>
        <w:jc w:val="both"/>
        <w:rPr>
          <w:rFonts w:ascii="Garamond" w:hAnsi="Garamond" w:cs="Times New Roman"/>
          <w:sz w:val="24"/>
          <w:szCs w:val="24"/>
        </w:rPr>
      </w:pPr>
      <w:r w:rsidRPr="000D5B1A">
        <w:rPr>
          <w:rFonts w:ascii="Garamond" w:hAnsi="Garamond" w:cs="Times New Roman"/>
          <w:sz w:val="24"/>
          <w:szCs w:val="24"/>
        </w:rPr>
        <w:t>The Tenderer shall bear all costs associated with the preparation and submission of this Tender and CLE will in no case be responsible or liable for these costs.</w:t>
      </w:r>
    </w:p>
    <w:p w:rsidR="00D71525" w:rsidRPr="000D5B1A" w:rsidRDefault="003A5AC9" w:rsidP="006A66BA">
      <w:pPr>
        <w:spacing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8</w:t>
      </w:r>
      <w:r w:rsidR="00D71525" w:rsidRPr="000D5B1A">
        <w:rPr>
          <w:rFonts w:ascii="Garamond" w:hAnsi="Garamond" w:cs="Times New Roman"/>
          <w:b/>
          <w:bCs/>
          <w:sz w:val="24"/>
          <w:szCs w:val="24"/>
        </w:rPr>
        <w:tab/>
        <w:t>Site Visit</w:t>
      </w:r>
    </w:p>
    <w:p w:rsidR="0099061F" w:rsidRDefault="00D71525" w:rsidP="006A66BA">
      <w:pPr>
        <w:pStyle w:val="ListParagraph"/>
        <w:spacing w:after="60" w:line="360" w:lineRule="auto"/>
        <w:jc w:val="both"/>
        <w:rPr>
          <w:rFonts w:ascii="Garamond" w:hAnsi="Garamond" w:cs="Times New Roman"/>
          <w:sz w:val="24"/>
          <w:szCs w:val="24"/>
        </w:rPr>
      </w:pPr>
      <w:r w:rsidRPr="000D5B1A">
        <w:rPr>
          <w:rFonts w:ascii="Garamond" w:hAnsi="Garamond" w:cs="Times New Roman"/>
          <w:sz w:val="24"/>
          <w:szCs w:val="24"/>
        </w:rPr>
        <w:t xml:space="preserve">The Tenderer </w:t>
      </w:r>
      <w:r w:rsidR="00B61689">
        <w:rPr>
          <w:rFonts w:ascii="Garamond" w:hAnsi="Garamond" w:cs="Times New Roman"/>
          <w:sz w:val="24"/>
          <w:szCs w:val="24"/>
        </w:rPr>
        <w:t>should</w:t>
      </w:r>
      <w:r w:rsidRPr="000D5B1A">
        <w:rPr>
          <w:rFonts w:ascii="Garamond" w:hAnsi="Garamond" w:cs="Times New Roman"/>
          <w:sz w:val="24"/>
          <w:szCs w:val="24"/>
        </w:rPr>
        <w:t xml:space="preserve"> have visited the site, examined the nature thereof, perused the Drawings and to have made himself thoroughly acquainted by his own independent observations and enquiri</w:t>
      </w:r>
      <w:r w:rsidR="003A5AC9" w:rsidRPr="000D5B1A">
        <w:rPr>
          <w:rFonts w:ascii="Garamond" w:hAnsi="Garamond" w:cs="Times New Roman"/>
          <w:sz w:val="24"/>
          <w:szCs w:val="24"/>
        </w:rPr>
        <w:t>es with the nature, topography</w:t>
      </w:r>
      <w:r w:rsidRPr="000D5B1A">
        <w:rPr>
          <w:rFonts w:ascii="Garamond" w:hAnsi="Garamond" w:cs="Times New Roman"/>
          <w:sz w:val="24"/>
          <w:szCs w:val="24"/>
        </w:rPr>
        <w:t xml:space="preserve">, </w:t>
      </w:r>
      <w:r w:rsidR="00433827" w:rsidRPr="000D5B1A">
        <w:rPr>
          <w:rFonts w:ascii="Garamond" w:hAnsi="Garamond" w:cs="Times New Roman"/>
          <w:sz w:val="24"/>
          <w:szCs w:val="24"/>
        </w:rPr>
        <w:t xml:space="preserve">existing building and proposed plan of RO building, </w:t>
      </w:r>
      <w:r w:rsidRPr="000D5B1A">
        <w:rPr>
          <w:rFonts w:ascii="Garamond" w:hAnsi="Garamond" w:cs="Times New Roman"/>
          <w:sz w:val="24"/>
          <w:szCs w:val="24"/>
        </w:rPr>
        <w:t>power supply source, climatic details, extent and practicality of the Works, means of access, storage areas for materials and all other matters which can in any way influence his Tender price, as no monetary or other claims made by the Tenderer on the grounds of want of knowledge of any or all of the aforesaid matters will be entertained.  The costs of visiting the Site shall be</w:t>
      </w:r>
      <w:r w:rsidR="00C119AD" w:rsidRPr="000D5B1A">
        <w:rPr>
          <w:rFonts w:ascii="Garamond" w:hAnsi="Garamond" w:cs="Times New Roman"/>
          <w:sz w:val="24"/>
          <w:szCs w:val="24"/>
        </w:rPr>
        <w:t xml:space="preserve"> at the Tenderers own expense. </w:t>
      </w:r>
    </w:p>
    <w:p w:rsidR="00F73EC9" w:rsidRDefault="00F73EC9" w:rsidP="006A66BA">
      <w:pPr>
        <w:pStyle w:val="ListParagraph"/>
        <w:spacing w:after="60" w:line="360" w:lineRule="auto"/>
        <w:jc w:val="both"/>
        <w:rPr>
          <w:rFonts w:ascii="Garamond" w:hAnsi="Garamond" w:cs="Times New Roman"/>
          <w:sz w:val="24"/>
          <w:szCs w:val="24"/>
        </w:rPr>
      </w:pPr>
    </w:p>
    <w:p w:rsidR="00F73EC9" w:rsidRDefault="00F73EC9" w:rsidP="006A66BA">
      <w:pPr>
        <w:pStyle w:val="ListParagraph"/>
        <w:spacing w:after="60" w:line="360" w:lineRule="auto"/>
        <w:jc w:val="both"/>
        <w:rPr>
          <w:rFonts w:ascii="Garamond" w:hAnsi="Garamond" w:cs="Times New Roman"/>
          <w:sz w:val="24"/>
          <w:szCs w:val="24"/>
        </w:rPr>
      </w:pPr>
    </w:p>
    <w:p w:rsidR="00F73EC9" w:rsidRPr="000D5B1A" w:rsidRDefault="00F73EC9" w:rsidP="006A66BA">
      <w:pPr>
        <w:pStyle w:val="ListParagraph"/>
        <w:spacing w:after="60" w:line="360" w:lineRule="auto"/>
        <w:jc w:val="both"/>
        <w:rPr>
          <w:rFonts w:ascii="Garamond" w:hAnsi="Garamond" w:cs="Times New Roman"/>
          <w:sz w:val="24"/>
          <w:szCs w:val="24"/>
        </w:rPr>
      </w:pPr>
    </w:p>
    <w:p w:rsidR="00D71525" w:rsidRPr="000D5B1A" w:rsidRDefault="00D71525" w:rsidP="006A66BA">
      <w:pPr>
        <w:spacing w:before="120" w:after="60" w:line="360" w:lineRule="auto"/>
        <w:ind w:left="720" w:hanging="720"/>
        <w:jc w:val="both"/>
        <w:rPr>
          <w:rFonts w:ascii="Garamond" w:hAnsi="Garamond" w:cs="Arial"/>
          <w:b/>
          <w:bCs/>
          <w:sz w:val="24"/>
          <w:szCs w:val="24"/>
        </w:rPr>
      </w:pPr>
      <w:r w:rsidRPr="000D5B1A">
        <w:rPr>
          <w:rFonts w:ascii="Garamond" w:hAnsi="Garamond" w:cs="Arial"/>
          <w:b/>
          <w:bCs/>
          <w:sz w:val="24"/>
          <w:szCs w:val="24"/>
        </w:rPr>
        <w:lastRenderedPageBreak/>
        <w:t>B.</w:t>
      </w:r>
      <w:r w:rsidRPr="000D5B1A">
        <w:rPr>
          <w:rFonts w:ascii="Garamond" w:hAnsi="Garamond" w:cs="Arial"/>
          <w:b/>
          <w:bCs/>
          <w:sz w:val="24"/>
          <w:szCs w:val="24"/>
        </w:rPr>
        <w:tab/>
        <w:t xml:space="preserve">TENDER DOCUMENTS  </w:t>
      </w:r>
    </w:p>
    <w:p w:rsidR="00D71525" w:rsidRPr="000D5B1A" w:rsidRDefault="003A5AC9" w:rsidP="006A66BA">
      <w:pPr>
        <w:spacing w:before="120"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9</w:t>
      </w:r>
      <w:r w:rsidR="00D71525" w:rsidRPr="000D5B1A">
        <w:rPr>
          <w:rFonts w:ascii="Garamond" w:hAnsi="Garamond" w:cs="Times New Roman"/>
          <w:b/>
          <w:bCs/>
          <w:sz w:val="24"/>
          <w:szCs w:val="24"/>
        </w:rPr>
        <w:tab/>
        <w:t>Contents of Tender Documents</w:t>
      </w:r>
    </w:p>
    <w:p w:rsidR="00FF67CC" w:rsidRDefault="00D71525" w:rsidP="006A66BA">
      <w:pPr>
        <w:tabs>
          <w:tab w:val="left" w:pos="720"/>
        </w:tabs>
        <w:spacing w:after="60" w:line="360" w:lineRule="auto"/>
        <w:ind w:left="720"/>
        <w:jc w:val="both"/>
        <w:rPr>
          <w:rFonts w:ascii="Garamond" w:hAnsi="Garamond" w:cs="Times New Roman"/>
          <w:sz w:val="24"/>
          <w:szCs w:val="24"/>
        </w:rPr>
      </w:pPr>
      <w:r w:rsidRPr="000D5B1A">
        <w:rPr>
          <w:rFonts w:ascii="Garamond" w:hAnsi="Garamond" w:cs="Times New Roman"/>
          <w:sz w:val="24"/>
          <w:szCs w:val="24"/>
        </w:rPr>
        <w:t>The Tender documents for this Contract contain the following and any addenda issu</w:t>
      </w:r>
      <w:r w:rsidR="002B447F" w:rsidRPr="000D5B1A">
        <w:rPr>
          <w:rFonts w:ascii="Garamond" w:hAnsi="Garamond" w:cs="Times New Roman"/>
          <w:sz w:val="24"/>
          <w:szCs w:val="24"/>
        </w:rPr>
        <w:t>ed in accordance with Section 1</w:t>
      </w:r>
      <w:r w:rsidR="00B06042" w:rsidRPr="000D5B1A">
        <w:rPr>
          <w:rFonts w:ascii="Garamond" w:hAnsi="Garamond" w:cs="Times New Roman"/>
          <w:sz w:val="24"/>
          <w:szCs w:val="24"/>
        </w:rPr>
        <w:t>4</w:t>
      </w:r>
      <w:r w:rsidRPr="000D5B1A">
        <w:rPr>
          <w:rFonts w:ascii="Garamond" w:hAnsi="Garamond" w:cs="Times New Roman"/>
          <w:sz w:val="24"/>
          <w:szCs w:val="24"/>
        </w:rPr>
        <w:t xml:space="preserve"> of the Instructions to Tenderers. </w:t>
      </w:r>
    </w:p>
    <w:p w:rsidR="003738BB" w:rsidRPr="000D5B1A" w:rsidRDefault="003738BB" w:rsidP="00987982">
      <w:pPr>
        <w:spacing w:after="0" w:line="240" w:lineRule="auto"/>
        <w:rPr>
          <w:rFonts w:ascii="Garamond" w:hAnsi="Garamond" w:cs="Times New Roman"/>
          <w:sz w:val="24"/>
          <w:szCs w:val="24"/>
        </w:rPr>
      </w:pPr>
    </w:p>
    <w:tbl>
      <w:tblPr>
        <w:tblW w:w="0" w:type="auto"/>
        <w:jc w:val="right"/>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5355"/>
      </w:tblGrid>
      <w:tr w:rsidR="00D71525" w:rsidRPr="000D5B1A" w:rsidTr="0002071B">
        <w:trPr>
          <w:jc w:val="right"/>
        </w:trPr>
        <w:tc>
          <w:tcPr>
            <w:tcW w:w="3060" w:type="dxa"/>
          </w:tcPr>
          <w:p w:rsidR="00D71525" w:rsidRPr="000D5B1A" w:rsidRDefault="00D71525" w:rsidP="003738BB">
            <w:pPr>
              <w:spacing w:after="0"/>
              <w:rPr>
                <w:rFonts w:ascii="Garamond" w:hAnsi="Garamond" w:cs="Times New Roman"/>
                <w:sz w:val="24"/>
                <w:szCs w:val="24"/>
              </w:rPr>
            </w:pPr>
            <w:r w:rsidRPr="000D5B1A">
              <w:rPr>
                <w:rFonts w:ascii="Garamond" w:hAnsi="Garamond" w:cs="Times New Roman"/>
                <w:sz w:val="24"/>
                <w:szCs w:val="24"/>
              </w:rPr>
              <w:t>Tender document-</w:t>
            </w:r>
            <w:r w:rsidR="00857B91">
              <w:rPr>
                <w:rFonts w:ascii="Garamond" w:hAnsi="Garamond" w:cs="Times New Roman"/>
                <w:sz w:val="24"/>
                <w:szCs w:val="24"/>
              </w:rPr>
              <w:t>PART-I-</w:t>
            </w:r>
            <w:r w:rsidRPr="000D5B1A">
              <w:rPr>
                <w:rFonts w:ascii="Garamond" w:hAnsi="Garamond" w:cs="Times New Roman"/>
                <w:sz w:val="24"/>
                <w:szCs w:val="24"/>
              </w:rPr>
              <w:t>Volume -1: General</w:t>
            </w:r>
          </w:p>
          <w:p w:rsidR="00D71525" w:rsidRPr="000D5B1A" w:rsidRDefault="00D71525" w:rsidP="003738BB">
            <w:pPr>
              <w:spacing w:after="0"/>
              <w:rPr>
                <w:rFonts w:ascii="Garamond" w:hAnsi="Garamond" w:cs="Times New Roman"/>
                <w:sz w:val="24"/>
                <w:szCs w:val="24"/>
              </w:rPr>
            </w:pPr>
          </w:p>
        </w:tc>
        <w:tc>
          <w:tcPr>
            <w:tcW w:w="5355" w:type="dxa"/>
          </w:tcPr>
          <w:p w:rsidR="00D71525" w:rsidRPr="000D5B1A" w:rsidRDefault="00D71525" w:rsidP="003738BB">
            <w:pPr>
              <w:spacing w:after="0"/>
              <w:jc w:val="both"/>
              <w:rPr>
                <w:rFonts w:ascii="Garamond" w:hAnsi="Garamond" w:cs="Times New Roman"/>
                <w:sz w:val="24"/>
                <w:szCs w:val="24"/>
              </w:rPr>
            </w:pPr>
            <w:r w:rsidRPr="000D5B1A">
              <w:rPr>
                <w:rFonts w:ascii="Garamond" w:hAnsi="Garamond" w:cs="Times New Roman"/>
                <w:b/>
                <w:sz w:val="24"/>
                <w:szCs w:val="24"/>
              </w:rPr>
              <w:t>SECTION 1.A:</w:t>
            </w:r>
            <w:r w:rsidRPr="000D5B1A">
              <w:rPr>
                <w:rFonts w:ascii="Garamond" w:hAnsi="Garamond" w:cs="Times New Roman"/>
                <w:sz w:val="24"/>
                <w:szCs w:val="24"/>
              </w:rPr>
              <w:t xml:space="preserve"> Instruction To Bidders (ITB) </w:t>
            </w:r>
          </w:p>
          <w:p w:rsidR="00D71525" w:rsidRPr="000D5B1A" w:rsidRDefault="00D71525" w:rsidP="003738BB">
            <w:pPr>
              <w:spacing w:after="0"/>
              <w:jc w:val="both"/>
              <w:rPr>
                <w:rFonts w:ascii="Garamond" w:hAnsi="Garamond" w:cs="Times New Roman"/>
                <w:sz w:val="24"/>
                <w:szCs w:val="24"/>
              </w:rPr>
            </w:pPr>
            <w:r w:rsidRPr="000D5B1A">
              <w:rPr>
                <w:rFonts w:ascii="Garamond" w:hAnsi="Garamond" w:cs="Times New Roman"/>
                <w:b/>
                <w:sz w:val="24"/>
                <w:szCs w:val="24"/>
              </w:rPr>
              <w:t>SECTION 1</w:t>
            </w:r>
            <w:r w:rsidRPr="000D5B1A">
              <w:rPr>
                <w:rFonts w:ascii="Garamond" w:hAnsi="Garamond" w:cs="Times New Roman"/>
                <w:sz w:val="24"/>
                <w:szCs w:val="24"/>
              </w:rPr>
              <w:t>.</w:t>
            </w:r>
            <w:r w:rsidRPr="000D5B1A">
              <w:rPr>
                <w:rFonts w:ascii="Garamond" w:hAnsi="Garamond" w:cs="Times New Roman"/>
                <w:b/>
                <w:sz w:val="24"/>
                <w:szCs w:val="24"/>
              </w:rPr>
              <w:t>B:</w:t>
            </w:r>
            <w:r w:rsidR="00B61689">
              <w:rPr>
                <w:rFonts w:ascii="Garamond" w:hAnsi="Garamond" w:cs="Times New Roman"/>
                <w:b/>
                <w:sz w:val="24"/>
                <w:szCs w:val="24"/>
              </w:rPr>
              <w:t xml:space="preserve"> </w:t>
            </w:r>
            <w:r w:rsidR="00B61689">
              <w:rPr>
                <w:rFonts w:ascii="Garamond" w:hAnsi="Garamond" w:cs="Times New Roman"/>
                <w:sz w:val="24"/>
                <w:szCs w:val="24"/>
              </w:rPr>
              <w:t>Pro</w:t>
            </w:r>
            <w:r w:rsidR="00CC1E1A" w:rsidRPr="000D5B1A">
              <w:rPr>
                <w:rFonts w:ascii="Garamond" w:hAnsi="Garamond" w:cs="Times New Roman"/>
                <w:sz w:val="24"/>
                <w:szCs w:val="24"/>
              </w:rPr>
              <w:t>forma</w:t>
            </w:r>
            <w:r w:rsidRPr="000D5B1A">
              <w:rPr>
                <w:rFonts w:ascii="Garamond" w:hAnsi="Garamond" w:cs="Times New Roman"/>
                <w:sz w:val="24"/>
                <w:szCs w:val="24"/>
              </w:rPr>
              <w:t xml:space="preserve"> of Schedules</w:t>
            </w:r>
          </w:p>
          <w:p w:rsidR="00D71525" w:rsidRPr="000D5B1A" w:rsidRDefault="00D71525" w:rsidP="003738BB">
            <w:pPr>
              <w:spacing w:after="0"/>
              <w:jc w:val="both"/>
              <w:rPr>
                <w:rFonts w:ascii="Garamond" w:hAnsi="Garamond" w:cs="Times New Roman"/>
                <w:sz w:val="24"/>
                <w:szCs w:val="24"/>
              </w:rPr>
            </w:pPr>
            <w:r w:rsidRPr="000D5B1A">
              <w:rPr>
                <w:rFonts w:ascii="Garamond" w:hAnsi="Garamond" w:cs="Times New Roman"/>
                <w:b/>
                <w:sz w:val="24"/>
                <w:szCs w:val="24"/>
              </w:rPr>
              <w:t>SECTION 1.C:</w:t>
            </w:r>
            <w:r w:rsidRPr="000D5B1A">
              <w:rPr>
                <w:rFonts w:ascii="Garamond" w:hAnsi="Garamond" w:cs="Times New Roman"/>
                <w:sz w:val="24"/>
                <w:szCs w:val="24"/>
              </w:rPr>
              <w:t xml:space="preserve"> General conditions of contract</w:t>
            </w:r>
          </w:p>
          <w:p w:rsidR="00D71525" w:rsidRPr="000D5B1A" w:rsidRDefault="00D71525" w:rsidP="003738BB">
            <w:pPr>
              <w:spacing w:after="0"/>
              <w:jc w:val="both"/>
              <w:rPr>
                <w:rFonts w:ascii="Garamond" w:hAnsi="Garamond" w:cs="Times New Roman"/>
                <w:sz w:val="24"/>
                <w:szCs w:val="24"/>
                <w:highlight w:val="yellow"/>
              </w:rPr>
            </w:pPr>
            <w:r w:rsidRPr="000D5B1A">
              <w:rPr>
                <w:rFonts w:ascii="Garamond" w:hAnsi="Garamond" w:cs="Times New Roman"/>
                <w:b/>
                <w:sz w:val="24"/>
                <w:szCs w:val="24"/>
              </w:rPr>
              <w:t>SECTION 1.D:</w:t>
            </w:r>
            <w:r w:rsidRPr="000D5B1A">
              <w:rPr>
                <w:rFonts w:ascii="Garamond" w:hAnsi="Garamond" w:cs="Times New Roman"/>
                <w:sz w:val="24"/>
                <w:szCs w:val="24"/>
              </w:rPr>
              <w:t xml:space="preserve"> Safety code</w:t>
            </w:r>
          </w:p>
        </w:tc>
      </w:tr>
      <w:tr w:rsidR="00D71525" w:rsidRPr="000D5B1A" w:rsidTr="0002071B">
        <w:trPr>
          <w:jc w:val="right"/>
        </w:trPr>
        <w:tc>
          <w:tcPr>
            <w:tcW w:w="3060" w:type="dxa"/>
          </w:tcPr>
          <w:p w:rsidR="00D71525" w:rsidRPr="000D5B1A" w:rsidRDefault="00D71525" w:rsidP="003738BB">
            <w:pPr>
              <w:spacing w:after="0"/>
              <w:rPr>
                <w:rFonts w:ascii="Garamond" w:hAnsi="Garamond" w:cs="Times New Roman"/>
                <w:sz w:val="24"/>
                <w:szCs w:val="24"/>
              </w:rPr>
            </w:pPr>
            <w:r w:rsidRPr="000D5B1A">
              <w:rPr>
                <w:rFonts w:ascii="Garamond" w:hAnsi="Garamond" w:cs="Times New Roman"/>
                <w:sz w:val="24"/>
                <w:szCs w:val="24"/>
              </w:rPr>
              <w:t>Tender document-</w:t>
            </w:r>
            <w:r w:rsidR="00857B91">
              <w:rPr>
                <w:rFonts w:ascii="Garamond" w:hAnsi="Garamond" w:cs="Times New Roman"/>
                <w:sz w:val="24"/>
                <w:szCs w:val="24"/>
              </w:rPr>
              <w:t xml:space="preserve"> PART-I-</w:t>
            </w:r>
            <w:r w:rsidRPr="000D5B1A">
              <w:rPr>
                <w:rFonts w:ascii="Garamond" w:hAnsi="Garamond" w:cs="Times New Roman"/>
                <w:sz w:val="24"/>
                <w:szCs w:val="24"/>
              </w:rPr>
              <w:t>Volume-2: Technical Specifications</w:t>
            </w:r>
          </w:p>
          <w:p w:rsidR="00D71525" w:rsidRPr="000D5B1A" w:rsidRDefault="00D71525" w:rsidP="003738BB">
            <w:pPr>
              <w:spacing w:after="0"/>
              <w:rPr>
                <w:rFonts w:ascii="Garamond" w:hAnsi="Garamond" w:cs="Times New Roman"/>
                <w:sz w:val="24"/>
                <w:szCs w:val="24"/>
              </w:rPr>
            </w:pPr>
          </w:p>
        </w:tc>
        <w:tc>
          <w:tcPr>
            <w:tcW w:w="5355" w:type="dxa"/>
          </w:tcPr>
          <w:p w:rsidR="003B26B2" w:rsidRPr="000D5B1A" w:rsidRDefault="003B26B2" w:rsidP="003B26B2">
            <w:pPr>
              <w:spacing w:after="0"/>
              <w:rPr>
                <w:rFonts w:ascii="Garamond" w:hAnsi="Garamond" w:cs="Times New Roman"/>
                <w:b/>
                <w:sz w:val="24"/>
                <w:szCs w:val="24"/>
              </w:rPr>
            </w:pPr>
            <w:r w:rsidRPr="000D5B1A">
              <w:rPr>
                <w:rFonts w:ascii="Garamond" w:hAnsi="Garamond" w:cs="Times New Roman"/>
                <w:b/>
                <w:sz w:val="24"/>
                <w:szCs w:val="24"/>
              </w:rPr>
              <w:t>Tender document-Volume-2: Technical Specifications</w:t>
            </w:r>
          </w:p>
          <w:p w:rsidR="003A5AC9" w:rsidRPr="000D5B1A" w:rsidRDefault="0095376F" w:rsidP="009050F0">
            <w:pPr>
              <w:spacing w:after="0"/>
              <w:ind w:left="72"/>
              <w:jc w:val="both"/>
              <w:rPr>
                <w:rFonts w:ascii="Garamond" w:hAnsi="Garamond" w:cs="Times New Roman"/>
                <w:sz w:val="24"/>
                <w:szCs w:val="24"/>
              </w:rPr>
            </w:pPr>
            <w:r>
              <w:rPr>
                <w:rFonts w:ascii="Garamond" w:hAnsi="Garamond" w:cs="Times New Roman"/>
                <w:b/>
                <w:i/>
                <w:sz w:val="24"/>
                <w:szCs w:val="24"/>
              </w:rPr>
              <w:t xml:space="preserve">SCHEDULE </w:t>
            </w:r>
            <w:r w:rsidR="003A5AC9" w:rsidRPr="000D5B1A">
              <w:rPr>
                <w:rFonts w:ascii="Garamond" w:hAnsi="Garamond" w:cs="Times New Roman"/>
                <w:b/>
                <w:sz w:val="24"/>
                <w:szCs w:val="24"/>
              </w:rPr>
              <w:t>A:</w:t>
            </w:r>
            <w:r w:rsidR="003A5AC9" w:rsidRPr="000D5B1A">
              <w:rPr>
                <w:rFonts w:ascii="Garamond" w:hAnsi="Garamond" w:cs="Times New Roman"/>
                <w:sz w:val="24"/>
                <w:szCs w:val="24"/>
              </w:rPr>
              <w:t xml:space="preserve"> Technical specifications for </w:t>
            </w:r>
            <w:r w:rsidR="003A5AC9" w:rsidRPr="000D5B1A">
              <w:rPr>
                <w:rFonts w:ascii="Garamond" w:hAnsi="Garamond" w:cs="Times New Roman"/>
                <w:bCs/>
                <w:sz w:val="24"/>
                <w:szCs w:val="24"/>
              </w:rPr>
              <w:t>Mechanical and Electrical works for U</w:t>
            </w:r>
            <w:r w:rsidR="003A5AC9" w:rsidRPr="000D5B1A">
              <w:rPr>
                <w:rFonts w:ascii="Garamond" w:hAnsi="Garamond" w:cs="Times New Roman"/>
                <w:sz w:val="24"/>
                <w:szCs w:val="24"/>
              </w:rPr>
              <w:t xml:space="preserve">p-gradation of existing CETP, UF and Spiral wound RO system </w:t>
            </w:r>
          </w:p>
          <w:p w:rsidR="003A5AC9" w:rsidRPr="000D5B1A" w:rsidRDefault="0095376F" w:rsidP="009050F0">
            <w:pPr>
              <w:spacing w:after="0"/>
              <w:ind w:left="72"/>
              <w:jc w:val="both"/>
              <w:rPr>
                <w:rFonts w:ascii="Garamond" w:hAnsi="Garamond" w:cs="Times New Roman"/>
                <w:sz w:val="24"/>
                <w:szCs w:val="24"/>
              </w:rPr>
            </w:pPr>
            <w:r>
              <w:rPr>
                <w:rFonts w:ascii="Garamond" w:hAnsi="Garamond" w:cs="Times New Roman"/>
                <w:b/>
                <w:i/>
                <w:sz w:val="24"/>
                <w:szCs w:val="24"/>
              </w:rPr>
              <w:t xml:space="preserve">SCHEDULE </w:t>
            </w:r>
            <w:r w:rsidR="003A5AC9" w:rsidRPr="000D5B1A">
              <w:rPr>
                <w:rFonts w:ascii="Garamond" w:hAnsi="Garamond" w:cs="Times New Roman"/>
                <w:b/>
                <w:sz w:val="24"/>
                <w:szCs w:val="24"/>
              </w:rPr>
              <w:t xml:space="preserve">B: </w:t>
            </w:r>
            <w:r w:rsidR="003A5AC9" w:rsidRPr="000D5B1A">
              <w:rPr>
                <w:rFonts w:ascii="Garamond" w:hAnsi="Garamond" w:cs="Times New Roman"/>
                <w:sz w:val="24"/>
                <w:szCs w:val="24"/>
              </w:rPr>
              <w:t xml:space="preserve">Technical specifications for DG Set and allied </w:t>
            </w:r>
            <w:r w:rsidR="009050F0" w:rsidRPr="000D5B1A">
              <w:rPr>
                <w:rFonts w:ascii="Garamond" w:hAnsi="Garamond" w:cs="Times New Roman"/>
                <w:sz w:val="24"/>
                <w:szCs w:val="24"/>
              </w:rPr>
              <w:t>Works.</w:t>
            </w:r>
          </w:p>
          <w:p w:rsidR="00A40B3E" w:rsidRPr="000D5B1A" w:rsidRDefault="0095376F" w:rsidP="00E53F22">
            <w:pPr>
              <w:spacing w:after="0"/>
              <w:ind w:left="72"/>
              <w:jc w:val="both"/>
              <w:rPr>
                <w:rFonts w:ascii="Garamond" w:hAnsi="Garamond" w:cs="Times New Roman"/>
                <w:sz w:val="24"/>
                <w:szCs w:val="24"/>
              </w:rPr>
            </w:pPr>
            <w:r>
              <w:rPr>
                <w:rFonts w:ascii="Garamond" w:hAnsi="Garamond" w:cs="Times New Roman"/>
                <w:b/>
                <w:i/>
                <w:sz w:val="24"/>
                <w:szCs w:val="24"/>
              </w:rPr>
              <w:t xml:space="preserve">SCHEDULE </w:t>
            </w:r>
            <w:r w:rsidR="003A5AC9" w:rsidRPr="000D5B1A">
              <w:rPr>
                <w:rFonts w:ascii="Garamond" w:hAnsi="Garamond" w:cs="Times New Roman"/>
                <w:b/>
                <w:sz w:val="24"/>
                <w:szCs w:val="24"/>
              </w:rPr>
              <w:t>C:</w:t>
            </w:r>
            <w:r w:rsidR="003A5AC9" w:rsidRPr="000D5B1A">
              <w:rPr>
                <w:rFonts w:ascii="Garamond" w:hAnsi="Garamond" w:cs="Times New Roman"/>
                <w:sz w:val="24"/>
                <w:szCs w:val="24"/>
              </w:rPr>
              <w:t xml:space="preserve"> Technical specifications for High pressure plate and tube type RO system with accessories.</w:t>
            </w:r>
          </w:p>
        </w:tc>
      </w:tr>
      <w:tr w:rsidR="00D71525" w:rsidRPr="000D5B1A" w:rsidTr="0002071B">
        <w:trPr>
          <w:trHeight w:val="3167"/>
          <w:jc w:val="right"/>
        </w:trPr>
        <w:tc>
          <w:tcPr>
            <w:tcW w:w="3060" w:type="dxa"/>
          </w:tcPr>
          <w:p w:rsidR="00D71525" w:rsidRPr="000D5B1A" w:rsidRDefault="00D71525" w:rsidP="001B144C">
            <w:pPr>
              <w:spacing w:after="0"/>
              <w:jc w:val="both"/>
              <w:rPr>
                <w:rFonts w:ascii="Garamond" w:hAnsi="Garamond" w:cs="Times New Roman"/>
                <w:sz w:val="24"/>
                <w:szCs w:val="24"/>
              </w:rPr>
            </w:pPr>
            <w:r w:rsidRPr="000D5B1A">
              <w:rPr>
                <w:rFonts w:ascii="Garamond" w:hAnsi="Garamond" w:cs="Times New Roman"/>
                <w:sz w:val="24"/>
                <w:szCs w:val="24"/>
              </w:rPr>
              <w:t>Tender document-</w:t>
            </w:r>
            <w:r w:rsidR="00857B91">
              <w:rPr>
                <w:rFonts w:ascii="Garamond" w:hAnsi="Garamond" w:cs="Times New Roman"/>
                <w:sz w:val="24"/>
                <w:szCs w:val="24"/>
              </w:rPr>
              <w:t xml:space="preserve"> PART-I-</w:t>
            </w:r>
            <w:r w:rsidRPr="000D5B1A">
              <w:rPr>
                <w:rFonts w:ascii="Garamond" w:hAnsi="Garamond" w:cs="Times New Roman"/>
                <w:sz w:val="24"/>
                <w:szCs w:val="24"/>
              </w:rPr>
              <w:t>Volume -3:</w:t>
            </w:r>
            <w:r w:rsidR="001B144C">
              <w:rPr>
                <w:rFonts w:ascii="Garamond" w:hAnsi="Garamond" w:cs="Times New Roman"/>
                <w:sz w:val="24"/>
                <w:szCs w:val="24"/>
              </w:rPr>
              <w:t xml:space="preserve"> </w:t>
            </w:r>
            <w:r w:rsidRPr="000D5B1A">
              <w:rPr>
                <w:rFonts w:ascii="Garamond" w:hAnsi="Garamond" w:cs="Times New Roman"/>
                <w:sz w:val="24"/>
                <w:szCs w:val="24"/>
              </w:rPr>
              <w:t xml:space="preserve">Bill of quantities </w:t>
            </w:r>
          </w:p>
          <w:p w:rsidR="00D71525" w:rsidRPr="000D5B1A" w:rsidRDefault="00D71525" w:rsidP="003738BB">
            <w:pPr>
              <w:spacing w:after="0"/>
              <w:rPr>
                <w:rFonts w:ascii="Garamond" w:hAnsi="Garamond" w:cs="Times New Roman"/>
                <w:sz w:val="24"/>
                <w:szCs w:val="24"/>
              </w:rPr>
            </w:pPr>
          </w:p>
        </w:tc>
        <w:tc>
          <w:tcPr>
            <w:tcW w:w="5355" w:type="dxa"/>
          </w:tcPr>
          <w:p w:rsidR="003B26B2" w:rsidRPr="000D5B1A" w:rsidRDefault="003B26B2" w:rsidP="003B26B2">
            <w:pPr>
              <w:spacing w:after="0"/>
              <w:rPr>
                <w:rFonts w:ascii="Garamond" w:hAnsi="Garamond" w:cs="Times New Roman"/>
                <w:b/>
                <w:sz w:val="24"/>
                <w:szCs w:val="24"/>
              </w:rPr>
            </w:pPr>
            <w:r w:rsidRPr="000D5B1A">
              <w:rPr>
                <w:rFonts w:ascii="Garamond" w:hAnsi="Garamond" w:cs="Times New Roman"/>
                <w:b/>
                <w:sz w:val="24"/>
                <w:szCs w:val="24"/>
              </w:rPr>
              <w:t xml:space="preserve">Tender document-Volume - 3: Bill of quantities (BOQ) </w:t>
            </w:r>
          </w:p>
          <w:p w:rsidR="003A5AC9" w:rsidRPr="000D5B1A" w:rsidRDefault="0095376F" w:rsidP="009050F0">
            <w:pPr>
              <w:spacing w:after="0"/>
              <w:ind w:left="72"/>
              <w:jc w:val="both"/>
              <w:rPr>
                <w:rFonts w:ascii="Garamond" w:hAnsi="Garamond" w:cs="Times New Roman"/>
                <w:sz w:val="24"/>
                <w:szCs w:val="24"/>
              </w:rPr>
            </w:pPr>
            <w:r>
              <w:rPr>
                <w:rFonts w:ascii="Garamond" w:hAnsi="Garamond" w:cs="Times New Roman"/>
                <w:b/>
                <w:i/>
                <w:sz w:val="24"/>
                <w:szCs w:val="24"/>
              </w:rPr>
              <w:t>SCHEDULE</w:t>
            </w:r>
            <w:r w:rsidR="003A5AC9" w:rsidRPr="000D5B1A">
              <w:rPr>
                <w:rFonts w:ascii="Garamond" w:hAnsi="Garamond" w:cs="Times New Roman"/>
                <w:b/>
                <w:sz w:val="24"/>
                <w:szCs w:val="24"/>
              </w:rPr>
              <w:t>. A:</w:t>
            </w:r>
            <w:r w:rsidR="003A5AC9" w:rsidRPr="000D5B1A">
              <w:rPr>
                <w:rFonts w:ascii="Garamond" w:hAnsi="Garamond" w:cs="Times New Roman"/>
                <w:sz w:val="24"/>
                <w:szCs w:val="24"/>
              </w:rPr>
              <w:t xml:space="preserve"> Bill of quantities for </w:t>
            </w:r>
            <w:r w:rsidR="003A5AC9" w:rsidRPr="000D5B1A">
              <w:rPr>
                <w:rFonts w:ascii="Garamond" w:hAnsi="Garamond" w:cs="Times New Roman"/>
                <w:bCs/>
                <w:sz w:val="24"/>
                <w:szCs w:val="24"/>
              </w:rPr>
              <w:t>Mechanical and Electrical works for U</w:t>
            </w:r>
            <w:r w:rsidR="003A5AC9" w:rsidRPr="000D5B1A">
              <w:rPr>
                <w:rFonts w:ascii="Garamond" w:hAnsi="Garamond" w:cs="Times New Roman"/>
                <w:sz w:val="24"/>
                <w:szCs w:val="24"/>
              </w:rPr>
              <w:t xml:space="preserve">p-gradation of existing CETP, UF and Spiral wound RO system </w:t>
            </w:r>
          </w:p>
          <w:p w:rsidR="003A5AC9" w:rsidRPr="000D5B1A" w:rsidRDefault="0095376F" w:rsidP="009050F0">
            <w:pPr>
              <w:spacing w:after="0"/>
              <w:ind w:left="72"/>
              <w:jc w:val="both"/>
              <w:rPr>
                <w:rFonts w:ascii="Garamond" w:hAnsi="Garamond" w:cs="Times New Roman"/>
                <w:sz w:val="24"/>
                <w:szCs w:val="24"/>
              </w:rPr>
            </w:pPr>
            <w:r>
              <w:rPr>
                <w:rFonts w:ascii="Garamond" w:hAnsi="Garamond" w:cs="Times New Roman"/>
                <w:b/>
                <w:i/>
                <w:sz w:val="24"/>
                <w:szCs w:val="24"/>
              </w:rPr>
              <w:t xml:space="preserve">SCHEDULE </w:t>
            </w:r>
            <w:r w:rsidR="003A5AC9" w:rsidRPr="000D5B1A">
              <w:rPr>
                <w:rFonts w:ascii="Garamond" w:hAnsi="Garamond" w:cs="Times New Roman"/>
                <w:b/>
                <w:sz w:val="24"/>
                <w:szCs w:val="24"/>
              </w:rPr>
              <w:t>B:</w:t>
            </w:r>
            <w:r w:rsidR="003A5AC9" w:rsidRPr="000D5B1A">
              <w:rPr>
                <w:rFonts w:ascii="Garamond" w:hAnsi="Garamond" w:cs="Times New Roman"/>
                <w:sz w:val="24"/>
                <w:szCs w:val="24"/>
              </w:rPr>
              <w:t xml:space="preserve"> Bill of quantities </w:t>
            </w:r>
            <w:r w:rsidR="00F73EC9">
              <w:rPr>
                <w:rFonts w:ascii="Garamond" w:hAnsi="Garamond" w:cs="Times New Roman"/>
                <w:sz w:val="24"/>
                <w:szCs w:val="24"/>
              </w:rPr>
              <w:t>for DG Set and allied works</w:t>
            </w:r>
            <w:r w:rsidR="003A5AC9" w:rsidRPr="000D5B1A">
              <w:rPr>
                <w:rFonts w:ascii="Garamond" w:hAnsi="Garamond" w:cs="Times New Roman"/>
                <w:sz w:val="24"/>
                <w:szCs w:val="24"/>
              </w:rPr>
              <w:t xml:space="preserve"> </w:t>
            </w:r>
          </w:p>
          <w:p w:rsidR="00D71525" w:rsidRDefault="0095376F" w:rsidP="00F73EC9">
            <w:pPr>
              <w:spacing w:after="0"/>
              <w:ind w:left="72"/>
              <w:jc w:val="both"/>
              <w:rPr>
                <w:rFonts w:ascii="Garamond" w:hAnsi="Garamond" w:cs="Times New Roman"/>
                <w:sz w:val="24"/>
                <w:szCs w:val="24"/>
              </w:rPr>
            </w:pPr>
            <w:r>
              <w:rPr>
                <w:rFonts w:ascii="Garamond" w:hAnsi="Garamond" w:cs="Times New Roman"/>
                <w:b/>
                <w:i/>
                <w:sz w:val="24"/>
                <w:szCs w:val="24"/>
              </w:rPr>
              <w:t xml:space="preserve">SCHEDULE </w:t>
            </w:r>
            <w:r w:rsidR="003A5AC9" w:rsidRPr="000D5B1A">
              <w:rPr>
                <w:rFonts w:ascii="Garamond" w:hAnsi="Garamond" w:cs="Times New Roman"/>
                <w:b/>
                <w:sz w:val="24"/>
                <w:szCs w:val="24"/>
              </w:rPr>
              <w:t>C</w:t>
            </w:r>
            <w:r w:rsidR="003A5AC9" w:rsidRPr="000D5B1A">
              <w:rPr>
                <w:rFonts w:ascii="Garamond" w:hAnsi="Garamond" w:cs="Times New Roman"/>
                <w:sz w:val="24"/>
                <w:szCs w:val="24"/>
              </w:rPr>
              <w:t>: Bill of quantities for High pressure plate an</w:t>
            </w:r>
            <w:r w:rsidR="00F73EC9">
              <w:rPr>
                <w:rFonts w:ascii="Garamond" w:hAnsi="Garamond" w:cs="Times New Roman"/>
                <w:sz w:val="24"/>
                <w:szCs w:val="24"/>
              </w:rPr>
              <w:t>d tube type RO with accessories</w:t>
            </w:r>
            <w:r w:rsidR="003A5AC9" w:rsidRPr="000D5B1A">
              <w:rPr>
                <w:rFonts w:ascii="Garamond" w:hAnsi="Garamond" w:cs="Times New Roman"/>
                <w:sz w:val="24"/>
                <w:szCs w:val="24"/>
              </w:rPr>
              <w:t xml:space="preserve"> </w:t>
            </w:r>
          </w:p>
          <w:p w:rsidR="00F73EC9" w:rsidRPr="000D5B1A" w:rsidRDefault="00F73EC9" w:rsidP="00F73EC9">
            <w:pPr>
              <w:spacing w:after="0"/>
              <w:ind w:left="72"/>
              <w:jc w:val="both"/>
              <w:rPr>
                <w:rFonts w:ascii="Garamond" w:hAnsi="Garamond" w:cs="Times New Roman"/>
                <w:sz w:val="24"/>
                <w:szCs w:val="24"/>
              </w:rPr>
            </w:pPr>
            <w:r>
              <w:rPr>
                <w:rFonts w:ascii="Garamond" w:hAnsi="Garamond" w:cs="Times New Roman"/>
                <w:b/>
                <w:sz w:val="24"/>
                <w:szCs w:val="24"/>
              </w:rPr>
              <w:t>Annexure</w:t>
            </w:r>
          </w:p>
        </w:tc>
      </w:tr>
      <w:tr w:rsidR="00F73EC9" w:rsidRPr="000D5B1A" w:rsidTr="0002071B">
        <w:trPr>
          <w:trHeight w:val="3167"/>
          <w:jc w:val="right"/>
        </w:trPr>
        <w:tc>
          <w:tcPr>
            <w:tcW w:w="3060" w:type="dxa"/>
          </w:tcPr>
          <w:p w:rsidR="00F73EC9" w:rsidRPr="000D5B1A" w:rsidRDefault="00F73EC9" w:rsidP="00F73EC9">
            <w:pPr>
              <w:spacing w:after="0"/>
              <w:jc w:val="both"/>
              <w:rPr>
                <w:rFonts w:ascii="Garamond" w:hAnsi="Garamond" w:cs="Times New Roman"/>
                <w:sz w:val="24"/>
                <w:szCs w:val="24"/>
              </w:rPr>
            </w:pPr>
            <w:r w:rsidRPr="000D5B1A">
              <w:rPr>
                <w:rFonts w:ascii="Garamond" w:hAnsi="Garamond" w:cs="Times New Roman"/>
                <w:sz w:val="24"/>
                <w:szCs w:val="24"/>
              </w:rPr>
              <w:t>Tender document-</w:t>
            </w:r>
            <w:r>
              <w:rPr>
                <w:rFonts w:ascii="Garamond" w:hAnsi="Garamond" w:cs="Times New Roman"/>
                <w:sz w:val="24"/>
                <w:szCs w:val="24"/>
              </w:rPr>
              <w:t xml:space="preserve"> PART-II-P</w:t>
            </w:r>
            <w:r w:rsidRPr="000D5B1A">
              <w:rPr>
                <w:rFonts w:ascii="Garamond" w:hAnsi="Garamond" w:cs="Times New Roman"/>
                <w:sz w:val="24"/>
                <w:szCs w:val="24"/>
              </w:rPr>
              <w:t>rice bid</w:t>
            </w:r>
          </w:p>
          <w:p w:rsidR="00F73EC9" w:rsidRPr="000D5B1A" w:rsidRDefault="00F73EC9" w:rsidP="0044567B">
            <w:pPr>
              <w:spacing w:after="0"/>
              <w:rPr>
                <w:rFonts w:ascii="Garamond" w:hAnsi="Garamond" w:cs="Times New Roman"/>
                <w:sz w:val="24"/>
                <w:szCs w:val="24"/>
              </w:rPr>
            </w:pPr>
          </w:p>
        </w:tc>
        <w:tc>
          <w:tcPr>
            <w:tcW w:w="5355" w:type="dxa"/>
          </w:tcPr>
          <w:p w:rsidR="00F73EC9" w:rsidRPr="000D5B1A" w:rsidRDefault="00F73EC9" w:rsidP="0044567B">
            <w:pPr>
              <w:spacing w:after="0"/>
              <w:rPr>
                <w:rFonts w:ascii="Garamond" w:hAnsi="Garamond" w:cs="Times New Roman"/>
                <w:b/>
                <w:sz w:val="24"/>
                <w:szCs w:val="24"/>
              </w:rPr>
            </w:pPr>
            <w:r w:rsidRPr="000D5B1A">
              <w:rPr>
                <w:rFonts w:ascii="Garamond" w:hAnsi="Garamond" w:cs="Times New Roman"/>
                <w:b/>
                <w:sz w:val="24"/>
                <w:szCs w:val="24"/>
              </w:rPr>
              <w:t>Tender document-Volume - 3: Bill of quantities (BOQ) and price bid</w:t>
            </w:r>
          </w:p>
          <w:p w:rsidR="00F73EC9" w:rsidRPr="000D5B1A" w:rsidRDefault="00F73EC9" w:rsidP="0044567B">
            <w:pPr>
              <w:spacing w:after="0"/>
              <w:ind w:left="72"/>
              <w:jc w:val="both"/>
              <w:rPr>
                <w:rFonts w:ascii="Garamond" w:hAnsi="Garamond" w:cs="Times New Roman"/>
                <w:sz w:val="24"/>
                <w:szCs w:val="24"/>
              </w:rPr>
            </w:pPr>
            <w:r>
              <w:rPr>
                <w:rFonts w:ascii="Garamond" w:hAnsi="Garamond" w:cs="Times New Roman"/>
                <w:b/>
                <w:i/>
                <w:sz w:val="24"/>
                <w:szCs w:val="24"/>
              </w:rPr>
              <w:t>SCHEDULE</w:t>
            </w:r>
            <w:r w:rsidRPr="000D5B1A">
              <w:rPr>
                <w:rFonts w:ascii="Garamond" w:hAnsi="Garamond" w:cs="Times New Roman"/>
                <w:b/>
                <w:sz w:val="24"/>
                <w:szCs w:val="24"/>
              </w:rPr>
              <w:t>. A:</w:t>
            </w:r>
            <w:r w:rsidRPr="000D5B1A">
              <w:rPr>
                <w:rFonts w:ascii="Garamond" w:hAnsi="Garamond" w:cs="Times New Roman"/>
                <w:sz w:val="24"/>
                <w:szCs w:val="24"/>
              </w:rPr>
              <w:t xml:space="preserve"> </w:t>
            </w:r>
            <w:r>
              <w:rPr>
                <w:rFonts w:ascii="Garamond" w:hAnsi="Garamond" w:cs="Times New Roman"/>
                <w:sz w:val="24"/>
                <w:szCs w:val="24"/>
              </w:rPr>
              <w:t>P</w:t>
            </w:r>
            <w:r w:rsidRPr="000D5B1A">
              <w:rPr>
                <w:rFonts w:ascii="Garamond" w:hAnsi="Garamond" w:cs="Times New Roman"/>
                <w:sz w:val="24"/>
                <w:szCs w:val="24"/>
              </w:rPr>
              <w:t xml:space="preserve">rice bid for </w:t>
            </w:r>
            <w:r w:rsidRPr="000D5B1A">
              <w:rPr>
                <w:rFonts w:ascii="Garamond" w:hAnsi="Garamond" w:cs="Times New Roman"/>
                <w:bCs/>
                <w:sz w:val="24"/>
                <w:szCs w:val="24"/>
              </w:rPr>
              <w:t>Mechanical and Electrical works for U</w:t>
            </w:r>
            <w:r w:rsidRPr="000D5B1A">
              <w:rPr>
                <w:rFonts w:ascii="Garamond" w:hAnsi="Garamond" w:cs="Times New Roman"/>
                <w:sz w:val="24"/>
                <w:szCs w:val="24"/>
              </w:rPr>
              <w:t>p-gradation of existing CETP</w:t>
            </w:r>
            <w:r w:rsidR="00F543BD">
              <w:rPr>
                <w:rFonts w:ascii="Garamond" w:hAnsi="Garamond" w:cs="Times New Roman"/>
                <w:sz w:val="24"/>
                <w:szCs w:val="24"/>
              </w:rPr>
              <w:t>, UF and Spiral wound RO system</w:t>
            </w:r>
          </w:p>
          <w:p w:rsidR="00F73EC9" w:rsidRPr="000D5B1A" w:rsidRDefault="00F73EC9" w:rsidP="0044567B">
            <w:pPr>
              <w:spacing w:after="0"/>
              <w:ind w:left="72"/>
              <w:jc w:val="both"/>
              <w:rPr>
                <w:rFonts w:ascii="Garamond" w:hAnsi="Garamond" w:cs="Times New Roman"/>
                <w:sz w:val="24"/>
                <w:szCs w:val="24"/>
              </w:rPr>
            </w:pPr>
            <w:r>
              <w:rPr>
                <w:rFonts w:ascii="Garamond" w:hAnsi="Garamond" w:cs="Times New Roman"/>
                <w:b/>
                <w:i/>
                <w:sz w:val="24"/>
                <w:szCs w:val="24"/>
              </w:rPr>
              <w:t xml:space="preserve">SCHEDULE </w:t>
            </w:r>
            <w:r w:rsidRPr="000D5B1A">
              <w:rPr>
                <w:rFonts w:ascii="Garamond" w:hAnsi="Garamond" w:cs="Times New Roman"/>
                <w:b/>
                <w:sz w:val="24"/>
                <w:szCs w:val="24"/>
              </w:rPr>
              <w:t>B:</w:t>
            </w:r>
            <w:r w:rsidRPr="000D5B1A">
              <w:rPr>
                <w:rFonts w:ascii="Garamond" w:hAnsi="Garamond" w:cs="Times New Roman"/>
                <w:sz w:val="24"/>
                <w:szCs w:val="24"/>
              </w:rPr>
              <w:t xml:space="preserve"> </w:t>
            </w:r>
            <w:r>
              <w:rPr>
                <w:rFonts w:ascii="Garamond" w:hAnsi="Garamond" w:cs="Times New Roman"/>
                <w:sz w:val="24"/>
                <w:szCs w:val="24"/>
              </w:rPr>
              <w:t>P</w:t>
            </w:r>
            <w:r w:rsidRPr="000D5B1A">
              <w:rPr>
                <w:rFonts w:ascii="Garamond" w:hAnsi="Garamond" w:cs="Times New Roman"/>
                <w:sz w:val="24"/>
                <w:szCs w:val="24"/>
              </w:rPr>
              <w:t xml:space="preserve">rice bid </w:t>
            </w:r>
            <w:r w:rsidR="00F543BD">
              <w:rPr>
                <w:rFonts w:ascii="Garamond" w:hAnsi="Garamond" w:cs="Times New Roman"/>
                <w:sz w:val="24"/>
                <w:szCs w:val="24"/>
              </w:rPr>
              <w:t>for DG Set and allied works</w:t>
            </w:r>
            <w:r w:rsidRPr="000D5B1A">
              <w:rPr>
                <w:rFonts w:ascii="Garamond" w:hAnsi="Garamond" w:cs="Times New Roman"/>
                <w:sz w:val="24"/>
                <w:szCs w:val="24"/>
              </w:rPr>
              <w:t xml:space="preserve"> </w:t>
            </w:r>
          </w:p>
          <w:p w:rsidR="00F73EC9" w:rsidRPr="000D5B1A" w:rsidRDefault="00F73EC9" w:rsidP="00F543BD">
            <w:pPr>
              <w:spacing w:after="0"/>
              <w:ind w:left="72"/>
              <w:jc w:val="both"/>
              <w:rPr>
                <w:rFonts w:ascii="Garamond" w:hAnsi="Garamond" w:cs="Times New Roman"/>
                <w:sz w:val="24"/>
                <w:szCs w:val="24"/>
              </w:rPr>
            </w:pPr>
            <w:r>
              <w:rPr>
                <w:rFonts w:ascii="Garamond" w:hAnsi="Garamond" w:cs="Times New Roman"/>
                <w:b/>
                <w:i/>
                <w:sz w:val="24"/>
                <w:szCs w:val="24"/>
              </w:rPr>
              <w:t xml:space="preserve">SCHEDULE </w:t>
            </w:r>
            <w:r w:rsidRPr="000D5B1A">
              <w:rPr>
                <w:rFonts w:ascii="Garamond" w:hAnsi="Garamond" w:cs="Times New Roman"/>
                <w:b/>
                <w:sz w:val="24"/>
                <w:szCs w:val="24"/>
              </w:rPr>
              <w:t>C</w:t>
            </w:r>
            <w:r w:rsidRPr="000D5B1A">
              <w:rPr>
                <w:rFonts w:ascii="Garamond" w:hAnsi="Garamond" w:cs="Times New Roman"/>
                <w:sz w:val="24"/>
                <w:szCs w:val="24"/>
              </w:rPr>
              <w:t xml:space="preserve">: </w:t>
            </w:r>
            <w:r>
              <w:rPr>
                <w:rFonts w:ascii="Garamond" w:hAnsi="Garamond" w:cs="Times New Roman"/>
                <w:sz w:val="24"/>
                <w:szCs w:val="24"/>
              </w:rPr>
              <w:t>P</w:t>
            </w:r>
            <w:r w:rsidRPr="000D5B1A">
              <w:rPr>
                <w:rFonts w:ascii="Garamond" w:hAnsi="Garamond" w:cs="Times New Roman"/>
                <w:sz w:val="24"/>
                <w:szCs w:val="24"/>
              </w:rPr>
              <w:t>rice bid for High pressure plate an</w:t>
            </w:r>
            <w:r w:rsidR="00F543BD">
              <w:rPr>
                <w:rFonts w:ascii="Garamond" w:hAnsi="Garamond" w:cs="Times New Roman"/>
                <w:sz w:val="24"/>
                <w:szCs w:val="24"/>
              </w:rPr>
              <w:t>d tube type RO with accessories</w:t>
            </w:r>
            <w:r w:rsidRPr="000D5B1A">
              <w:rPr>
                <w:rFonts w:ascii="Garamond" w:hAnsi="Garamond" w:cs="Times New Roman"/>
                <w:sz w:val="24"/>
                <w:szCs w:val="24"/>
              </w:rPr>
              <w:t xml:space="preserve"> </w:t>
            </w:r>
          </w:p>
        </w:tc>
      </w:tr>
    </w:tbl>
    <w:p w:rsidR="003B1992" w:rsidRDefault="003B1992" w:rsidP="006A66BA">
      <w:pPr>
        <w:spacing w:after="60" w:line="360" w:lineRule="auto"/>
        <w:ind w:left="720" w:hanging="720"/>
        <w:jc w:val="both"/>
        <w:rPr>
          <w:rFonts w:ascii="Garamond" w:hAnsi="Garamond" w:cs="Times New Roman"/>
          <w:b/>
          <w:bCs/>
          <w:sz w:val="4"/>
          <w:szCs w:val="24"/>
        </w:rPr>
      </w:pPr>
    </w:p>
    <w:p w:rsidR="001B144C" w:rsidRDefault="001B144C" w:rsidP="006A66BA">
      <w:pPr>
        <w:spacing w:after="60" w:line="360" w:lineRule="auto"/>
        <w:ind w:left="720" w:hanging="720"/>
        <w:jc w:val="both"/>
        <w:rPr>
          <w:rFonts w:ascii="Garamond" w:hAnsi="Garamond" w:cs="Times New Roman"/>
          <w:b/>
          <w:bCs/>
          <w:sz w:val="4"/>
          <w:szCs w:val="24"/>
        </w:rPr>
      </w:pPr>
    </w:p>
    <w:p w:rsidR="001B144C" w:rsidRDefault="001B144C" w:rsidP="006A66BA">
      <w:pPr>
        <w:spacing w:after="60" w:line="360" w:lineRule="auto"/>
        <w:ind w:left="720" w:hanging="720"/>
        <w:jc w:val="both"/>
        <w:rPr>
          <w:rFonts w:ascii="Garamond" w:hAnsi="Garamond" w:cs="Times New Roman"/>
          <w:b/>
          <w:bCs/>
          <w:sz w:val="4"/>
          <w:szCs w:val="24"/>
        </w:rPr>
      </w:pPr>
    </w:p>
    <w:p w:rsidR="001B144C" w:rsidRDefault="001B144C" w:rsidP="006A66BA">
      <w:pPr>
        <w:spacing w:after="60" w:line="360" w:lineRule="auto"/>
        <w:ind w:left="720" w:hanging="720"/>
        <w:jc w:val="both"/>
        <w:rPr>
          <w:rFonts w:ascii="Garamond" w:hAnsi="Garamond" w:cs="Times New Roman"/>
          <w:b/>
          <w:bCs/>
          <w:sz w:val="4"/>
          <w:szCs w:val="24"/>
        </w:rPr>
      </w:pPr>
    </w:p>
    <w:p w:rsidR="001B144C" w:rsidRDefault="001B144C" w:rsidP="006A66BA">
      <w:pPr>
        <w:spacing w:after="60" w:line="360" w:lineRule="auto"/>
        <w:ind w:left="720" w:hanging="720"/>
        <w:jc w:val="both"/>
        <w:rPr>
          <w:rFonts w:ascii="Garamond" w:hAnsi="Garamond" w:cs="Times New Roman"/>
          <w:b/>
          <w:bCs/>
          <w:sz w:val="4"/>
          <w:szCs w:val="24"/>
        </w:rPr>
      </w:pPr>
    </w:p>
    <w:p w:rsidR="001B144C" w:rsidRPr="003B1992" w:rsidRDefault="001B144C" w:rsidP="006A66BA">
      <w:pPr>
        <w:spacing w:after="60" w:line="360" w:lineRule="auto"/>
        <w:ind w:left="720" w:hanging="720"/>
        <w:jc w:val="both"/>
        <w:rPr>
          <w:rFonts w:ascii="Garamond" w:hAnsi="Garamond" w:cs="Times New Roman"/>
          <w:b/>
          <w:bCs/>
          <w:sz w:val="4"/>
          <w:szCs w:val="24"/>
        </w:rPr>
      </w:pPr>
    </w:p>
    <w:p w:rsidR="00D71525" w:rsidRPr="000D5B1A" w:rsidRDefault="009050F0" w:rsidP="006A66BA">
      <w:pPr>
        <w:spacing w:after="60" w:line="360" w:lineRule="auto"/>
        <w:ind w:left="720" w:hanging="720"/>
        <w:jc w:val="both"/>
        <w:rPr>
          <w:rFonts w:ascii="Garamond" w:hAnsi="Garamond" w:cs="Times New Roman"/>
          <w:b/>
          <w:bCs/>
          <w:sz w:val="24"/>
          <w:szCs w:val="24"/>
        </w:rPr>
      </w:pPr>
      <w:r w:rsidRPr="000D5B1A">
        <w:rPr>
          <w:rFonts w:ascii="Garamond" w:hAnsi="Garamond" w:cs="Times New Roman"/>
          <w:b/>
          <w:bCs/>
          <w:sz w:val="24"/>
          <w:szCs w:val="24"/>
        </w:rPr>
        <w:lastRenderedPageBreak/>
        <w:t>10</w:t>
      </w:r>
      <w:r w:rsidRPr="000D5B1A">
        <w:rPr>
          <w:rFonts w:ascii="Garamond" w:hAnsi="Garamond" w:cs="Times New Roman"/>
          <w:b/>
          <w:bCs/>
          <w:sz w:val="24"/>
          <w:szCs w:val="24"/>
        </w:rPr>
        <w:tab/>
      </w:r>
      <w:r w:rsidR="00D71525" w:rsidRPr="000D5B1A">
        <w:rPr>
          <w:rFonts w:ascii="Garamond" w:hAnsi="Garamond" w:cs="Times New Roman"/>
          <w:b/>
          <w:bCs/>
          <w:sz w:val="24"/>
          <w:szCs w:val="24"/>
        </w:rPr>
        <w:t>Sale of Tender Documents</w:t>
      </w:r>
    </w:p>
    <w:p w:rsidR="00D71525" w:rsidRPr="000D5B1A" w:rsidRDefault="00C71929"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10.1</w:t>
      </w:r>
      <w:r w:rsidRPr="000D5B1A">
        <w:rPr>
          <w:rFonts w:ascii="Garamond" w:hAnsi="Garamond" w:cs="Times New Roman"/>
          <w:sz w:val="24"/>
          <w:szCs w:val="24"/>
        </w:rPr>
        <w:tab/>
      </w:r>
      <w:r w:rsidR="00D71525" w:rsidRPr="000D5B1A">
        <w:rPr>
          <w:rFonts w:ascii="Garamond" w:hAnsi="Garamond" w:cs="Times New Roman"/>
          <w:sz w:val="24"/>
          <w:szCs w:val="24"/>
        </w:rPr>
        <w:t xml:space="preserve">The Tender documents can be obtained on payment of a non-refundable fee of </w:t>
      </w:r>
      <w:r w:rsidR="00D71525" w:rsidRPr="000D5B1A">
        <w:rPr>
          <w:rFonts w:ascii="Garamond" w:hAnsi="Garamond" w:cs="Times New Roman"/>
          <w:b/>
          <w:sz w:val="24"/>
          <w:szCs w:val="24"/>
        </w:rPr>
        <w:t>Rs.</w:t>
      </w:r>
      <w:r w:rsidR="007116A6" w:rsidRPr="000D5B1A">
        <w:rPr>
          <w:rFonts w:ascii="Garamond" w:hAnsi="Garamond" w:cs="Times New Roman"/>
          <w:b/>
          <w:sz w:val="24"/>
          <w:szCs w:val="24"/>
        </w:rPr>
        <w:t>10000</w:t>
      </w:r>
      <w:r w:rsidR="00D71525" w:rsidRPr="000D5B1A">
        <w:rPr>
          <w:rFonts w:ascii="Garamond" w:hAnsi="Garamond" w:cs="Times New Roman"/>
          <w:sz w:val="24"/>
          <w:szCs w:val="24"/>
        </w:rPr>
        <w:t xml:space="preserve">/- (Rupees </w:t>
      </w:r>
      <w:r w:rsidR="007116A6" w:rsidRPr="000D5B1A">
        <w:rPr>
          <w:rFonts w:ascii="Garamond" w:hAnsi="Garamond" w:cs="Times New Roman"/>
          <w:sz w:val="24"/>
          <w:szCs w:val="24"/>
        </w:rPr>
        <w:t>ten thousand only</w:t>
      </w:r>
      <w:r w:rsidR="00D71525" w:rsidRPr="000D5B1A">
        <w:rPr>
          <w:rFonts w:ascii="Garamond" w:hAnsi="Garamond" w:cs="Times New Roman"/>
          <w:sz w:val="24"/>
          <w:szCs w:val="24"/>
        </w:rPr>
        <w:t>). Payment for the purchase of Tender documents shall be made either by cash or by a cro</w:t>
      </w:r>
      <w:r w:rsidRPr="000D5B1A">
        <w:rPr>
          <w:rFonts w:ascii="Garamond" w:hAnsi="Garamond" w:cs="Times New Roman"/>
          <w:sz w:val="24"/>
          <w:szCs w:val="24"/>
        </w:rPr>
        <w:t>ssed demand draft drawn in favo</w:t>
      </w:r>
      <w:r w:rsidR="00D71525" w:rsidRPr="000D5B1A">
        <w:rPr>
          <w:rFonts w:ascii="Garamond" w:hAnsi="Garamond" w:cs="Times New Roman"/>
          <w:sz w:val="24"/>
          <w:szCs w:val="24"/>
        </w:rPr>
        <w:t>r of “Council for Leather Exports” payable in Chennai. The cash or demand draft shall be enclosed with a letter of application for the Tender documents.</w:t>
      </w:r>
    </w:p>
    <w:p w:rsidR="00D71525" w:rsidRPr="000D5B1A" w:rsidRDefault="00C71929"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10.2</w:t>
      </w:r>
      <w:r w:rsidRPr="000D5B1A">
        <w:rPr>
          <w:rFonts w:ascii="Garamond" w:hAnsi="Garamond" w:cs="Times New Roman"/>
          <w:sz w:val="24"/>
          <w:szCs w:val="24"/>
        </w:rPr>
        <w:tab/>
      </w:r>
      <w:r w:rsidR="00D71525" w:rsidRPr="000D5B1A">
        <w:rPr>
          <w:rFonts w:ascii="Garamond" w:hAnsi="Garamond" w:cs="Times New Roman"/>
          <w:sz w:val="24"/>
          <w:szCs w:val="24"/>
        </w:rPr>
        <w:t xml:space="preserve">The Tender documents can be taken delivery by hand or speed post or by the authorized representative of the Tenderer.  For this purpose the Tenderer shall send along with the application a letter authorizing his representative to collect the Tender Documents personally upon payment of the cost of the Tender documents as specified above.  </w:t>
      </w:r>
    </w:p>
    <w:p w:rsidR="00D3752A" w:rsidRPr="000D5B1A" w:rsidRDefault="00C71929"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10.3</w:t>
      </w:r>
      <w:r w:rsidRPr="000D5B1A">
        <w:rPr>
          <w:rFonts w:ascii="Garamond" w:hAnsi="Garamond" w:cs="Times New Roman"/>
          <w:sz w:val="24"/>
          <w:szCs w:val="24"/>
        </w:rPr>
        <w:tab/>
      </w:r>
      <w:r w:rsidR="00D71525" w:rsidRPr="000D5B1A">
        <w:rPr>
          <w:rFonts w:ascii="Garamond" w:hAnsi="Garamond" w:cs="Times New Roman"/>
          <w:sz w:val="24"/>
          <w:szCs w:val="24"/>
        </w:rPr>
        <w:t>The tender documents are available in CLE’s Head office and also all CLE’s Regional Offices as mentioned in the following addresses. The application for obtaining Tender documents shall be made to the respective offices</w:t>
      </w:r>
    </w:p>
    <w:tbl>
      <w:tblPr>
        <w:tblW w:w="0" w:type="auto"/>
        <w:jc w:val="righ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0"/>
        <w:gridCol w:w="5319"/>
      </w:tblGrid>
      <w:tr w:rsidR="00D71525" w:rsidRPr="000D5B1A" w:rsidTr="00FF67CC">
        <w:trPr>
          <w:jc w:val="right"/>
        </w:trPr>
        <w:tc>
          <w:tcPr>
            <w:tcW w:w="3240" w:type="dxa"/>
          </w:tcPr>
          <w:p w:rsidR="00D71525" w:rsidRPr="000D5B1A" w:rsidRDefault="00D71525" w:rsidP="009E2E3E">
            <w:pPr>
              <w:spacing w:after="0"/>
              <w:rPr>
                <w:rFonts w:ascii="Garamond" w:hAnsi="Garamond" w:cs="Times New Roman"/>
                <w:b/>
                <w:bCs/>
                <w:sz w:val="24"/>
                <w:szCs w:val="24"/>
              </w:rPr>
            </w:pPr>
            <w:r w:rsidRPr="000D5B1A">
              <w:rPr>
                <w:rFonts w:ascii="Garamond" w:hAnsi="Garamond" w:cs="Times New Roman"/>
                <w:b/>
                <w:bCs/>
                <w:sz w:val="24"/>
                <w:szCs w:val="24"/>
              </w:rPr>
              <w:t>Chennai</w:t>
            </w:r>
          </w:p>
          <w:p w:rsidR="00D71525" w:rsidRPr="000D5B1A" w:rsidRDefault="00D71525" w:rsidP="009E2E3E">
            <w:pPr>
              <w:spacing w:after="0"/>
              <w:rPr>
                <w:rFonts w:ascii="Garamond" w:hAnsi="Garamond" w:cs="Times New Roman"/>
                <w:b/>
                <w:bCs/>
                <w:sz w:val="24"/>
                <w:szCs w:val="24"/>
              </w:rPr>
            </w:pPr>
          </w:p>
        </w:tc>
        <w:tc>
          <w:tcPr>
            <w:tcW w:w="5319" w:type="dxa"/>
          </w:tcPr>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The Executive  Director</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 xml:space="preserve">Council for Leather Exports </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CMDA Tower –II, 3</w:t>
            </w:r>
            <w:r w:rsidRPr="000D5B1A">
              <w:rPr>
                <w:rFonts w:ascii="Garamond" w:hAnsi="Garamond" w:cs="Times New Roman"/>
                <w:sz w:val="24"/>
                <w:szCs w:val="24"/>
                <w:vertAlign w:val="superscript"/>
              </w:rPr>
              <w:t>rd</w:t>
            </w:r>
            <w:r w:rsidRPr="000D5B1A">
              <w:rPr>
                <w:rFonts w:ascii="Garamond" w:hAnsi="Garamond" w:cs="Times New Roman"/>
                <w:sz w:val="24"/>
                <w:szCs w:val="24"/>
              </w:rPr>
              <w:t xml:space="preserve"> Floor </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Gandhi Irwin Bridge Road</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Egmore, Chennai 600 008</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Ph: 044-28594367-71 ( 5 lines )</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Fax:044-28594363 &amp; 28594364</w:t>
            </w:r>
          </w:p>
          <w:p w:rsidR="00D71525" w:rsidRDefault="00D71525" w:rsidP="009E2E3E">
            <w:pPr>
              <w:spacing w:after="0"/>
            </w:pPr>
            <w:r w:rsidRPr="000D5B1A">
              <w:rPr>
                <w:rFonts w:ascii="Garamond" w:hAnsi="Garamond" w:cs="Times New Roman"/>
                <w:sz w:val="24"/>
                <w:szCs w:val="24"/>
              </w:rPr>
              <w:t xml:space="preserve">Email: </w:t>
            </w:r>
            <w:hyperlink r:id="rId19" w:history="1">
              <w:r w:rsidRPr="000D5B1A">
                <w:rPr>
                  <w:rStyle w:val="Hyperlink"/>
                  <w:rFonts w:ascii="Garamond" w:hAnsi="Garamond" w:cs="Times New Roman"/>
                  <w:color w:val="auto"/>
                  <w:sz w:val="24"/>
                  <w:szCs w:val="24"/>
                </w:rPr>
                <w:t>cle@cleindia.com</w:t>
              </w:r>
            </w:hyperlink>
          </w:p>
          <w:p w:rsidR="003B1992" w:rsidRPr="000D5B1A" w:rsidRDefault="003B1992" w:rsidP="009E2E3E">
            <w:pPr>
              <w:spacing w:after="0"/>
              <w:rPr>
                <w:rFonts w:ascii="Garamond" w:hAnsi="Garamond" w:cs="Times New Roman"/>
                <w:sz w:val="24"/>
                <w:szCs w:val="24"/>
              </w:rPr>
            </w:pPr>
          </w:p>
        </w:tc>
      </w:tr>
      <w:tr w:rsidR="00D71525" w:rsidRPr="000D5B1A" w:rsidTr="00FF67CC">
        <w:trPr>
          <w:jc w:val="right"/>
        </w:trPr>
        <w:tc>
          <w:tcPr>
            <w:tcW w:w="3240" w:type="dxa"/>
          </w:tcPr>
          <w:p w:rsidR="00D71525" w:rsidRPr="000D5B1A" w:rsidRDefault="00D71525" w:rsidP="009E2E3E">
            <w:pPr>
              <w:spacing w:after="0"/>
              <w:rPr>
                <w:rFonts w:ascii="Garamond" w:hAnsi="Garamond" w:cs="Times New Roman"/>
                <w:b/>
                <w:bCs/>
                <w:sz w:val="24"/>
                <w:szCs w:val="24"/>
              </w:rPr>
            </w:pPr>
            <w:r w:rsidRPr="000D5B1A">
              <w:rPr>
                <w:rFonts w:ascii="Garamond" w:hAnsi="Garamond" w:cs="Times New Roman"/>
                <w:b/>
                <w:bCs/>
                <w:sz w:val="24"/>
                <w:szCs w:val="24"/>
              </w:rPr>
              <w:t>Mumbai</w:t>
            </w:r>
          </w:p>
        </w:tc>
        <w:tc>
          <w:tcPr>
            <w:tcW w:w="5319" w:type="dxa"/>
          </w:tcPr>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The Regional Director (West)</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Council for Leather Exports</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STAR HUB, Building 1, Unit No.102, 1</w:t>
            </w:r>
            <w:r w:rsidRPr="000D5B1A">
              <w:rPr>
                <w:rFonts w:ascii="Garamond" w:hAnsi="Garamond" w:cs="Times New Roman"/>
                <w:sz w:val="24"/>
                <w:szCs w:val="24"/>
                <w:vertAlign w:val="superscript"/>
              </w:rPr>
              <w:t>st</w:t>
            </w:r>
            <w:r w:rsidRPr="000D5B1A">
              <w:rPr>
                <w:rFonts w:ascii="Garamond" w:hAnsi="Garamond" w:cs="Times New Roman"/>
                <w:sz w:val="24"/>
                <w:szCs w:val="24"/>
              </w:rPr>
              <w:t xml:space="preserve"> Floor</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Near Hotel Hyatt Regency &amp; ITC Maratha</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Sahar International Airport Road,</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Andheri (East), Mumbai – 400 099.</w:t>
            </w:r>
            <w:r w:rsidRPr="000D5B1A">
              <w:rPr>
                <w:rFonts w:ascii="Garamond" w:hAnsi="Garamond" w:cs="Times New Roman"/>
                <w:sz w:val="24"/>
                <w:szCs w:val="24"/>
              </w:rPr>
              <w:br/>
              <w:t>Tel: +91 - 22 - 28392221</w:t>
            </w:r>
            <w:r w:rsidRPr="000D5B1A">
              <w:rPr>
                <w:rFonts w:ascii="Garamond" w:hAnsi="Garamond" w:cs="Times New Roman"/>
                <w:sz w:val="24"/>
                <w:szCs w:val="24"/>
              </w:rPr>
              <w:br/>
              <w:t>Fax: +91 - 22 - 67256236</w:t>
            </w:r>
            <w:r w:rsidRPr="000D5B1A">
              <w:rPr>
                <w:rFonts w:ascii="Garamond" w:hAnsi="Garamond" w:cs="Times New Roman"/>
                <w:sz w:val="24"/>
                <w:szCs w:val="24"/>
              </w:rPr>
              <w:br/>
              <w:t xml:space="preserve">E-mail: </w:t>
            </w:r>
            <w:hyperlink r:id="rId20" w:history="1">
              <w:r w:rsidRPr="000D5B1A">
                <w:rPr>
                  <w:rStyle w:val="Hyperlink"/>
                  <w:rFonts w:ascii="Garamond" w:hAnsi="Garamond" w:cs="Times New Roman"/>
                  <w:color w:val="auto"/>
                  <w:sz w:val="24"/>
                  <w:szCs w:val="24"/>
                </w:rPr>
                <w:t>cleb@cleindia.com</w:t>
              </w:r>
            </w:hyperlink>
          </w:p>
        </w:tc>
      </w:tr>
      <w:tr w:rsidR="00D71525" w:rsidRPr="000D5B1A" w:rsidTr="00FF67CC">
        <w:trPr>
          <w:trHeight w:val="2141"/>
          <w:jc w:val="right"/>
        </w:trPr>
        <w:tc>
          <w:tcPr>
            <w:tcW w:w="3240" w:type="dxa"/>
          </w:tcPr>
          <w:p w:rsidR="00D71525" w:rsidRPr="000D5B1A" w:rsidRDefault="00D71525" w:rsidP="003738BB">
            <w:pPr>
              <w:spacing w:after="0"/>
              <w:rPr>
                <w:rFonts w:ascii="Garamond" w:hAnsi="Garamond" w:cs="Times New Roman"/>
                <w:b/>
                <w:bCs/>
                <w:sz w:val="24"/>
                <w:szCs w:val="24"/>
              </w:rPr>
            </w:pPr>
            <w:r w:rsidRPr="000D5B1A">
              <w:rPr>
                <w:rFonts w:ascii="Garamond" w:hAnsi="Garamond" w:cs="Times New Roman"/>
                <w:b/>
                <w:bCs/>
                <w:sz w:val="24"/>
                <w:szCs w:val="24"/>
              </w:rPr>
              <w:t>Kolkata</w:t>
            </w:r>
          </w:p>
        </w:tc>
        <w:tc>
          <w:tcPr>
            <w:tcW w:w="5319" w:type="dxa"/>
          </w:tcPr>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The Regional Director (East),</w:t>
            </w:r>
            <w:r w:rsidRPr="000D5B1A">
              <w:rPr>
                <w:rFonts w:ascii="Garamond" w:hAnsi="Garamond" w:cs="Times New Roman"/>
                <w:sz w:val="24"/>
                <w:szCs w:val="24"/>
              </w:rPr>
              <w:br/>
              <w:t xml:space="preserve">Council for Leather Exports, </w:t>
            </w:r>
            <w:r w:rsidRPr="000D5B1A">
              <w:rPr>
                <w:rFonts w:ascii="Garamond" w:hAnsi="Garamond" w:cs="Times New Roman"/>
                <w:sz w:val="24"/>
                <w:szCs w:val="24"/>
              </w:rPr>
              <w:br/>
              <w:t>1B, First Floor, "Duckback House",</w:t>
            </w:r>
            <w:r w:rsidRPr="000D5B1A">
              <w:rPr>
                <w:rFonts w:ascii="Garamond" w:hAnsi="Garamond" w:cs="Times New Roman"/>
                <w:sz w:val="24"/>
                <w:szCs w:val="24"/>
              </w:rPr>
              <w:br/>
              <w:t xml:space="preserve">41, Shakespeare Sarani, </w:t>
            </w:r>
          </w:p>
          <w:p w:rsidR="00C119AD" w:rsidRDefault="00D71525" w:rsidP="009E2E3E">
            <w:pPr>
              <w:spacing w:after="0"/>
              <w:rPr>
                <w:rFonts w:ascii="Garamond" w:hAnsi="Garamond" w:cs="Times New Roman"/>
                <w:sz w:val="24"/>
                <w:szCs w:val="24"/>
              </w:rPr>
            </w:pPr>
            <w:r w:rsidRPr="000D5B1A">
              <w:rPr>
                <w:rFonts w:ascii="Garamond" w:hAnsi="Garamond" w:cs="Times New Roman"/>
                <w:sz w:val="24"/>
                <w:szCs w:val="24"/>
              </w:rPr>
              <w:t xml:space="preserve">Kolkata - 700 017. </w:t>
            </w:r>
            <w:r w:rsidRPr="000D5B1A">
              <w:rPr>
                <w:rFonts w:ascii="Garamond" w:hAnsi="Garamond" w:cs="Times New Roman"/>
                <w:sz w:val="24"/>
                <w:szCs w:val="24"/>
              </w:rPr>
              <w:br/>
              <w:t xml:space="preserve">Tel: +91-33-22835479/80. Fax: +91-33-22877270. E-mail: </w:t>
            </w:r>
            <w:hyperlink r:id="rId21" w:history="1">
              <w:r w:rsidRPr="000D5B1A">
                <w:rPr>
                  <w:rStyle w:val="Hyperlink"/>
                  <w:rFonts w:ascii="Garamond" w:hAnsi="Garamond" w:cs="Times New Roman"/>
                  <w:color w:val="auto"/>
                  <w:sz w:val="24"/>
                  <w:szCs w:val="24"/>
                </w:rPr>
                <w:t>cleer@cleindia.com</w:t>
              </w:r>
            </w:hyperlink>
          </w:p>
          <w:p w:rsidR="00EF79CA" w:rsidRPr="000D5B1A" w:rsidRDefault="00EF79CA" w:rsidP="009E2E3E">
            <w:pPr>
              <w:spacing w:after="0"/>
              <w:rPr>
                <w:rFonts w:ascii="Garamond" w:hAnsi="Garamond" w:cs="Times New Roman"/>
                <w:sz w:val="24"/>
                <w:szCs w:val="24"/>
              </w:rPr>
            </w:pPr>
          </w:p>
        </w:tc>
      </w:tr>
      <w:tr w:rsidR="00D71525" w:rsidRPr="000D5B1A" w:rsidTr="00FF67CC">
        <w:trPr>
          <w:jc w:val="right"/>
        </w:trPr>
        <w:tc>
          <w:tcPr>
            <w:tcW w:w="3240" w:type="dxa"/>
          </w:tcPr>
          <w:p w:rsidR="00D71525" w:rsidRPr="000D5B1A" w:rsidRDefault="00D71525" w:rsidP="003738BB">
            <w:pPr>
              <w:spacing w:after="0"/>
              <w:rPr>
                <w:rFonts w:ascii="Garamond" w:hAnsi="Garamond" w:cs="Times New Roman"/>
                <w:b/>
                <w:bCs/>
                <w:sz w:val="24"/>
                <w:szCs w:val="24"/>
              </w:rPr>
            </w:pPr>
            <w:r w:rsidRPr="000D5B1A">
              <w:rPr>
                <w:rFonts w:ascii="Garamond" w:hAnsi="Garamond" w:cs="Times New Roman"/>
                <w:b/>
                <w:bCs/>
                <w:sz w:val="24"/>
                <w:szCs w:val="24"/>
              </w:rPr>
              <w:lastRenderedPageBreak/>
              <w:t>Kanpur</w:t>
            </w:r>
          </w:p>
        </w:tc>
        <w:tc>
          <w:tcPr>
            <w:tcW w:w="5319" w:type="dxa"/>
          </w:tcPr>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Office In-charge, (Central),</w:t>
            </w:r>
            <w:r w:rsidRPr="000D5B1A">
              <w:rPr>
                <w:rFonts w:ascii="Garamond" w:hAnsi="Garamond" w:cs="Times New Roman"/>
                <w:sz w:val="24"/>
                <w:szCs w:val="24"/>
              </w:rPr>
              <w:br/>
              <w:t>Council for Leather Exports,</w:t>
            </w:r>
            <w:r w:rsidRPr="000D5B1A">
              <w:rPr>
                <w:rFonts w:ascii="Garamond" w:hAnsi="Garamond" w:cs="Times New Roman"/>
                <w:sz w:val="24"/>
                <w:szCs w:val="24"/>
              </w:rPr>
              <w:br/>
              <w:t>H.B.T.I. Campus (Adjacent to Central Bank of India), NawabGanj, Kanpur-208 002.</w:t>
            </w:r>
            <w:r w:rsidRPr="000D5B1A">
              <w:rPr>
                <w:rFonts w:ascii="Garamond" w:hAnsi="Garamond" w:cs="Times New Roman"/>
                <w:sz w:val="24"/>
                <w:szCs w:val="24"/>
              </w:rPr>
              <w:br/>
              <w:t>Tel: 0512-2534198. Fax: 0512-2534197.</w:t>
            </w:r>
            <w:r w:rsidRPr="000D5B1A">
              <w:rPr>
                <w:rFonts w:ascii="Garamond" w:hAnsi="Garamond" w:cs="Times New Roman"/>
                <w:sz w:val="24"/>
                <w:szCs w:val="24"/>
              </w:rPr>
              <w:br/>
              <w:t xml:space="preserve">E-Mail: </w:t>
            </w:r>
            <w:hyperlink r:id="rId22" w:history="1">
              <w:r w:rsidRPr="000D5B1A">
                <w:rPr>
                  <w:rStyle w:val="Hyperlink"/>
                  <w:rFonts w:ascii="Garamond" w:hAnsi="Garamond" w:cs="Times New Roman"/>
                  <w:color w:val="auto"/>
                  <w:sz w:val="24"/>
                  <w:szCs w:val="24"/>
                </w:rPr>
                <w:t>cleknp@cleindia.com</w:t>
              </w:r>
            </w:hyperlink>
            <w:r w:rsidRPr="000D5B1A">
              <w:rPr>
                <w:rFonts w:ascii="Garamond" w:hAnsi="Garamond" w:cs="Times New Roman"/>
                <w:sz w:val="24"/>
                <w:szCs w:val="24"/>
              </w:rPr>
              <w:t xml:space="preserve">, </w:t>
            </w:r>
          </w:p>
        </w:tc>
      </w:tr>
      <w:tr w:rsidR="00D71525" w:rsidRPr="000D5B1A" w:rsidTr="00FF67CC">
        <w:trPr>
          <w:jc w:val="right"/>
        </w:trPr>
        <w:tc>
          <w:tcPr>
            <w:tcW w:w="3240" w:type="dxa"/>
          </w:tcPr>
          <w:p w:rsidR="00D71525" w:rsidRPr="000D5B1A" w:rsidRDefault="00D71525" w:rsidP="003738BB">
            <w:pPr>
              <w:spacing w:after="0"/>
              <w:rPr>
                <w:rFonts w:ascii="Garamond" w:hAnsi="Garamond" w:cs="Times New Roman"/>
                <w:b/>
                <w:bCs/>
                <w:sz w:val="24"/>
                <w:szCs w:val="24"/>
              </w:rPr>
            </w:pPr>
            <w:r w:rsidRPr="000D5B1A">
              <w:rPr>
                <w:rFonts w:ascii="Garamond" w:hAnsi="Garamond" w:cs="Times New Roman"/>
                <w:b/>
                <w:bCs/>
                <w:sz w:val="24"/>
                <w:szCs w:val="24"/>
              </w:rPr>
              <w:t>New Delhi</w:t>
            </w:r>
          </w:p>
        </w:tc>
        <w:tc>
          <w:tcPr>
            <w:tcW w:w="5319" w:type="dxa"/>
          </w:tcPr>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 xml:space="preserve">The Regional Director (North) </w:t>
            </w:r>
            <w:r w:rsidRPr="000D5B1A">
              <w:rPr>
                <w:rFonts w:ascii="Garamond" w:hAnsi="Garamond" w:cs="Times New Roman"/>
                <w:sz w:val="24"/>
                <w:szCs w:val="24"/>
              </w:rPr>
              <w:br/>
              <w:t>The Regional Director,</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Council for Leather Exports,</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 xml:space="preserve">Unit No.317, DLF Prime Towers, </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Plot No.79 &amp; 80, Block F, Okhla Industrial Area, Phase-I, New Delhi-110 020</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Tel : 011-26814501 / 502, Fax: 011-26814503,</w:t>
            </w:r>
          </w:p>
          <w:p w:rsidR="009B3D7E" w:rsidRPr="009B3D7E" w:rsidRDefault="00D71525" w:rsidP="009E2E3E">
            <w:pPr>
              <w:spacing w:after="0"/>
            </w:pPr>
            <w:r w:rsidRPr="000D5B1A">
              <w:rPr>
                <w:rFonts w:ascii="Garamond" w:hAnsi="Garamond" w:cs="Times New Roman"/>
                <w:sz w:val="24"/>
                <w:szCs w:val="24"/>
              </w:rPr>
              <w:t xml:space="preserve">E-Mail: </w:t>
            </w:r>
            <w:hyperlink r:id="rId23" w:history="1">
              <w:r w:rsidRPr="000D5B1A">
                <w:rPr>
                  <w:rStyle w:val="Hyperlink"/>
                  <w:rFonts w:ascii="Garamond" w:hAnsi="Garamond" w:cs="Times New Roman"/>
                  <w:color w:val="auto"/>
                  <w:sz w:val="24"/>
                  <w:szCs w:val="24"/>
                </w:rPr>
                <w:t>cledelhi@cleindia.com</w:t>
              </w:r>
            </w:hyperlink>
          </w:p>
        </w:tc>
      </w:tr>
      <w:tr w:rsidR="00D71525" w:rsidRPr="000D5B1A" w:rsidTr="00FF67CC">
        <w:trPr>
          <w:jc w:val="right"/>
        </w:trPr>
        <w:tc>
          <w:tcPr>
            <w:tcW w:w="3240" w:type="dxa"/>
          </w:tcPr>
          <w:p w:rsidR="00D71525" w:rsidRPr="000D5B1A" w:rsidRDefault="00D71525" w:rsidP="003738BB">
            <w:pPr>
              <w:spacing w:after="0"/>
              <w:rPr>
                <w:rFonts w:ascii="Garamond" w:hAnsi="Garamond" w:cs="Times New Roman"/>
                <w:b/>
                <w:bCs/>
                <w:sz w:val="24"/>
                <w:szCs w:val="24"/>
              </w:rPr>
            </w:pPr>
            <w:r w:rsidRPr="000D5B1A">
              <w:rPr>
                <w:rFonts w:ascii="Garamond" w:hAnsi="Garamond" w:cs="Times New Roman"/>
                <w:b/>
                <w:bCs/>
                <w:sz w:val="24"/>
                <w:szCs w:val="24"/>
              </w:rPr>
              <w:t>Agra</w:t>
            </w:r>
          </w:p>
        </w:tc>
        <w:tc>
          <w:tcPr>
            <w:tcW w:w="5319" w:type="dxa"/>
          </w:tcPr>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The Assistant Director</w:t>
            </w:r>
            <w:r w:rsidRPr="000D5B1A">
              <w:rPr>
                <w:rFonts w:ascii="Garamond" w:hAnsi="Garamond" w:cs="Times New Roman"/>
                <w:sz w:val="24"/>
                <w:szCs w:val="24"/>
              </w:rPr>
              <w:br/>
              <w:t>Council for Leather Exports,</w:t>
            </w:r>
            <w:r w:rsidRPr="000D5B1A">
              <w:rPr>
                <w:rFonts w:ascii="Garamond" w:hAnsi="Garamond" w:cs="Times New Roman"/>
                <w:sz w:val="24"/>
                <w:szCs w:val="24"/>
              </w:rPr>
              <w:br/>
              <w:t>S-6, 2nd Floor, Friends Tower,</w:t>
            </w:r>
            <w:r w:rsidRPr="000D5B1A">
              <w:rPr>
                <w:rFonts w:ascii="Garamond" w:hAnsi="Garamond" w:cs="Times New Roman"/>
                <w:sz w:val="24"/>
                <w:szCs w:val="24"/>
              </w:rPr>
              <w:br/>
              <w:t>Block No.41-B, Sanjay Place, Agra - 282 002.</w:t>
            </w:r>
            <w:r w:rsidRPr="000D5B1A">
              <w:rPr>
                <w:rFonts w:ascii="Garamond" w:hAnsi="Garamond" w:cs="Times New Roman"/>
                <w:sz w:val="24"/>
                <w:szCs w:val="24"/>
              </w:rPr>
              <w:br/>
              <w:t xml:space="preserve">Tel: +91-562-2852619 / Fax: +91-562-2854053 </w:t>
            </w:r>
            <w:r w:rsidRPr="000D5B1A">
              <w:rPr>
                <w:rFonts w:ascii="Garamond" w:hAnsi="Garamond" w:cs="Times New Roman"/>
                <w:sz w:val="24"/>
                <w:szCs w:val="24"/>
              </w:rPr>
              <w:br/>
              <w:t xml:space="preserve">E-Mail: </w:t>
            </w:r>
            <w:hyperlink r:id="rId24" w:history="1">
              <w:r w:rsidRPr="000D5B1A">
                <w:rPr>
                  <w:rStyle w:val="Hyperlink"/>
                  <w:rFonts w:ascii="Garamond" w:hAnsi="Garamond" w:cs="Times New Roman"/>
                  <w:color w:val="auto"/>
                  <w:sz w:val="24"/>
                  <w:szCs w:val="24"/>
                </w:rPr>
                <w:t>cleagra@cleindia.com</w:t>
              </w:r>
            </w:hyperlink>
          </w:p>
        </w:tc>
      </w:tr>
      <w:tr w:rsidR="00D71525" w:rsidRPr="000D5B1A" w:rsidTr="00FF67CC">
        <w:trPr>
          <w:jc w:val="right"/>
        </w:trPr>
        <w:tc>
          <w:tcPr>
            <w:tcW w:w="3240" w:type="dxa"/>
          </w:tcPr>
          <w:p w:rsidR="00D71525" w:rsidRPr="000D5B1A" w:rsidRDefault="00D71525" w:rsidP="003738BB">
            <w:pPr>
              <w:spacing w:after="0"/>
              <w:rPr>
                <w:rFonts w:ascii="Garamond" w:hAnsi="Garamond" w:cs="Times New Roman"/>
                <w:b/>
                <w:bCs/>
                <w:sz w:val="24"/>
                <w:szCs w:val="24"/>
              </w:rPr>
            </w:pPr>
            <w:r w:rsidRPr="000D5B1A">
              <w:rPr>
                <w:rFonts w:ascii="Garamond" w:hAnsi="Garamond" w:cs="Times New Roman"/>
                <w:b/>
                <w:bCs/>
                <w:sz w:val="24"/>
                <w:szCs w:val="24"/>
              </w:rPr>
              <w:t>Jalandhar</w:t>
            </w:r>
          </w:p>
        </w:tc>
        <w:tc>
          <w:tcPr>
            <w:tcW w:w="5319" w:type="dxa"/>
          </w:tcPr>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The Office In-charge</w:t>
            </w:r>
          </w:p>
          <w:p w:rsidR="00D71525" w:rsidRPr="000D5B1A" w:rsidRDefault="00D71525" w:rsidP="009E2E3E">
            <w:pPr>
              <w:spacing w:after="0"/>
              <w:rPr>
                <w:rFonts w:ascii="Garamond" w:hAnsi="Garamond" w:cs="Times New Roman"/>
                <w:sz w:val="24"/>
                <w:szCs w:val="24"/>
              </w:rPr>
            </w:pPr>
            <w:r w:rsidRPr="000D5B1A">
              <w:rPr>
                <w:rFonts w:ascii="Garamond" w:hAnsi="Garamond" w:cs="Times New Roman"/>
                <w:sz w:val="24"/>
                <w:szCs w:val="24"/>
              </w:rPr>
              <w:t>Council for Leather Exports</w:t>
            </w:r>
            <w:r w:rsidRPr="000D5B1A">
              <w:rPr>
                <w:rFonts w:ascii="Garamond" w:hAnsi="Garamond" w:cs="Times New Roman"/>
                <w:sz w:val="24"/>
                <w:szCs w:val="24"/>
              </w:rPr>
              <w:br/>
              <w:t>CLRI Extension Centre (Testing Lab),</w:t>
            </w:r>
            <w:r w:rsidRPr="000D5B1A">
              <w:rPr>
                <w:rFonts w:ascii="Garamond" w:hAnsi="Garamond" w:cs="Times New Roman"/>
                <w:sz w:val="24"/>
                <w:szCs w:val="24"/>
              </w:rPr>
              <w:br/>
              <w:t>Leather Complex, Kapurthala Road,</w:t>
            </w:r>
            <w:r w:rsidRPr="000D5B1A">
              <w:rPr>
                <w:rFonts w:ascii="Garamond" w:hAnsi="Garamond" w:cs="Times New Roman"/>
                <w:sz w:val="24"/>
                <w:szCs w:val="24"/>
              </w:rPr>
              <w:br/>
              <w:t>Jalandhar - 144 021, Punjab, India.</w:t>
            </w:r>
            <w:r w:rsidRPr="000D5B1A">
              <w:rPr>
                <w:rFonts w:ascii="Garamond" w:hAnsi="Garamond" w:cs="Times New Roman"/>
                <w:sz w:val="24"/>
                <w:szCs w:val="24"/>
              </w:rPr>
              <w:br/>
              <w:t>Tel: +91-181-2650967 / Fax: +91-181-2650967</w:t>
            </w:r>
            <w:r w:rsidRPr="000D5B1A">
              <w:rPr>
                <w:rFonts w:ascii="Garamond" w:hAnsi="Garamond" w:cs="Times New Roman"/>
                <w:sz w:val="24"/>
                <w:szCs w:val="24"/>
              </w:rPr>
              <w:br/>
              <w:t xml:space="preserve">E-Mail: </w:t>
            </w:r>
            <w:hyperlink r:id="rId25" w:history="1">
              <w:r w:rsidRPr="000D5B1A">
                <w:rPr>
                  <w:rStyle w:val="Hyperlink"/>
                  <w:rFonts w:ascii="Garamond" w:hAnsi="Garamond" w:cs="Times New Roman"/>
                  <w:color w:val="auto"/>
                  <w:sz w:val="24"/>
                  <w:szCs w:val="24"/>
                </w:rPr>
                <w:t xml:space="preserve">clejalandhar@ymail.com </w:t>
              </w:r>
            </w:hyperlink>
          </w:p>
        </w:tc>
      </w:tr>
    </w:tbl>
    <w:p w:rsidR="00D71525" w:rsidRPr="000D5B1A" w:rsidRDefault="00D71525" w:rsidP="00D71525">
      <w:pPr>
        <w:pStyle w:val="ListParagraph"/>
        <w:spacing w:after="240"/>
        <w:jc w:val="both"/>
        <w:rPr>
          <w:rFonts w:ascii="Garamond" w:hAnsi="Garamond" w:cs="Times New Roman"/>
          <w:sz w:val="24"/>
          <w:szCs w:val="24"/>
        </w:rPr>
      </w:pPr>
    </w:p>
    <w:p w:rsidR="00D71525" w:rsidRPr="000D5B1A" w:rsidRDefault="00927FF1" w:rsidP="00520054">
      <w:pPr>
        <w:spacing w:after="240" w:line="360" w:lineRule="auto"/>
        <w:ind w:left="720" w:hanging="540"/>
        <w:jc w:val="both"/>
        <w:rPr>
          <w:rFonts w:ascii="Garamond" w:hAnsi="Garamond" w:cs="Times New Roman"/>
          <w:sz w:val="24"/>
          <w:szCs w:val="24"/>
        </w:rPr>
      </w:pPr>
      <w:r w:rsidRPr="000D5B1A">
        <w:rPr>
          <w:rFonts w:ascii="Garamond" w:hAnsi="Garamond" w:cs="Times New Roman"/>
          <w:sz w:val="24"/>
          <w:szCs w:val="24"/>
        </w:rPr>
        <w:t>10.4</w:t>
      </w:r>
      <w:r w:rsidRPr="000D5B1A">
        <w:rPr>
          <w:rFonts w:ascii="Garamond" w:hAnsi="Garamond" w:cs="Times New Roman"/>
          <w:sz w:val="24"/>
          <w:szCs w:val="24"/>
        </w:rPr>
        <w:tab/>
      </w:r>
      <w:r w:rsidR="00D71525" w:rsidRPr="000D5B1A">
        <w:rPr>
          <w:rFonts w:ascii="Garamond" w:hAnsi="Garamond" w:cs="Times New Roman"/>
          <w:sz w:val="24"/>
          <w:szCs w:val="24"/>
        </w:rPr>
        <w:t>CLE does not accept responsibility either for delays in receipt of the completed Tender documents or any delay experienced by the applicant in receiving the documents including loss of documents in transit. Extension of the bid submission date and time for receipt of the completed documents will not be made on account of any such delays.</w:t>
      </w:r>
    </w:p>
    <w:p w:rsidR="00D71525" w:rsidRPr="000D5B1A" w:rsidRDefault="00927FF1" w:rsidP="0040610F">
      <w:pPr>
        <w:spacing w:after="240" w:line="360" w:lineRule="auto"/>
        <w:ind w:left="720" w:hanging="540"/>
        <w:jc w:val="both"/>
        <w:rPr>
          <w:rFonts w:ascii="Garamond" w:hAnsi="Garamond" w:cs="Times New Roman"/>
          <w:sz w:val="24"/>
          <w:szCs w:val="24"/>
        </w:rPr>
      </w:pPr>
      <w:r w:rsidRPr="000D5B1A">
        <w:rPr>
          <w:rFonts w:ascii="Garamond" w:hAnsi="Garamond" w:cs="Times New Roman"/>
          <w:sz w:val="24"/>
          <w:szCs w:val="24"/>
        </w:rPr>
        <w:t>10.5</w:t>
      </w:r>
      <w:r w:rsidR="00883A80" w:rsidRPr="000D5B1A">
        <w:rPr>
          <w:rFonts w:ascii="Garamond" w:hAnsi="Garamond" w:cs="Times New Roman"/>
          <w:sz w:val="24"/>
          <w:szCs w:val="24"/>
        </w:rPr>
        <w:tab/>
      </w:r>
      <w:r w:rsidR="00D71525" w:rsidRPr="000D5B1A">
        <w:rPr>
          <w:rFonts w:ascii="Garamond" w:hAnsi="Garamond" w:cs="Times New Roman"/>
          <w:sz w:val="24"/>
          <w:szCs w:val="24"/>
        </w:rPr>
        <w:t xml:space="preserve">The bid documents are available for sales at Council for Leather Exports, Chennai from </w:t>
      </w:r>
      <w:r w:rsidR="006013A9" w:rsidRPr="000D5B1A">
        <w:rPr>
          <w:rFonts w:ascii="Garamond" w:hAnsi="Garamond" w:cs="Times New Roman"/>
          <w:sz w:val="24"/>
          <w:szCs w:val="24"/>
        </w:rPr>
        <w:t>13.02.2017 to 27.02.2017</w:t>
      </w:r>
      <w:r w:rsidR="00D71525" w:rsidRPr="000D5B1A">
        <w:rPr>
          <w:rFonts w:ascii="Garamond" w:hAnsi="Garamond" w:cs="Times New Roman"/>
          <w:sz w:val="24"/>
          <w:szCs w:val="24"/>
        </w:rPr>
        <w:t xml:space="preserve"> on all working days up to 5.00 PM by a written application to the Executive Director of the Council along with the payment of Rs.</w:t>
      </w:r>
      <w:r w:rsidR="00D068F0" w:rsidRPr="000D5B1A">
        <w:rPr>
          <w:rFonts w:ascii="Garamond" w:hAnsi="Garamond" w:cs="Times New Roman"/>
          <w:sz w:val="24"/>
          <w:szCs w:val="24"/>
        </w:rPr>
        <w:t>10000</w:t>
      </w:r>
      <w:r w:rsidR="00D71525" w:rsidRPr="000D5B1A">
        <w:rPr>
          <w:rFonts w:ascii="Garamond" w:hAnsi="Garamond" w:cs="Times New Roman"/>
          <w:sz w:val="24"/>
          <w:szCs w:val="24"/>
        </w:rPr>
        <w:t xml:space="preserve">/- (Rupees </w:t>
      </w:r>
      <w:r w:rsidR="00181B5F" w:rsidRPr="000D5B1A">
        <w:rPr>
          <w:rFonts w:ascii="Garamond" w:hAnsi="Garamond" w:cs="Times New Roman"/>
          <w:sz w:val="24"/>
          <w:szCs w:val="24"/>
        </w:rPr>
        <w:t>ten thousand only</w:t>
      </w:r>
      <w:r w:rsidR="00D71525" w:rsidRPr="000D5B1A">
        <w:rPr>
          <w:rFonts w:ascii="Garamond" w:hAnsi="Garamond" w:cs="Times New Roman"/>
          <w:sz w:val="24"/>
          <w:szCs w:val="24"/>
        </w:rPr>
        <w:t>) by way of Demand Draft drawn in favor of Council for Leather Exports or by Cash.</w:t>
      </w:r>
    </w:p>
    <w:p w:rsidR="00D71525" w:rsidRPr="000D5B1A" w:rsidRDefault="00D71525" w:rsidP="00A550E0">
      <w:pPr>
        <w:pStyle w:val="ListParagraph"/>
        <w:numPr>
          <w:ilvl w:val="1"/>
          <w:numId w:val="31"/>
        </w:numPr>
        <w:spacing w:after="240"/>
        <w:ind w:hanging="540"/>
        <w:jc w:val="both"/>
        <w:rPr>
          <w:rFonts w:ascii="Garamond" w:hAnsi="Garamond" w:cs="Times New Roman"/>
          <w:sz w:val="24"/>
          <w:szCs w:val="24"/>
        </w:rPr>
      </w:pPr>
      <w:r w:rsidRPr="000D5B1A">
        <w:rPr>
          <w:rFonts w:ascii="Garamond" w:hAnsi="Garamond" w:cs="Times New Roman"/>
          <w:sz w:val="24"/>
          <w:szCs w:val="24"/>
        </w:rPr>
        <w:t>The Tender documents are not transferable under any circumstances.</w:t>
      </w:r>
    </w:p>
    <w:p w:rsidR="00D71525" w:rsidRPr="000D5B1A" w:rsidRDefault="00B85496" w:rsidP="006A66BA">
      <w:pPr>
        <w:spacing w:after="60"/>
        <w:ind w:left="720" w:hanging="720"/>
        <w:rPr>
          <w:rFonts w:ascii="Garamond" w:hAnsi="Garamond" w:cs="Times New Roman"/>
          <w:b/>
          <w:bCs/>
          <w:sz w:val="24"/>
          <w:szCs w:val="24"/>
        </w:rPr>
      </w:pPr>
      <w:r w:rsidRPr="000D5B1A">
        <w:rPr>
          <w:rFonts w:ascii="Garamond" w:hAnsi="Garamond" w:cs="Times New Roman"/>
          <w:b/>
          <w:bCs/>
          <w:sz w:val="24"/>
          <w:szCs w:val="24"/>
        </w:rPr>
        <w:lastRenderedPageBreak/>
        <w:t>11.</w:t>
      </w:r>
      <w:r w:rsidR="00D71525" w:rsidRPr="000D5B1A">
        <w:rPr>
          <w:rFonts w:ascii="Garamond" w:hAnsi="Garamond" w:cs="Times New Roman"/>
          <w:b/>
          <w:bCs/>
          <w:sz w:val="24"/>
          <w:szCs w:val="24"/>
        </w:rPr>
        <w:tab/>
      </w:r>
      <w:r w:rsidR="008E667D" w:rsidRPr="000D5B1A">
        <w:rPr>
          <w:rFonts w:ascii="Garamond" w:hAnsi="Garamond" w:cs="Times New Roman"/>
          <w:b/>
          <w:bCs/>
          <w:sz w:val="24"/>
          <w:szCs w:val="24"/>
        </w:rPr>
        <w:t>Tenderer to</w:t>
      </w:r>
      <w:r w:rsidR="00D71525" w:rsidRPr="000D5B1A">
        <w:rPr>
          <w:rFonts w:ascii="Garamond" w:hAnsi="Garamond" w:cs="Times New Roman"/>
          <w:b/>
          <w:bCs/>
          <w:sz w:val="24"/>
          <w:szCs w:val="24"/>
        </w:rPr>
        <w:t xml:space="preserve"> Check Tender Documents</w:t>
      </w:r>
      <w:r w:rsidR="00821686">
        <w:rPr>
          <w:rFonts w:ascii="Garamond" w:hAnsi="Garamond" w:cs="Times New Roman"/>
          <w:b/>
          <w:bCs/>
          <w:sz w:val="24"/>
          <w:szCs w:val="24"/>
        </w:rPr>
        <w:br/>
      </w:r>
    </w:p>
    <w:p w:rsidR="00D71525" w:rsidRPr="000D5B1A" w:rsidRDefault="00B85496"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11.1</w:t>
      </w:r>
      <w:r w:rsidRPr="000D5B1A">
        <w:rPr>
          <w:rFonts w:ascii="Garamond" w:hAnsi="Garamond" w:cs="Times New Roman"/>
          <w:sz w:val="24"/>
          <w:szCs w:val="24"/>
        </w:rPr>
        <w:tab/>
      </w:r>
      <w:r w:rsidR="00D71525" w:rsidRPr="000D5B1A">
        <w:rPr>
          <w:rFonts w:ascii="Garamond" w:hAnsi="Garamond" w:cs="Times New Roman"/>
          <w:sz w:val="24"/>
          <w:szCs w:val="24"/>
        </w:rPr>
        <w:t>The Tenderer is particularly requested to check all dimensions, figures and the technical data shown on the drawings and in the technical schedules and obtain his own information on all matters which may in any way affect his Tender price as no claim for extra compensation for any alleged ignorance in respect thereof shall be entertained.</w:t>
      </w:r>
    </w:p>
    <w:p w:rsidR="00D71525" w:rsidRPr="000D5B1A" w:rsidRDefault="00B85496"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11.2</w:t>
      </w:r>
      <w:r w:rsidRPr="000D5B1A">
        <w:rPr>
          <w:rFonts w:ascii="Garamond" w:hAnsi="Garamond" w:cs="Times New Roman"/>
          <w:sz w:val="24"/>
          <w:szCs w:val="24"/>
        </w:rPr>
        <w:tab/>
      </w:r>
      <w:r w:rsidR="00D71525" w:rsidRPr="000D5B1A">
        <w:rPr>
          <w:rFonts w:ascii="Garamond" w:hAnsi="Garamond" w:cs="Times New Roman"/>
          <w:sz w:val="24"/>
          <w:szCs w:val="24"/>
        </w:rPr>
        <w:t>Any discrepancy in the figures, drawings or specifications detected by the Tenderer shall be immediately intimated to CLE. Any adjustment or assumption by the Tenderer without su</w:t>
      </w:r>
      <w:r w:rsidR="00681226" w:rsidRPr="000D5B1A">
        <w:rPr>
          <w:rFonts w:ascii="Garamond" w:hAnsi="Garamond" w:cs="Times New Roman"/>
          <w:sz w:val="24"/>
          <w:szCs w:val="24"/>
        </w:rPr>
        <w:t xml:space="preserve">ch verification shall be at his </w:t>
      </w:r>
      <w:r w:rsidR="00D71525" w:rsidRPr="000D5B1A">
        <w:rPr>
          <w:rFonts w:ascii="Garamond" w:hAnsi="Garamond" w:cs="Times New Roman"/>
          <w:sz w:val="24"/>
          <w:szCs w:val="24"/>
        </w:rPr>
        <w:t>own risk and expense.</w:t>
      </w:r>
    </w:p>
    <w:p w:rsidR="00D71525" w:rsidRPr="000D5B1A" w:rsidRDefault="00D71525" w:rsidP="006A66BA">
      <w:pPr>
        <w:pStyle w:val="ListParagraph"/>
        <w:numPr>
          <w:ilvl w:val="1"/>
          <w:numId w:val="32"/>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 xml:space="preserve">Notwithstanding the specifications and drawings of the Tender documents, the Contractor is responsible for successful completion and satisfactory performance.  Any omission in the specifications and drawings should be brought to the Knowledge of CLE well in advance and appropriate approval should be obtained well before execution of work at site. In case of execution without prior approval, the payment for that will not be made. </w:t>
      </w:r>
    </w:p>
    <w:p w:rsidR="00D71525" w:rsidRPr="000D5B1A" w:rsidRDefault="00B85496" w:rsidP="006A66BA">
      <w:pPr>
        <w:spacing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12.</w:t>
      </w:r>
      <w:r w:rsidR="00D71525" w:rsidRPr="000D5B1A">
        <w:rPr>
          <w:rFonts w:ascii="Garamond" w:hAnsi="Garamond" w:cs="Times New Roman"/>
          <w:b/>
          <w:bCs/>
          <w:sz w:val="24"/>
          <w:szCs w:val="24"/>
        </w:rPr>
        <w:tab/>
        <w:t>Clarifications on the Tender Document</w:t>
      </w:r>
    </w:p>
    <w:p w:rsidR="00D71525" w:rsidRPr="000D5B1A" w:rsidRDefault="00B85496" w:rsidP="006A66BA">
      <w:pPr>
        <w:spacing w:after="60" w:line="360" w:lineRule="auto"/>
        <w:ind w:left="720" w:hanging="720"/>
        <w:jc w:val="both"/>
        <w:rPr>
          <w:rFonts w:ascii="Garamond" w:hAnsi="Garamond" w:cs="Times New Roman"/>
          <w:sz w:val="24"/>
          <w:szCs w:val="24"/>
        </w:rPr>
      </w:pPr>
      <w:r w:rsidRPr="000D5B1A">
        <w:rPr>
          <w:rFonts w:ascii="Garamond" w:hAnsi="Garamond" w:cs="Times New Roman"/>
          <w:sz w:val="24"/>
          <w:szCs w:val="24"/>
        </w:rPr>
        <w:tab/>
      </w:r>
      <w:r w:rsidR="00D71525" w:rsidRPr="000D5B1A">
        <w:rPr>
          <w:rFonts w:ascii="Garamond" w:hAnsi="Garamond" w:cs="Times New Roman"/>
          <w:sz w:val="24"/>
          <w:szCs w:val="24"/>
        </w:rPr>
        <w:t>In general, no answer will be given to Tenderers in reply to an oral question if the question involves an interpretation of the intent or meaning of the drawings, specifications, terms &amp; conditions or Tender documents, or the equality or use of products or methods other than those designated or described in the drawings, technical specifications, terms &amp; conditions or in the Tender documents.  Any information given to Tenderers other than by means of the drawings, technical specifications, terms &amp; conditions and Tender documents, including Addenda, as described below, shall not be used by the Tenderers as the basis of any claim or demand against CLE. To receive consideration, such questions shall be sub</w:t>
      </w:r>
      <w:r w:rsidR="009050F0" w:rsidRPr="000D5B1A">
        <w:rPr>
          <w:rFonts w:ascii="Garamond" w:hAnsi="Garamond" w:cs="Times New Roman"/>
          <w:sz w:val="24"/>
          <w:szCs w:val="24"/>
        </w:rPr>
        <w:t>mitted in writing to CLE/PMC at</w:t>
      </w:r>
      <w:r w:rsidR="00D71525" w:rsidRPr="000D5B1A">
        <w:rPr>
          <w:rFonts w:ascii="Garamond" w:hAnsi="Garamond" w:cs="Times New Roman"/>
          <w:sz w:val="24"/>
          <w:szCs w:val="24"/>
        </w:rPr>
        <w:t>least 3 days before the date of the pre-bid meeting as detailed in Section 1</w:t>
      </w:r>
      <w:r w:rsidR="008E667D" w:rsidRPr="000D5B1A">
        <w:rPr>
          <w:rFonts w:ascii="Garamond" w:hAnsi="Garamond" w:cs="Times New Roman"/>
          <w:sz w:val="24"/>
          <w:szCs w:val="24"/>
        </w:rPr>
        <w:t>3</w:t>
      </w:r>
      <w:r w:rsidR="00D71525" w:rsidRPr="000D5B1A">
        <w:rPr>
          <w:rFonts w:ascii="Garamond" w:hAnsi="Garamond" w:cs="Times New Roman"/>
          <w:sz w:val="24"/>
          <w:szCs w:val="24"/>
        </w:rPr>
        <w:t xml:space="preserve"> of the Instructions to Tenderers.</w:t>
      </w:r>
    </w:p>
    <w:p w:rsidR="00D71525" w:rsidRPr="000D5B1A" w:rsidRDefault="008E667D" w:rsidP="006A66BA">
      <w:pPr>
        <w:spacing w:after="60"/>
        <w:ind w:left="720" w:hanging="720"/>
        <w:rPr>
          <w:rFonts w:ascii="Garamond" w:hAnsi="Garamond" w:cs="Times New Roman"/>
          <w:b/>
          <w:bCs/>
          <w:sz w:val="24"/>
          <w:szCs w:val="24"/>
        </w:rPr>
      </w:pPr>
      <w:r w:rsidRPr="000D5B1A">
        <w:rPr>
          <w:rFonts w:ascii="Garamond" w:hAnsi="Garamond" w:cs="Times New Roman"/>
          <w:b/>
          <w:bCs/>
          <w:sz w:val="24"/>
          <w:szCs w:val="24"/>
        </w:rPr>
        <w:t>13.</w:t>
      </w:r>
      <w:r w:rsidR="00D71525" w:rsidRPr="000D5B1A">
        <w:rPr>
          <w:rFonts w:ascii="Garamond" w:hAnsi="Garamond" w:cs="Times New Roman"/>
          <w:b/>
          <w:bCs/>
          <w:sz w:val="24"/>
          <w:szCs w:val="24"/>
        </w:rPr>
        <w:tab/>
        <w:t xml:space="preserve">Pre-bid Meeting </w:t>
      </w:r>
    </w:p>
    <w:p w:rsidR="00D71525" w:rsidRPr="000D5B1A" w:rsidRDefault="008E667D"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13.1</w:t>
      </w:r>
      <w:r w:rsidRPr="000D5B1A">
        <w:rPr>
          <w:rFonts w:ascii="Garamond" w:hAnsi="Garamond" w:cs="Times New Roman"/>
          <w:sz w:val="24"/>
          <w:szCs w:val="24"/>
        </w:rPr>
        <w:tab/>
      </w:r>
      <w:r w:rsidR="00D71525" w:rsidRPr="000D5B1A">
        <w:rPr>
          <w:rFonts w:ascii="Garamond" w:hAnsi="Garamond" w:cs="Times New Roman"/>
          <w:sz w:val="24"/>
          <w:szCs w:val="24"/>
        </w:rPr>
        <w:t xml:space="preserve">The pre bid meeting will be held at 11.30 AM on </w:t>
      </w:r>
      <w:r w:rsidR="00181B5F" w:rsidRPr="000D5B1A">
        <w:rPr>
          <w:rFonts w:ascii="Garamond" w:hAnsi="Garamond" w:cs="Times New Roman"/>
          <w:sz w:val="24"/>
          <w:szCs w:val="24"/>
        </w:rPr>
        <w:t>21</w:t>
      </w:r>
      <w:r w:rsidR="00181B5F" w:rsidRPr="000D5B1A">
        <w:rPr>
          <w:rFonts w:ascii="Garamond" w:hAnsi="Garamond" w:cs="Times New Roman"/>
          <w:sz w:val="24"/>
          <w:szCs w:val="24"/>
          <w:vertAlign w:val="superscript"/>
        </w:rPr>
        <w:t>st</w:t>
      </w:r>
      <w:r w:rsidR="00181B5F" w:rsidRPr="000D5B1A">
        <w:rPr>
          <w:rFonts w:ascii="Garamond" w:hAnsi="Garamond" w:cs="Times New Roman"/>
          <w:sz w:val="24"/>
          <w:szCs w:val="24"/>
        </w:rPr>
        <w:t xml:space="preserve"> February 2017 at </w:t>
      </w:r>
      <w:r w:rsidR="00D71525" w:rsidRPr="000D5B1A">
        <w:rPr>
          <w:rFonts w:ascii="Garamond" w:hAnsi="Garamond" w:cs="Times New Roman"/>
          <w:sz w:val="24"/>
          <w:szCs w:val="24"/>
        </w:rPr>
        <w:t xml:space="preserve">the Council for Leather Exports, Egmore, Chennai- 600 008. </w:t>
      </w:r>
    </w:p>
    <w:p w:rsidR="00D71525" w:rsidRPr="000D5B1A" w:rsidRDefault="008E667D"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13.2</w:t>
      </w:r>
      <w:r w:rsidRPr="000D5B1A">
        <w:rPr>
          <w:rFonts w:ascii="Garamond" w:hAnsi="Garamond" w:cs="Times New Roman"/>
          <w:sz w:val="24"/>
          <w:szCs w:val="24"/>
        </w:rPr>
        <w:tab/>
      </w:r>
      <w:r w:rsidR="00D71525" w:rsidRPr="000D5B1A">
        <w:rPr>
          <w:rFonts w:ascii="Garamond" w:hAnsi="Garamond" w:cs="Times New Roman"/>
          <w:sz w:val="24"/>
          <w:szCs w:val="24"/>
        </w:rPr>
        <w:t>The purpose of the pre-bid meeting will be to clarify issues and to answer questions on any matter that may be raised at that stage pertaining to the Tender.  Apart from the pre-bid meeting, the CLE will not entertain any further question whether written or verbal.</w:t>
      </w:r>
    </w:p>
    <w:p w:rsidR="00D71525" w:rsidRPr="000D5B1A" w:rsidRDefault="008E667D"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13.3</w:t>
      </w:r>
      <w:r w:rsidRPr="000D5B1A">
        <w:rPr>
          <w:rFonts w:ascii="Garamond" w:hAnsi="Garamond" w:cs="Times New Roman"/>
          <w:sz w:val="24"/>
          <w:szCs w:val="24"/>
        </w:rPr>
        <w:tab/>
      </w:r>
      <w:r w:rsidR="00D71525" w:rsidRPr="000D5B1A">
        <w:rPr>
          <w:rFonts w:ascii="Garamond" w:hAnsi="Garamond" w:cs="Times New Roman"/>
          <w:sz w:val="24"/>
          <w:szCs w:val="24"/>
        </w:rPr>
        <w:t xml:space="preserve">The Tenderer is requested to submit the questions in writing or by fax or by e-mail clearly mentioning in the subject “Queries Regarding </w:t>
      </w:r>
      <w:r w:rsidR="009050F0" w:rsidRPr="000D5B1A">
        <w:rPr>
          <w:rFonts w:ascii="Garamond" w:hAnsi="Garamond" w:cs="Times New Roman"/>
          <w:sz w:val="24"/>
          <w:szCs w:val="24"/>
        </w:rPr>
        <w:t xml:space="preserve">Mech and Electrical works in </w:t>
      </w:r>
      <w:r w:rsidR="00D71525" w:rsidRPr="000D5B1A">
        <w:rPr>
          <w:rFonts w:ascii="Garamond" w:hAnsi="Garamond" w:cs="Times New Roman"/>
          <w:sz w:val="24"/>
          <w:szCs w:val="24"/>
        </w:rPr>
        <w:t xml:space="preserve">Ranitec </w:t>
      </w:r>
      <w:r w:rsidR="00D71525" w:rsidRPr="000D5B1A">
        <w:rPr>
          <w:rFonts w:ascii="Garamond" w:hAnsi="Garamond" w:cs="Times New Roman"/>
          <w:sz w:val="24"/>
          <w:szCs w:val="24"/>
        </w:rPr>
        <w:lastRenderedPageBreak/>
        <w:t>CETP” to reach CLE (</w:t>
      </w:r>
      <w:hyperlink r:id="rId26" w:history="1">
        <w:r w:rsidR="00D71525" w:rsidRPr="000D5B1A">
          <w:rPr>
            <w:rStyle w:val="Hyperlink"/>
            <w:rFonts w:ascii="Garamond" w:hAnsi="Garamond" w:cs="Times New Roman"/>
            <w:color w:val="auto"/>
            <w:sz w:val="24"/>
            <w:szCs w:val="24"/>
          </w:rPr>
          <w:t>sp@cleindia.com</w:t>
        </w:r>
      </w:hyperlink>
      <w:r w:rsidR="007116A6" w:rsidRPr="000D5B1A">
        <w:rPr>
          <w:rFonts w:ascii="Garamond" w:hAnsi="Garamond"/>
          <w:sz w:val="24"/>
          <w:szCs w:val="24"/>
        </w:rPr>
        <w:t>,</w:t>
      </w:r>
      <w:r w:rsidR="00B5616C" w:rsidRPr="000D5B1A">
        <w:rPr>
          <w:rFonts w:ascii="Garamond" w:hAnsi="Garamond"/>
          <w:sz w:val="24"/>
          <w:szCs w:val="24"/>
        </w:rPr>
        <w:t xml:space="preserve"> </w:t>
      </w:r>
      <w:r w:rsidR="007116A6" w:rsidRPr="000D5B1A">
        <w:rPr>
          <w:rFonts w:ascii="Garamond" w:hAnsi="Garamond"/>
          <w:sz w:val="24"/>
          <w:szCs w:val="24"/>
          <w:u w:val="single"/>
        </w:rPr>
        <w:t>infra</w:t>
      </w:r>
      <w:r w:rsidR="00B5616C" w:rsidRPr="000D5B1A">
        <w:rPr>
          <w:rFonts w:ascii="Garamond" w:hAnsi="Garamond"/>
          <w:sz w:val="24"/>
          <w:szCs w:val="24"/>
          <w:u w:val="single"/>
        </w:rPr>
        <w:t>2</w:t>
      </w:r>
      <w:r w:rsidR="007116A6" w:rsidRPr="000D5B1A">
        <w:rPr>
          <w:rFonts w:ascii="Garamond" w:hAnsi="Garamond"/>
          <w:sz w:val="24"/>
          <w:szCs w:val="24"/>
          <w:u w:val="single"/>
        </w:rPr>
        <w:t>@cle</w:t>
      </w:r>
      <w:r w:rsidR="00B5616C" w:rsidRPr="000D5B1A">
        <w:rPr>
          <w:rFonts w:ascii="Garamond" w:hAnsi="Garamond"/>
          <w:sz w:val="24"/>
          <w:szCs w:val="24"/>
          <w:u w:val="single"/>
        </w:rPr>
        <w:t>india</w:t>
      </w:r>
      <w:r w:rsidR="007116A6" w:rsidRPr="000D5B1A">
        <w:rPr>
          <w:rFonts w:ascii="Garamond" w:hAnsi="Garamond"/>
          <w:sz w:val="24"/>
          <w:szCs w:val="24"/>
          <w:u w:val="single"/>
        </w:rPr>
        <w:t>.com</w:t>
      </w:r>
      <w:r w:rsidR="00D71525" w:rsidRPr="000D5B1A">
        <w:rPr>
          <w:rFonts w:ascii="Garamond" w:hAnsi="Garamond" w:cs="Times New Roman"/>
          <w:sz w:val="24"/>
          <w:szCs w:val="24"/>
        </w:rPr>
        <w:t>) and CSIR-CLRI (</w:t>
      </w:r>
      <w:hyperlink r:id="rId27" w:history="1">
        <w:r w:rsidR="00D71525" w:rsidRPr="000D5B1A">
          <w:rPr>
            <w:rStyle w:val="Hyperlink"/>
            <w:rFonts w:ascii="Garamond" w:hAnsi="Garamond" w:cs="Times New Roman"/>
            <w:color w:val="auto"/>
            <w:sz w:val="24"/>
            <w:szCs w:val="24"/>
          </w:rPr>
          <w:t>rsrrajan@yahoo.com</w:t>
        </w:r>
      </w:hyperlink>
      <w:r w:rsidR="00D71525" w:rsidRPr="000D5B1A">
        <w:rPr>
          <w:rFonts w:ascii="Garamond" w:hAnsi="Garamond" w:cs="Times New Roman"/>
          <w:sz w:val="24"/>
          <w:szCs w:val="24"/>
        </w:rPr>
        <w:t xml:space="preserve"> and </w:t>
      </w:r>
      <w:hyperlink r:id="rId28" w:history="1">
        <w:r w:rsidR="00D71525" w:rsidRPr="000D5B1A">
          <w:rPr>
            <w:rStyle w:val="Hyperlink"/>
            <w:rFonts w:ascii="Garamond" w:hAnsi="Garamond" w:cs="Times New Roman"/>
            <w:color w:val="auto"/>
            <w:sz w:val="24"/>
            <w:szCs w:val="24"/>
          </w:rPr>
          <w:t>srinivasansv@yahoo.com</w:t>
        </w:r>
      </w:hyperlink>
      <w:r w:rsidR="00D71525" w:rsidRPr="000D5B1A">
        <w:rPr>
          <w:rFonts w:ascii="Garamond" w:hAnsi="Garamond" w:cs="Times New Roman"/>
          <w:sz w:val="24"/>
          <w:szCs w:val="24"/>
        </w:rPr>
        <w:t>) before the Pre-bid meeting.</w:t>
      </w:r>
    </w:p>
    <w:p w:rsidR="00D71525" w:rsidRPr="000D5B1A" w:rsidRDefault="008E667D"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13.4</w:t>
      </w:r>
      <w:r w:rsidRPr="000D5B1A">
        <w:rPr>
          <w:rFonts w:ascii="Garamond" w:hAnsi="Garamond" w:cs="Times New Roman"/>
          <w:sz w:val="24"/>
          <w:szCs w:val="24"/>
        </w:rPr>
        <w:tab/>
      </w:r>
      <w:r w:rsidR="00D71525" w:rsidRPr="000D5B1A">
        <w:rPr>
          <w:rFonts w:ascii="Garamond" w:hAnsi="Garamond" w:cs="Times New Roman"/>
          <w:sz w:val="24"/>
          <w:szCs w:val="24"/>
        </w:rPr>
        <w:t>The text of the questions raised and the responses given as a result of the pre-bid meeting shall be made by CLE/PMC exclusively through the issue of an addendum pursuant to section 1</w:t>
      </w:r>
      <w:r w:rsidRPr="000D5B1A">
        <w:rPr>
          <w:rFonts w:ascii="Garamond" w:hAnsi="Garamond" w:cs="Times New Roman"/>
          <w:sz w:val="24"/>
          <w:szCs w:val="24"/>
        </w:rPr>
        <w:t>4</w:t>
      </w:r>
      <w:r w:rsidR="00D71525" w:rsidRPr="000D5B1A">
        <w:rPr>
          <w:rFonts w:ascii="Garamond" w:hAnsi="Garamond" w:cs="Times New Roman"/>
          <w:sz w:val="24"/>
          <w:szCs w:val="24"/>
        </w:rPr>
        <w:t xml:space="preserve"> of the Instructions to Bidders and not through the minutes of the pre-bid meeting.</w:t>
      </w:r>
      <w:r w:rsidR="00944773" w:rsidRPr="000D5B1A">
        <w:rPr>
          <w:rFonts w:ascii="Garamond" w:hAnsi="Garamond" w:cs="Times New Roman"/>
          <w:sz w:val="24"/>
          <w:szCs w:val="24"/>
        </w:rPr>
        <w:t xml:space="preserve"> </w:t>
      </w:r>
    </w:p>
    <w:p w:rsidR="00D71525" w:rsidRPr="000D5B1A" w:rsidRDefault="00D71525" w:rsidP="006A66BA">
      <w:pPr>
        <w:pStyle w:val="ListParagraph"/>
        <w:numPr>
          <w:ilvl w:val="1"/>
          <w:numId w:val="33"/>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Non-attendance at the pre-bid meeting will not be a cause for disqualification of a Tenderer.</w:t>
      </w:r>
    </w:p>
    <w:p w:rsidR="00D71525" w:rsidRPr="000D5B1A" w:rsidRDefault="008F4A1B" w:rsidP="006A66BA">
      <w:pPr>
        <w:spacing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14.</w:t>
      </w:r>
      <w:r w:rsidRPr="000D5B1A">
        <w:rPr>
          <w:rFonts w:ascii="Garamond" w:hAnsi="Garamond" w:cs="Times New Roman"/>
          <w:b/>
          <w:bCs/>
          <w:sz w:val="24"/>
          <w:szCs w:val="24"/>
        </w:rPr>
        <w:tab/>
      </w:r>
      <w:r w:rsidR="00D71525" w:rsidRPr="000D5B1A">
        <w:rPr>
          <w:rFonts w:ascii="Garamond" w:hAnsi="Garamond" w:cs="Times New Roman"/>
          <w:b/>
          <w:bCs/>
          <w:sz w:val="24"/>
          <w:szCs w:val="24"/>
        </w:rPr>
        <w:t>Amendment of Tender Documents</w:t>
      </w:r>
    </w:p>
    <w:p w:rsidR="00D71525" w:rsidRPr="000D5B1A" w:rsidRDefault="00324482"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14.1</w:t>
      </w:r>
      <w:r w:rsidRPr="000D5B1A">
        <w:rPr>
          <w:rFonts w:ascii="Garamond" w:hAnsi="Garamond" w:cs="Times New Roman"/>
          <w:sz w:val="24"/>
          <w:szCs w:val="24"/>
        </w:rPr>
        <w:tab/>
      </w:r>
      <w:r w:rsidR="00D71525" w:rsidRPr="000D5B1A">
        <w:rPr>
          <w:rFonts w:ascii="Garamond" w:hAnsi="Garamond" w:cs="Times New Roman"/>
          <w:sz w:val="24"/>
          <w:szCs w:val="24"/>
        </w:rPr>
        <w:t>Before the deadline for submission of Tenders, CLE/PMC may modify the Tender documents by issuing addenda if any.</w:t>
      </w:r>
    </w:p>
    <w:p w:rsidR="00D71525" w:rsidRPr="000D5B1A" w:rsidRDefault="00324482"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14.2</w:t>
      </w:r>
      <w:r w:rsidRPr="000D5B1A">
        <w:rPr>
          <w:rFonts w:ascii="Garamond" w:hAnsi="Garamond" w:cs="Times New Roman"/>
          <w:sz w:val="24"/>
          <w:szCs w:val="24"/>
        </w:rPr>
        <w:tab/>
      </w:r>
      <w:r w:rsidR="00D71525" w:rsidRPr="000D5B1A">
        <w:rPr>
          <w:rFonts w:ascii="Garamond" w:hAnsi="Garamond" w:cs="Times New Roman"/>
          <w:sz w:val="24"/>
          <w:szCs w:val="24"/>
        </w:rPr>
        <w:t>Any addendum thus issued shall be part of the Tender documents and shall be communicated in writing or by fax or b</w:t>
      </w:r>
      <w:r w:rsidR="00E25231" w:rsidRPr="000D5B1A">
        <w:rPr>
          <w:rFonts w:ascii="Garamond" w:hAnsi="Garamond" w:cs="Times New Roman"/>
          <w:sz w:val="24"/>
          <w:szCs w:val="24"/>
        </w:rPr>
        <w:t xml:space="preserve">y e mail to all the Tenderers. </w:t>
      </w:r>
      <w:r w:rsidR="00D71525" w:rsidRPr="000D5B1A">
        <w:rPr>
          <w:rFonts w:ascii="Garamond" w:hAnsi="Garamond" w:cs="Times New Roman"/>
          <w:sz w:val="24"/>
          <w:szCs w:val="24"/>
        </w:rPr>
        <w:t>Tenderers shall acknowledge receipt of each addendum by letter or by fax or by email to CLE/PMC. A signed and stamped copy of the addendum shall be submitted together with the Tender documents.</w:t>
      </w:r>
      <w:r w:rsidR="00D3752A" w:rsidRPr="000D5B1A">
        <w:rPr>
          <w:rFonts w:ascii="Garamond" w:hAnsi="Garamond" w:cs="Times New Roman"/>
          <w:sz w:val="24"/>
          <w:szCs w:val="24"/>
        </w:rPr>
        <w:t xml:space="preserve"> </w:t>
      </w:r>
      <w:r w:rsidR="00D71525" w:rsidRPr="000D5B1A">
        <w:rPr>
          <w:rFonts w:ascii="Garamond" w:hAnsi="Garamond" w:cs="Times New Roman"/>
          <w:sz w:val="24"/>
          <w:szCs w:val="24"/>
        </w:rPr>
        <w:t>(Reference section 2</w:t>
      </w:r>
      <w:r w:rsidR="00662263" w:rsidRPr="000D5B1A">
        <w:rPr>
          <w:rFonts w:ascii="Garamond" w:hAnsi="Garamond" w:cs="Times New Roman"/>
          <w:sz w:val="24"/>
          <w:szCs w:val="24"/>
        </w:rPr>
        <w:t>4</w:t>
      </w:r>
      <w:r w:rsidR="00D71525" w:rsidRPr="000D5B1A">
        <w:rPr>
          <w:rFonts w:ascii="Garamond" w:hAnsi="Garamond" w:cs="Times New Roman"/>
          <w:sz w:val="24"/>
          <w:szCs w:val="24"/>
        </w:rPr>
        <w:t>.7 of the instruction to bidders)</w:t>
      </w:r>
    </w:p>
    <w:p w:rsidR="003A22B0" w:rsidRPr="000D5B1A" w:rsidRDefault="00662263"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14.3</w:t>
      </w:r>
      <w:r w:rsidRPr="000D5B1A">
        <w:rPr>
          <w:rFonts w:ascii="Garamond" w:hAnsi="Garamond" w:cs="Times New Roman"/>
          <w:sz w:val="24"/>
          <w:szCs w:val="24"/>
        </w:rPr>
        <w:tab/>
      </w:r>
      <w:r w:rsidR="00D71525" w:rsidRPr="000D5B1A">
        <w:rPr>
          <w:rFonts w:ascii="Garamond" w:hAnsi="Garamond" w:cs="Times New Roman"/>
          <w:sz w:val="24"/>
          <w:szCs w:val="24"/>
        </w:rPr>
        <w:t>Adequate time for submission of Tenders will be ensured when such addendum is issued.</w:t>
      </w:r>
    </w:p>
    <w:p w:rsidR="00EF79CA" w:rsidRDefault="00EF79CA" w:rsidP="00EF79CA">
      <w:pPr>
        <w:spacing w:after="0" w:line="240" w:lineRule="auto"/>
        <w:rPr>
          <w:rFonts w:ascii="Garamond" w:hAnsi="Garamond" w:cs="Arial"/>
          <w:b/>
          <w:bCs/>
          <w:sz w:val="24"/>
          <w:szCs w:val="24"/>
        </w:rPr>
      </w:pPr>
    </w:p>
    <w:p w:rsidR="003E78A8" w:rsidRPr="000D5B1A" w:rsidRDefault="00D71525" w:rsidP="00EF79CA">
      <w:pPr>
        <w:spacing w:after="0" w:line="240" w:lineRule="auto"/>
        <w:rPr>
          <w:rFonts w:ascii="Garamond" w:hAnsi="Garamond" w:cs="Arial"/>
          <w:b/>
          <w:bCs/>
          <w:sz w:val="24"/>
          <w:szCs w:val="24"/>
        </w:rPr>
      </w:pPr>
      <w:r w:rsidRPr="000D5B1A">
        <w:rPr>
          <w:rFonts w:ascii="Garamond" w:hAnsi="Garamond" w:cs="Arial"/>
          <w:b/>
          <w:bCs/>
          <w:sz w:val="24"/>
          <w:szCs w:val="24"/>
        </w:rPr>
        <w:t>C.</w:t>
      </w:r>
      <w:r w:rsidRPr="000D5B1A">
        <w:rPr>
          <w:rFonts w:ascii="Garamond" w:hAnsi="Garamond" w:cs="Arial"/>
          <w:b/>
          <w:bCs/>
          <w:sz w:val="24"/>
          <w:szCs w:val="24"/>
        </w:rPr>
        <w:tab/>
        <w:t>PREPARATION OF TENDERS</w:t>
      </w:r>
      <w:r w:rsidR="003E78A8">
        <w:rPr>
          <w:rFonts w:ascii="Garamond" w:hAnsi="Garamond" w:cs="Arial"/>
          <w:b/>
          <w:bCs/>
          <w:sz w:val="24"/>
          <w:szCs w:val="24"/>
        </w:rPr>
        <w:br/>
      </w:r>
    </w:p>
    <w:p w:rsidR="003E78A8" w:rsidRPr="000D5B1A" w:rsidRDefault="00662263" w:rsidP="00067007">
      <w:pPr>
        <w:spacing w:after="60"/>
        <w:ind w:left="720" w:hanging="720"/>
        <w:rPr>
          <w:rFonts w:ascii="Garamond" w:hAnsi="Garamond" w:cs="Times New Roman"/>
          <w:b/>
          <w:bCs/>
          <w:sz w:val="24"/>
          <w:szCs w:val="24"/>
        </w:rPr>
      </w:pPr>
      <w:r w:rsidRPr="000D5B1A">
        <w:rPr>
          <w:rFonts w:ascii="Garamond" w:hAnsi="Garamond" w:cs="Times New Roman"/>
          <w:b/>
          <w:bCs/>
          <w:sz w:val="24"/>
          <w:szCs w:val="24"/>
        </w:rPr>
        <w:t>15.</w:t>
      </w:r>
      <w:r w:rsidR="00D71525" w:rsidRPr="000D5B1A">
        <w:rPr>
          <w:rFonts w:ascii="Garamond" w:hAnsi="Garamond" w:cs="Times New Roman"/>
          <w:b/>
          <w:bCs/>
          <w:sz w:val="24"/>
          <w:szCs w:val="24"/>
        </w:rPr>
        <w:tab/>
        <w:t>Language of the Tender Document</w:t>
      </w:r>
    </w:p>
    <w:p w:rsidR="00D71525" w:rsidRPr="000D5B1A" w:rsidRDefault="00D71525" w:rsidP="00A550E0">
      <w:pPr>
        <w:pStyle w:val="ListParagraph"/>
        <w:numPr>
          <w:ilvl w:val="1"/>
          <w:numId w:val="34"/>
        </w:numPr>
        <w:spacing w:after="240"/>
        <w:ind w:left="720" w:hanging="540"/>
        <w:jc w:val="both"/>
        <w:rPr>
          <w:rFonts w:ascii="Garamond" w:hAnsi="Garamond" w:cs="Times New Roman"/>
          <w:sz w:val="24"/>
          <w:szCs w:val="24"/>
        </w:rPr>
      </w:pPr>
      <w:r w:rsidRPr="000D5B1A">
        <w:rPr>
          <w:rFonts w:ascii="Garamond" w:hAnsi="Garamond" w:cs="Times New Roman"/>
          <w:sz w:val="24"/>
          <w:szCs w:val="24"/>
        </w:rPr>
        <w:t>All Tenders and information to be submitted shall be in English language only.</w:t>
      </w:r>
    </w:p>
    <w:p w:rsidR="00D3752A" w:rsidRPr="000D5B1A" w:rsidRDefault="00662263"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15.2</w:t>
      </w:r>
      <w:r w:rsidRPr="000D5B1A">
        <w:rPr>
          <w:rFonts w:ascii="Garamond" w:hAnsi="Garamond" w:cs="Times New Roman"/>
          <w:sz w:val="24"/>
          <w:szCs w:val="24"/>
        </w:rPr>
        <w:tab/>
      </w:r>
      <w:r w:rsidR="00D71525" w:rsidRPr="000D5B1A">
        <w:rPr>
          <w:rFonts w:ascii="Garamond" w:hAnsi="Garamond" w:cs="Times New Roman"/>
          <w:sz w:val="24"/>
          <w:szCs w:val="24"/>
        </w:rPr>
        <w:t>Tenders which are conditional or obscure or which contain additions not called for, erasures, alterations, unsigned or irregularities of any kind shall not be considered.</w:t>
      </w:r>
    </w:p>
    <w:p w:rsidR="00D71525" w:rsidRPr="000D5B1A" w:rsidRDefault="00D71525" w:rsidP="006A66BA">
      <w:pPr>
        <w:pStyle w:val="ListParagraph"/>
        <w:numPr>
          <w:ilvl w:val="0"/>
          <w:numId w:val="35"/>
        </w:numPr>
        <w:spacing w:after="60"/>
        <w:ind w:left="0" w:firstLine="0"/>
        <w:rPr>
          <w:rFonts w:ascii="Garamond" w:hAnsi="Garamond" w:cs="Times New Roman"/>
          <w:b/>
          <w:bCs/>
          <w:sz w:val="24"/>
          <w:szCs w:val="24"/>
        </w:rPr>
      </w:pPr>
      <w:r w:rsidRPr="000D5B1A">
        <w:rPr>
          <w:rFonts w:ascii="Garamond" w:hAnsi="Garamond" w:cs="Times New Roman"/>
          <w:b/>
          <w:bCs/>
          <w:sz w:val="24"/>
          <w:szCs w:val="24"/>
        </w:rPr>
        <w:t>Contract Requirements</w:t>
      </w:r>
    </w:p>
    <w:p w:rsidR="00C119AD" w:rsidRPr="000D5B1A" w:rsidRDefault="00662263"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ab/>
      </w:r>
      <w:r w:rsidR="00D71525" w:rsidRPr="000D5B1A">
        <w:rPr>
          <w:rFonts w:ascii="Garamond" w:hAnsi="Garamond" w:cs="Times New Roman"/>
          <w:sz w:val="24"/>
          <w:szCs w:val="24"/>
        </w:rPr>
        <w:t>Tenderer shall fill up and sign with official seal, the Letter of Tender and all schedules, tables etc. which are included in the Tender documents.</w:t>
      </w:r>
    </w:p>
    <w:p w:rsidR="0095376F" w:rsidRDefault="00662263" w:rsidP="006A66BA">
      <w:pPr>
        <w:spacing w:after="60"/>
        <w:rPr>
          <w:rFonts w:ascii="Garamond" w:hAnsi="Garamond" w:cs="Times New Roman"/>
          <w:b/>
          <w:bCs/>
          <w:sz w:val="24"/>
          <w:szCs w:val="24"/>
        </w:rPr>
      </w:pPr>
      <w:r w:rsidRPr="000D5B1A">
        <w:rPr>
          <w:rFonts w:ascii="Garamond" w:hAnsi="Garamond" w:cs="Times New Roman"/>
          <w:b/>
          <w:bCs/>
          <w:sz w:val="24"/>
          <w:szCs w:val="24"/>
        </w:rPr>
        <w:t>17.</w:t>
      </w:r>
      <w:r w:rsidRPr="000D5B1A">
        <w:rPr>
          <w:rFonts w:ascii="Garamond" w:hAnsi="Garamond" w:cs="Times New Roman"/>
          <w:b/>
          <w:bCs/>
          <w:sz w:val="24"/>
          <w:szCs w:val="24"/>
        </w:rPr>
        <w:tab/>
      </w:r>
      <w:r w:rsidR="00D71525" w:rsidRPr="000D5B1A">
        <w:rPr>
          <w:rFonts w:ascii="Garamond" w:hAnsi="Garamond" w:cs="Times New Roman"/>
          <w:b/>
          <w:bCs/>
          <w:sz w:val="24"/>
          <w:szCs w:val="24"/>
        </w:rPr>
        <w:t xml:space="preserve">Alternative Proposals by Tenderers </w:t>
      </w:r>
    </w:p>
    <w:p w:rsidR="00181B5F" w:rsidRPr="0095376F" w:rsidRDefault="0095376F" w:rsidP="006A66BA">
      <w:pPr>
        <w:spacing w:after="60"/>
        <w:ind w:left="720" w:hanging="720"/>
        <w:rPr>
          <w:rFonts w:ascii="Garamond" w:hAnsi="Garamond" w:cs="Times New Roman"/>
          <w:b/>
          <w:bCs/>
          <w:sz w:val="24"/>
          <w:szCs w:val="24"/>
        </w:rPr>
      </w:pPr>
      <w:r>
        <w:rPr>
          <w:rFonts w:ascii="Garamond" w:hAnsi="Garamond" w:cs="Times New Roman"/>
          <w:b/>
          <w:bCs/>
          <w:sz w:val="24"/>
          <w:szCs w:val="24"/>
        </w:rPr>
        <w:tab/>
      </w:r>
      <w:r w:rsidR="00D71525" w:rsidRPr="000D5B1A">
        <w:rPr>
          <w:rFonts w:ascii="Garamond" w:hAnsi="Garamond" w:cs="Times New Roman"/>
          <w:sz w:val="24"/>
          <w:szCs w:val="24"/>
        </w:rPr>
        <w:t xml:space="preserve">Tenderers shall submit their Tenders in accordance with the specifications of the Tender document only.  Alternative technologies or processes or design criteria will not be accepted. </w:t>
      </w:r>
    </w:p>
    <w:p w:rsidR="00D71525" w:rsidRPr="000D5B1A" w:rsidRDefault="00045B03" w:rsidP="006A66BA">
      <w:pPr>
        <w:spacing w:after="60"/>
        <w:rPr>
          <w:rFonts w:ascii="Garamond" w:hAnsi="Garamond" w:cs="Times New Roman"/>
          <w:b/>
          <w:bCs/>
          <w:sz w:val="24"/>
          <w:szCs w:val="24"/>
        </w:rPr>
      </w:pPr>
      <w:r w:rsidRPr="000D5B1A">
        <w:rPr>
          <w:rFonts w:ascii="Garamond" w:hAnsi="Garamond" w:cs="Times New Roman"/>
          <w:b/>
          <w:bCs/>
          <w:sz w:val="24"/>
          <w:szCs w:val="24"/>
        </w:rPr>
        <w:t>18</w:t>
      </w:r>
      <w:r w:rsidRPr="000D5B1A">
        <w:rPr>
          <w:rFonts w:ascii="Garamond" w:hAnsi="Garamond" w:cs="Times New Roman"/>
          <w:b/>
          <w:bCs/>
          <w:sz w:val="24"/>
          <w:szCs w:val="24"/>
        </w:rPr>
        <w:tab/>
      </w:r>
      <w:r w:rsidR="00D71525" w:rsidRPr="000D5B1A">
        <w:rPr>
          <w:rFonts w:ascii="Garamond" w:hAnsi="Garamond" w:cs="Times New Roman"/>
          <w:b/>
          <w:bCs/>
          <w:sz w:val="24"/>
          <w:szCs w:val="24"/>
        </w:rPr>
        <w:t>Tender Price</w:t>
      </w:r>
    </w:p>
    <w:p w:rsidR="00E954E4" w:rsidRPr="000D5B1A" w:rsidRDefault="00662263" w:rsidP="006A66BA">
      <w:pPr>
        <w:spacing w:after="60" w:line="360" w:lineRule="auto"/>
        <w:ind w:left="720" w:hanging="540"/>
        <w:jc w:val="both"/>
        <w:rPr>
          <w:rFonts w:ascii="Garamond" w:hAnsi="Garamond" w:cs="Times New Roman"/>
          <w:iCs/>
          <w:sz w:val="24"/>
          <w:szCs w:val="24"/>
        </w:rPr>
      </w:pPr>
      <w:r w:rsidRPr="000D5B1A">
        <w:rPr>
          <w:rFonts w:ascii="Garamond" w:hAnsi="Garamond" w:cs="Times New Roman"/>
          <w:sz w:val="24"/>
          <w:szCs w:val="24"/>
        </w:rPr>
        <w:t>18.1</w:t>
      </w:r>
      <w:r w:rsidR="00CA280A" w:rsidRPr="000D5B1A">
        <w:rPr>
          <w:rFonts w:ascii="Garamond" w:hAnsi="Garamond" w:cs="Times New Roman"/>
          <w:sz w:val="24"/>
          <w:szCs w:val="24"/>
        </w:rPr>
        <w:tab/>
      </w:r>
      <w:r w:rsidR="00D71525" w:rsidRPr="000D5B1A">
        <w:rPr>
          <w:rFonts w:ascii="Garamond" w:hAnsi="Garamond" w:cs="Times New Roman"/>
          <w:sz w:val="24"/>
          <w:szCs w:val="24"/>
        </w:rPr>
        <w:t>The rates quoted by the tenderer in the financial bid is deemed t</w:t>
      </w:r>
      <w:r w:rsidR="005B303B" w:rsidRPr="000D5B1A">
        <w:rPr>
          <w:rFonts w:ascii="Garamond" w:hAnsi="Garamond" w:cs="Times New Roman"/>
          <w:sz w:val="24"/>
          <w:szCs w:val="24"/>
        </w:rPr>
        <w:t xml:space="preserve">o be all inclusive for the complete supply, delivery at site, erection, trial run, testing, commissioning, stabilization </w:t>
      </w:r>
      <w:r w:rsidR="005B303B" w:rsidRPr="000D5B1A">
        <w:rPr>
          <w:rFonts w:ascii="Garamond" w:hAnsi="Garamond" w:cs="Times New Roman"/>
          <w:sz w:val="24"/>
          <w:szCs w:val="24"/>
        </w:rPr>
        <w:lastRenderedPageBreak/>
        <w:t xml:space="preserve">and fulfillment of performance guarantee and all kind of </w:t>
      </w:r>
      <w:r w:rsidR="00D71525" w:rsidRPr="000D5B1A">
        <w:rPr>
          <w:rFonts w:ascii="Garamond" w:hAnsi="Garamond" w:cs="Times New Roman"/>
          <w:sz w:val="24"/>
          <w:szCs w:val="24"/>
        </w:rPr>
        <w:t xml:space="preserve">duties, taxes, license fees, packing forwarding charges, transportation, insurance, </w:t>
      </w:r>
      <w:r w:rsidR="005B303B" w:rsidRPr="000D5B1A">
        <w:rPr>
          <w:rFonts w:ascii="Garamond" w:hAnsi="Garamond" w:cs="Times New Roman"/>
          <w:sz w:val="24"/>
          <w:szCs w:val="24"/>
        </w:rPr>
        <w:t xml:space="preserve">and all other expenses </w:t>
      </w:r>
      <w:r w:rsidR="00D71525" w:rsidRPr="000D5B1A">
        <w:rPr>
          <w:rFonts w:ascii="Garamond" w:hAnsi="Garamond" w:cs="Times New Roman"/>
          <w:sz w:val="24"/>
          <w:szCs w:val="24"/>
        </w:rPr>
        <w:t>shall be the maximum amount payable for the execution of the Works. No extras, on whatever count, shall be paid by the CLE. The tenderers shall ascertain the bill of quantities against the indicative quantities provided</w:t>
      </w:r>
      <w:r w:rsidR="00C958C9" w:rsidRPr="000D5B1A">
        <w:rPr>
          <w:rFonts w:ascii="Garamond" w:hAnsi="Garamond" w:cs="Times New Roman"/>
          <w:sz w:val="24"/>
          <w:szCs w:val="24"/>
        </w:rPr>
        <w:t>.</w:t>
      </w:r>
      <w:r w:rsidR="00C958C9" w:rsidRPr="000D5B1A">
        <w:rPr>
          <w:rFonts w:ascii="Garamond" w:hAnsi="Garamond" w:cs="Trebuchet MS"/>
          <w:i/>
          <w:iCs/>
          <w:sz w:val="24"/>
          <w:szCs w:val="24"/>
        </w:rPr>
        <w:t xml:space="preserve"> </w:t>
      </w:r>
      <w:r w:rsidR="00C958C9" w:rsidRPr="000D5B1A">
        <w:rPr>
          <w:rFonts w:ascii="Garamond" w:hAnsi="Garamond" w:cs="Times New Roman"/>
          <w:iCs/>
          <w:sz w:val="24"/>
          <w:szCs w:val="24"/>
        </w:rPr>
        <w:t xml:space="preserve">This is a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basis</w:t>
      </w:r>
      <w:r w:rsidR="0010425B">
        <w:rPr>
          <w:rFonts w:ascii="Garamond" w:hAnsi="Garamond" w:cs="Times New Roman"/>
          <w:sz w:val="24"/>
          <w:szCs w:val="24"/>
        </w:rPr>
        <w:t>.</w:t>
      </w:r>
      <w:r w:rsidR="0010425B" w:rsidRPr="000D5B1A">
        <w:rPr>
          <w:rFonts w:ascii="Garamond" w:hAnsi="Garamond" w:cs="Times New Roman"/>
          <w:sz w:val="24"/>
          <w:szCs w:val="24"/>
        </w:rPr>
        <w:t xml:space="preserve"> </w:t>
      </w:r>
      <w:r w:rsidR="00C958C9" w:rsidRPr="000D5B1A">
        <w:rPr>
          <w:rFonts w:ascii="Garamond" w:hAnsi="Garamond" w:cs="Times New Roman"/>
          <w:iCs/>
          <w:sz w:val="24"/>
          <w:szCs w:val="24"/>
        </w:rPr>
        <w:t xml:space="preserve">The quantity shown in this BOQ is only indicative. The contractor </w:t>
      </w:r>
      <w:r w:rsidR="00FD09C9" w:rsidRPr="000D5B1A">
        <w:rPr>
          <w:rFonts w:ascii="Garamond" w:hAnsi="Garamond" w:cs="Times New Roman"/>
          <w:iCs/>
          <w:sz w:val="24"/>
          <w:szCs w:val="24"/>
        </w:rPr>
        <w:t xml:space="preserve">shall </w:t>
      </w:r>
      <w:r w:rsidR="00C958C9" w:rsidRPr="000D5B1A">
        <w:rPr>
          <w:rFonts w:ascii="Garamond" w:hAnsi="Garamond" w:cs="Times New Roman"/>
          <w:iCs/>
          <w:sz w:val="24"/>
          <w:szCs w:val="24"/>
        </w:rPr>
        <w:t xml:space="preserve">visit the site </w:t>
      </w:r>
      <w:r w:rsidR="00FD09C9" w:rsidRPr="000D5B1A">
        <w:rPr>
          <w:rFonts w:ascii="Garamond" w:hAnsi="Garamond" w:cs="Times New Roman"/>
          <w:iCs/>
          <w:sz w:val="24"/>
          <w:szCs w:val="24"/>
        </w:rPr>
        <w:t xml:space="preserve">conditions </w:t>
      </w:r>
      <w:r w:rsidR="00C958C9" w:rsidRPr="000D5B1A">
        <w:rPr>
          <w:rFonts w:ascii="Garamond" w:hAnsi="Garamond" w:cs="Times New Roman"/>
          <w:iCs/>
          <w:sz w:val="24"/>
          <w:szCs w:val="24"/>
        </w:rPr>
        <w:t xml:space="preserve">and assess the requirements before </w:t>
      </w:r>
      <w:r w:rsidR="00FD09C9" w:rsidRPr="000D5B1A">
        <w:rPr>
          <w:rFonts w:ascii="Garamond" w:hAnsi="Garamond" w:cs="Times New Roman"/>
          <w:iCs/>
          <w:sz w:val="24"/>
          <w:szCs w:val="24"/>
        </w:rPr>
        <w:t>bidding</w:t>
      </w:r>
      <w:r w:rsidR="00C958C9" w:rsidRPr="000D5B1A">
        <w:rPr>
          <w:rFonts w:ascii="Garamond" w:hAnsi="Garamond" w:cs="Times New Roman"/>
          <w:iCs/>
          <w:sz w:val="24"/>
          <w:szCs w:val="24"/>
        </w:rPr>
        <w:t>. Any item which is necessary but inadvertently omitted in BOQ shall be included at any stage of work within the total quoted tender cost.</w:t>
      </w:r>
      <w:r w:rsidR="00EB2692" w:rsidRPr="000D5B1A">
        <w:rPr>
          <w:rFonts w:ascii="Garamond" w:hAnsi="Garamond" w:cs="Times New Roman"/>
          <w:iCs/>
          <w:sz w:val="24"/>
          <w:szCs w:val="24"/>
        </w:rPr>
        <w:t xml:space="preserve"> Hence the tendered price shall be deemed to include all items which are mandatorily required for the comprehensive physical and functional completion of the offered items in all respects to meet the scope of work </w:t>
      </w:r>
      <w:r w:rsidR="00B95A2B" w:rsidRPr="000D5B1A">
        <w:rPr>
          <w:rFonts w:ascii="Garamond" w:hAnsi="Garamond" w:cs="Times New Roman"/>
          <w:iCs/>
          <w:sz w:val="24"/>
          <w:szCs w:val="24"/>
        </w:rPr>
        <w:t xml:space="preserve">and performance guarantee </w:t>
      </w:r>
      <w:r w:rsidR="00EB2692" w:rsidRPr="000D5B1A">
        <w:rPr>
          <w:rFonts w:ascii="Garamond" w:hAnsi="Garamond" w:cs="Times New Roman"/>
          <w:iCs/>
          <w:sz w:val="24"/>
          <w:szCs w:val="24"/>
        </w:rPr>
        <w:t xml:space="preserve">as </w:t>
      </w:r>
      <w:r w:rsidR="007D13B8" w:rsidRPr="000D5B1A">
        <w:rPr>
          <w:rFonts w:ascii="Garamond" w:hAnsi="Garamond" w:cs="Times New Roman"/>
          <w:iCs/>
          <w:sz w:val="24"/>
          <w:szCs w:val="24"/>
        </w:rPr>
        <w:t>mentioned in</w:t>
      </w:r>
      <w:r w:rsidR="00EB2692" w:rsidRPr="000D5B1A">
        <w:rPr>
          <w:rFonts w:ascii="Garamond" w:hAnsi="Garamond" w:cs="Times New Roman"/>
          <w:iCs/>
          <w:sz w:val="24"/>
          <w:szCs w:val="24"/>
        </w:rPr>
        <w:t xml:space="preserve"> this tender document issued to the bidder. </w:t>
      </w:r>
      <w:r w:rsidR="00E954E4" w:rsidRPr="000D5B1A">
        <w:rPr>
          <w:rFonts w:ascii="Garamond" w:hAnsi="Garamond" w:cs="Times New Roman"/>
          <w:iCs/>
          <w:sz w:val="24"/>
          <w:szCs w:val="24"/>
        </w:rPr>
        <w:t>Unit prices stated by the Tenderer shall be fixed for the whole period of the Contract and shall not be subject to variation.</w:t>
      </w:r>
    </w:p>
    <w:p w:rsidR="00D71525" w:rsidRPr="006A66BA" w:rsidRDefault="00662263"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18.2</w:t>
      </w:r>
      <w:r w:rsidRPr="000D5B1A">
        <w:rPr>
          <w:rFonts w:ascii="Garamond" w:hAnsi="Garamond" w:cs="Times New Roman"/>
          <w:sz w:val="24"/>
          <w:szCs w:val="24"/>
        </w:rPr>
        <w:tab/>
      </w:r>
      <w:r w:rsidR="00D71525" w:rsidRPr="006A66BA">
        <w:rPr>
          <w:rFonts w:ascii="Garamond" w:hAnsi="Garamond" w:cs="Times New Roman"/>
          <w:sz w:val="24"/>
          <w:szCs w:val="24"/>
        </w:rPr>
        <w:t xml:space="preserve">Tenderers are required to </w:t>
      </w:r>
      <w:r w:rsidR="002316CB" w:rsidRPr="006A66BA">
        <w:rPr>
          <w:rFonts w:ascii="Garamond" w:hAnsi="Garamond" w:cs="Times New Roman"/>
          <w:sz w:val="24"/>
          <w:szCs w:val="24"/>
        </w:rPr>
        <w:t xml:space="preserve">fill </w:t>
      </w:r>
      <w:r w:rsidR="00D71525" w:rsidRPr="006A66BA">
        <w:rPr>
          <w:rFonts w:ascii="Garamond" w:hAnsi="Garamond" w:cs="Times New Roman"/>
          <w:sz w:val="24"/>
          <w:szCs w:val="24"/>
        </w:rPr>
        <w:t xml:space="preserve">all blanks in the </w:t>
      </w:r>
      <w:r w:rsidR="002316CB" w:rsidRPr="006A66BA">
        <w:rPr>
          <w:rFonts w:ascii="Garamond" w:hAnsi="Garamond" w:cs="Times New Roman"/>
          <w:sz w:val="24"/>
          <w:szCs w:val="24"/>
        </w:rPr>
        <w:t xml:space="preserve">Price Bid </w:t>
      </w:r>
      <w:r w:rsidR="00D71525" w:rsidRPr="006A66BA">
        <w:rPr>
          <w:rFonts w:ascii="Garamond" w:hAnsi="Garamond" w:cs="Times New Roman"/>
          <w:sz w:val="24"/>
          <w:szCs w:val="24"/>
        </w:rPr>
        <w:t>legibly and properly.  Items un</w:t>
      </w:r>
      <w:r w:rsidR="00B95A2B" w:rsidRPr="006A66BA">
        <w:rPr>
          <w:rFonts w:ascii="Garamond" w:hAnsi="Garamond" w:cs="Times New Roman"/>
          <w:sz w:val="24"/>
          <w:szCs w:val="24"/>
        </w:rPr>
        <w:t>-</w:t>
      </w:r>
      <w:r w:rsidR="00D71525" w:rsidRPr="006A66BA">
        <w:rPr>
          <w:rFonts w:ascii="Garamond" w:hAnsi="Garamond" w:cs="Times New Roman"/>
          <w:sz w:val="24"/>
          <w:szCs w:val="24"/>
        </w:rPr>
        <w:t xml:space="preserve">priced will not be paid for and shall be deemed to be covered by the pricing of other items.  Corrections, if any, shall be made out by crossing out, rewriting, signing and dating. </w:t>
      </w:r>
    </w:p>
    <w:p w:rsidR="0002071B" w:rsidRPr="006A66BA" w:rsidRDefault="00662263" w:rsidP="006A66BA">
      <w:pPr>
        <w:spacing w:after="60" w:line="360" w:lineRule="auto"/>
        <w:ind w:left="720" w:hanging="540"/>
        <w:jc w:val="both"/>
        <w:rPr>
          <w:rFonts w:ascii="Garamond" w:hAnsi="Garamond" w:cs="Times New Roman"/>
          <w:sz w:val="24"/>
          <w:szCs w:val="24"/>
        </w:rPr>
      </w:pPr>
      <w:r w:rsidRPr="006A66BA">
        <w:rPr>
          <w:rFonts w:ascii="Garamond" w:hAnsi="Garamond" w:cs="Times New Roman"/>
          <w:sz w:val="24"/>
          <w:szCs w:val="24"/>
        </w:rPr>
        <w:t>18.3</w:t>
      </w:r>
      <w:r w:rsidRPr="006A66BA">
        <w:rPr>
          <w:rFonts w:ascii="Garamond" w:hAnsi="Garamond" w:cs="Times New Roman"/>
          <w:sz w:val="24"/>
          <w:szCs w:val="24"/>
        </w:rPr>
        <w:tab/>
        <w:t>The sum of amounts of all items in the Bill of quantity priced by the Tenderer shall truly represent the amount shown in his Tender. The sum of amount shall be inclusive of all taxes and duties with prevailing rate at the time of Submission of Tender. If Tenderer fails to quote any such taxes &amp; duties in the sum of amounts, it will be treated as inclusive of all taxes &amp; duties. In-case of any changes in the taxes during the project execution period, the difference of tax amount shall alone be paid to the Contractor by the Employer.</w:t>
      </w:r>
    </w:p>
    <w:p w:rsidR="007A3619" w:rsidRDefault="00045B03" w:rsidP="006A66BA">
      <w:pPr>
        <w:spacing w:after="60"/>
        <w:rPr>
          <w:rFonts w:ascii="Garamond" w:hAnsi="Garamond" w:cs="Times New Roman"/>
          <w:b/>
          <w:bCs/>
          <w:sz w:val="24"/>
          <w:szCs w:val="24"/>
        </w:rPr>
      </w:pPr>
      <w:r w:rsidRPr="000D5B1A">
        <w:rPr>
          <w:rFonts w:ascii="Garamond" w:hAnsi="Garamond" w:cs="Times New Roman"/>
          <w:b/>
          <w:bCs/>
          <w:sz w:val="24"/>
          <w:szCs w:val="24"/>
        </w:rPr>
        <w:t>19</w:t>
      </w:r>
      <w:r w:rsidRPr="000D5B1A">
        <w:rPr>
          <w:rFonts w:ascii="Garamond" w:hAnsi="Garamond" w:cs="Times New Roman"/>
          <w:b/>
          <w:bCs/>
          <w:sz w:val="24"/>
          <w:szCs w:val="24"/>
        </w:rPr>
        <w:tab/>
      </w:r>
      <w:r w:rsidR="00D71525" w:rsidRPr="000D5B1A">
        <w:rPr>
          <w:rFonts w:ascii="Garamond" w:hAnsi="Garamond" w:cs="Times New Roman"/>
          <w:b/>
          <w:bCs/>
          <w:sz w:val="24"/>
          <w:szCs w:val="24"/>
        </w:rPr>
        <w:t>Currency of Tender</w:t>
      </w:r>
    </w:p>
    <w:p w:rsidR="00D71525" w:rsidRPr="007A3619" w:rsidRDefault="007A3619" w:rsidP="006A66BA">
      <w:pPr>
        <w:spacing w:after="60"/>
        <w:rPr>
          <w:rFonts w:ascii="Garamond" w:hAnsi="Garamond" w:cs="Times New Roman"/>
          <w:b/>
          <w:bCs/>
          <w:sz w:val="24"/>
          <w:szCs w:val="24"/>
        </w:rPr>
      </w:pPr>
      <w:r>
        <w:rPr>
          <w:rFonts w:ascii="Garamond" w:hAnsi="Garamond" w:cs="Times New Roman"/>
          <w:b/>
          <w:bCs/>
          <w:sz w:val="24"/>
          <w:szCs w:val="24"/>
        </w:rPr>
        <w:tab/>
      </w:r>
      <w:r w:rsidR="00D71525" w:rsidRPr="000D5B1A">
        <w:rPr>
          <w:rFonts w:ascii="Garamond" w:hAnsi="Garamond" w:cs="Times New Roman"/>
          <w:sz w:val="24"/>
          <w:szCs w:val="24"/>
        </w:rPr>
        <w:t>Tenderers shall quote their prices in Indian Rupees only</w:t>
      </w:r>
    </w:p>
    <w:p w:rsidR="00D71525" w:rsidRPr="000D5B1A" w:rsidRDefault="0040610F" w:rsidP="006A66BA">
      <w:pPr>
        <w:pStyle w:val="ListParagraph"/>
        <w:spacing w:after="60"/>
        <w:ind w:left="0"/>
        <w:rPr>
          <w:rFonts w:ascii="Garamond" w:hAnsi="Garamond" w:cs="Times New Roman"/>
          <w:b/>
          <w:bCs/>
          <w:sz w:val="24"/>
          <w:szCs w:val="24"/>
        </w:rPr>
      </w:pPr>
      <w:r w:rsidRPr="000D5B1A">
        <w:rPr>
          <w:rFonts w:ascii="Garamond" w:hAnsi="Garamond" w:cs="Times New Roman"/>
          <w:b/>
          <w:bCs/>
          <w:sz w:val="24"/>
          <w:szCs w:val="24"/>
        </w:rPr>
        <w:t>20</w:t>
      </w:r>
      <w:r w:rsidRPr="000D5B1A">
        <w:rPr>
          <w:rFonts w:ascii="Garamond" w:hAnsi="Garamond" w:cs="Times New Roman"/>
          <w:b/>
          <w:bCs/>
          <w:sz w:val="24"/>
          <w:szCs w:val="24"/>
        </w:rPr>
        <w:tab/>
      </w:r>
      <w:r w:rsidR="00D71525" w:rsidRPr="000D5B1A">
        <w:rPr>
          <w:rFonts w:ascii="Garamond" w:hAnsi="Garamond" w:cs="Times New Roman"/>
          <w:b/>
          <w:bCs/>
          <w:sz w:val="24"/>
          <w:szCs w:val="24"/>
        </w:rPr>
        <w:t>Tender Validity</w:t>
      </w:r>
    </w:p>
    <w:p w:rsidR="00D71525" w:rsidRPr="000D5B1A" w:rsidRDefault="00CA672B"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20.1</w:t>
      </w:r>
      <w:r w:rsidRPr="000D5B1A">
        <w:rPr>
          <w:rFonts w:ascii="Garamond" w:hAnsi="Garamond" w:cs="Times New Roman"/>
          <w:sz w:val="24"/>
          <w:szCs w:val="24"/>
        </w:rPr>
        <w:tab/>
      </w:r>
      <w:r w:rsidR="00D71525" w:rsidRPr="000D5B1A">
        <w:rPr>
          <w:rFonts w:ascii="Garamond" w:hAnsi="Garamond" w:cs="Times New Roman"/>
          <w:sz w:val="24"/>
          <w:szCs w:val="24"/>
        </w:rPr>
        <w:t xml:space="preserve">Tenders shall remain valid for a period of ninety days </w:t>
      </w:r>
      <w:r w:rsidR="00350085" w:rsidRPr="000D5B1A">
        <w:rPr>
          <w:rFonts w:ascii="Garamond" w:hAnsi="Garamond" w:cs="Times New Roman"/>
          <w:sz w:val="24"/>
          <w:szCs w:val="24"/>
        </w:rPr>
        <w:t>(90) days</w:t>
      </w:r>
      <w:r w:rsidR="00D71525" w:rsidRPr="000D5B1A">
        <w:rPr>
          <w:rFonts w:ascii="Garamond" w:hAnsi="Garamond" w:cs="Times New Roman"/>
          <w:sz w:val="24"/>
          <w:szCs w:val="24"/>
        </w:rPr>
        <w:t xml:space="preserve"> from the date of submission of the Tenders. The tenderers shall submit a declaration in this regard.</w:t>
      </w:r>
    </w:p>
    <w:p w:rsidR="00FF67CC" w:rsidRDefault="00CA672B"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20.2</w:t>
      </w:r>
      <w:r w:rsidRPr="000D5B1A">
        <w:rPr>
          <w:rFonts w:ascii="Garamond" w:hAnsi="Garamond" w:cs="Times New Roman"/>
          <w:sz w:val="24"/>
          <w:szCs w:val="24"/>
        </w:rPr>
        <w:tab/>
      </w:r>
      <w:r w:rsidR="00D71525" w:rsidRPr="000D5B1A">
        <w:rPr>
          <w:rFonts w:ascii="Garamond" w:hAnsi="Garamond" w:cs="Times New Roman"/>
          <w:sz w:val="24"/>
          <w:szCs w:val="24"/>
        </w:rPr>
        <w:t xml:space="preserve">In exceptional circumstances, prior to expiry of the original time limit, CLE may request Tenderers to extend the period of validity for a specified additional period.  The request and the Tenderer’s responses shall be made in writing or by fax. A Tenderer may refuse the request without forfeiting his Earnest Money Deposit. A Tenderer agreeing to the request will not be permitted to modify his Tender. </w:t>
      </w:r>
    </w:p>
    <w:p w:rsidR="00EF79CA" w:rsidRDefault="00EF79CA" w:rsidP="006A66BA">
      <w:pPr>
        <w:spacing w:after="60" w:line="360" w:lineRule="auto"/>
        <w:ind w:left="720" w:hanging="540"/>
        <w:jc w:val="both"/>
        <w:rPr>
          <w:rFonts w:ascii="Garamond" w:hAnsi="Garamond" w:cs="Times New Roman"/>
          <w:sz w:val="24"/>
          <w:szCs w:val="24"/>
        </w:rPr>
      </w:pPr>
    </w:p>
    <w:p w:rsidR="00D71525" w:rsidRPr="000D5B1A" w:rsidRDefault="0040610F" w:rsidP="006A66BA">
      <w:pPr>
        <w:spacing w:after="60" w:line="360" w:lineRule="auto"/>
        <w:ind w:left="720" w:hanging="720"/>
        <w:jc w:val="both"/>
        <w:rPr>
          <w:rFonts w:ascii="Garamond" w:hAnsi="Garamond" w:cs="Times New Roman"/>
          <w:b/>
          <w:sz w:val="24"/>
          <w:szCs w:val="24"/>
        </w:rPr>
      </w:pPr>
      <w:r w:rsidRPr="000D5B1A">
        <w:rPr>
          <w:rFonts w:ascii="Garamond" w:hAnsi="Garamond" w:cs="Times New Roman"/>
          <w:b/>
          <w:sz w:val="24"/>
          <w:szCs w:val="24"/>
        </w:rPr>
        <w:lastRenderedPageBreak/>
        <w:t>21</w:t>
      </w:r>
      <w:r w:rsidRPr="000D5B1A">
        <w:rPr>
          <w:rFonts w:ascii="Garamond" w:hAnsi="Garamond" w:cs="Times New Roman"/>
          <w:b/>
          <w:sz w:val="24"/>
          <w:szCs w:val="24"/>
        </w:rPr>
        <w:tab/>
      </w:r>
      <w:r w:rsidR="00D71525" w:rsidRPr="000D5B1A">
        <w:rPr>
          <w:rFonts w:ascii="Garamond" w:hAnsi="Garamond" w:cs="Times New Roman"/>
          <w:b/>
          <w:bCs/>
          <w:sz w:val="24"/>
          <w:szCs w:val="24"/>
        </w:rPr>
        <w:t xml:space="preserve">Earnest Money </w:t>
      </w:r>
      <w:r w:rsidR="00181B5F" w:rsidRPr="000D5B1A">
        <w:rPr>
          <w:rFonts w:ascii="Garamond" w:hAnsi="Garamond" w:cs="Times New Roman"/>
          <w:b/>
          <w:bCs/>
          <w:sz w:val="24"/>
          <w:szCs w:val="24"/>
        </w:rPr>
        <w:t>Deposit</w:t>
      </w:r>
    </w:p>
    <w:p w:rsidR="00D71525" w:rsidRDefault="00CA672B"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21.1</w:t>
      </w:r>
      <w:r w:rsidRPr="000D5B1A">
        <w:rPr>
          <w:rFonts w:ascii="Garamond" w:hAnsi="Garamond" w:cs="Times New Roman"/>
          <w:sz w:val="24"/>
          <w:szCs w:val="24"/>
        </w:rPr>
        <w:tab/>
      </w:r>
      <w:r w:rsidR="00D71525" w:rsidRPr="000D5B1A">
        <w:rPr>
          <w:rFonts w:ascii="Garamond" w:hAnsi="Garamond" w:cs="Times New Roman"/>
          <w:sz w:val="24"/>
          <w:szCs w:val="24"/>
        </w:rPr>
        <w:t xml:space="preserve">The Tender shall be accompanied by an Earnest Money Deposit (EMD) in the form of a demand draft from a nationalized Bank in </w:t>
      </w:r>
      <w:r w:rsidRPr="000D5B1A">
        <w:rPr>
          <w:rFonts w:ascii="Garamond" w:hAnsi="Garamond" w:cs="Times New Roman"/>
          <w:sz w:val="24"/>
          <w:szCs w:val="24"/>
        </w:rPr>
        <w:t>favor</w:t>
      </w:r>
      <w:r w:rsidR="00D71525" w:rsidRPr="000D5B1A">
        <w:rPr>
          <w:rFonts w:ascii="Garamond" w:hAnsi="Garamond" w:cs="Times New Roman"/>
          <w:sz w:val="24"/>
          <w:szCs w:val="24"/>
        </w:rPr>
        <w:t xml:space="preserve"> of Council for Leather Exports payable at Chennai. The EMD amount should be submitted separately as per the following table.</w:t>
      </w:r>
    </w:p>
    <w:tbl>
      <w:tblPr>
        <w:tblStyle w:val="TableGrid"/>
        <w:tblW w:w="8460" w:type="dxa"/>
        <w:tblInd w:w="828" w:type="dxa"/>
        <w:tblLook w:val="04A0"/>
      </w:tblPr>
      <w:tblGrid>
        <w:gridCol w:w="1857"/>
        <w:gridCol w:w="3903"/>
        <w:gridCol w:w="2700"/>
      </w:tblGrid>
      <w:tr w:rsidR="00D71525" w:rsidRPr="000D5B1A" w:rsidTr="008F773C">
        <w:tc>
          <w:tcPr>
            <w:tcW w:w="1857" w:type="dxa"/>
          </w:tcPr>
          <w:p w:rsidR="00D71525" w:rsidRPr="000D5B1A" w:rsidRDefault="00D71525" w:rsidP="006A66BA">
            <w:pPr>
              <w:pStyle w:val="ListParagraph"/>
              <w:spacing w:after="60"/>
              <w:ind w:left="1440" w:hanging="720"/>
              <w:jc w:val="both"/>
              <w:rPr>
                <w:rFonts w:ascii="Garamond" w:hAnsi="Garamond" w:cs="Times New Roman"/>
                <w:b/>
                <w:sz w:val="24"/>
                <w:szCs w:val="24"/>
              </w:rPr>
            </w:pPr>
            <w:r w:rsidRPr="000D5B1A">
              <w:rPr>
                <w:rFonts w:ascii="Garamond" w:hAnsi="Garamond" w:cs="Times New Roman"/>
                <w:b/>
                <w:sz w:val="24"/>
                <w:szCs w:val="24"/>
              </w:rPr>
              <w:t>Schedule</w:t>
            </w:r>
          </w:p>
        </w:tc>
        <w:tc>
          <w:tcPr>
            <w:tcW w:w="3903" w:type="dxa"/>
          </w:tcPr>
          <w:p w:rsidR="00D71525" w:rsidRPr="000D5B1A" w:rsidRDefault="00D71525" w:rsidP="006A66BA">
            <w:pPr>
              <w:pStyle w:val="ListParagraph"/>
              <w:spacing w:after="60"/>
              <w:ind w:left="1440" w:hanging="720"/>
              <w:jc w:val="both"/>
              <w:rPr>
                <w:rFonts w:ascii="Garamond" w:hAnsi="Garamond" w:cs="Times New Roman"/>
                <w:b/>
                <w:sz w:val="24"/>
                <w:szCs w:val="24"/>
              </w:rPr>
            </w:pPr>
            <w:r w:rsidRPr="000D5B1A">
              <w:rPr>
                <w:rFonts w:ascii="Garamond" w:hAnsi="Garamond" w:cs="Times New Roman"/>
                <w:b/>
                <w:sz w:val="24"/>
                <w:szCs w:val="24"/>
              </w:rPr>
              <w:t>Work item</w:t>
            </w:r>
          </w:p>
        </w:tc>
        <w:tc>
          <w:tcPr>
            <w:tcW w:w="2700" w:type="dxa"/>
          </w:tcPr>
          <w:p w:rsidR="00D71525" w:rsidRPr="000D5B1A" w:rsidRDefault="00D71525" w:rsidP="006A66BA">
            <w:pPr>
              <w:pStyle w:val="ListParagraph"/>
              <w:spacing w:after="60"/>
              <w:ind w:left="252" w:hanging="90"/>
              <w:jc w:val="center"/>
              <w:rPr>
                <w:rFonts w:ascii="Garamond" w:hAnsi="Garamond" w:cs="Times New Roman"/>
                <w:b/>
                <w:sz w:val="24"/>
                <w:szCs w:val="24"/>
              </w:rPr>
            </w:pPr>
            <w:r w:rsidRPr="000D5B1A">
              <w:rPr>
                <w:rFonts w:ascii="Garamond" w:hAnsi="Garamond" w:cs="Times New Roman"/>
                <w:b/>
                <w:sz w:val="24"/>
                <w:szCs w:val="24"/>
              </w:rPr>
              <w:t>Earnest Money Deposit, Rs.</w:t>
            </w:r>
          </w:p>
        </w:tc>
      </w:tr>
      <w:tr w:rsidR="00E954E4" w:rsidRPr="000D5B1A" w:rsidTr="008F773C">
        <w:tc>
          <w:tcPr>
            <w:tcW w:w="1857" w:type="dxa"/>
          </w:tcPr>
          <w:p w:rsidR="00E954E4" w:rsidRPr="000D5B1A" w:rsidRDefault="00E954E4" w:rsidP="006A66BA">
            <w:pPr>
              <w:pStyle w:val="ListParagraph"/>
              <w:spacing w:after="60"/>
              <w:ind w:left="1440" w:hanging="1078"/>
              <w:jc w:val="both"/>
              <w:rPr>
                <w:rFonts w:ascii="Garamond" w:hAnsi="Garamond" w:cs="Times New Roman"/>
                <w:sz w:val="24"/>
                <w:szCs w:val="24"/>
              </w:rPr>
            </w:pPr>
            <w:r w:rsidRPr="000D5B1A">
              <w:rPr>
                <w:rFonts w:ascii="Garamond" w:hAnsi="Garamond" w:cs="Times New Roman"/>
                <w:sz w:val="24"/>
                <w:szCs w:val="24"/>
              </w:rPr>
              <w:t>Schedule A</w:t>
            </w:r>
          </w:p>
        </w:tc>
        <w:tc>
          <w:tcPr>
            <w:tcW w:w="3903" w:type="dxa"/>
          </w:tcPr>
          <w:p w:rsidR="00E954E4" w:rsidRPr="000D5B1A" w:rsidRDefault="007A479C" w:rsidP="006A66BA">
            <w:pPr>
              <w:tabs>
                <w:tab w:val="left" w:pos="368"/>
              </w:tabs>
              <w:spacing w:after="60" w:line="240" w:lineRule="auto"/>
              <w:ind w:left="22"/>
              <w:jc w:val="both"/>
              <w:rPr>
                <w:rFonts w:ascii="Garamond" w:hAnsi="Garamond" w:cs="Times New Roman"/>
                <w:sz w:val="24"/>
                <w:szCs w:val="24"/>
              </w:rPr>
            </w:pPr>
            <w:r w:rsidRPr="000D5B1A">
              <w:rPr>
                <w:rFonts w:ascii="Garamond" w:hAnsi="Garamond" w:cs="Times New Roman"/>
                <w:bCs/>
                <w:sz w:val="24"/>
                <w:szCs w:val="24"/>
              </w:rPr>
              <w:t xml:space="preserve">Mechanical and Electrical </w:t>
            </w:r>
            <w:r w:rsidR="00E954E4" w:rsidRPr="000D5B1A">
              <w:rPr>
                <w:rFonts w:ascii="Garamond" w:hAnsi="Garamond" w:cs="Times New Roman"/>
                <w:bCs/>
                <w:sz w:val="24"/>
                <w:szCs w:val="24"/>
              </w:rPr>
              <w:t>works for U</w:t>
            </w:r>
            <w:r w:rsidR="00E954E4" w:rsidRPr="000D5B1A">
              <w:rPr>
                <w:rFonts w:ascii="Garamond" w:hAnsi="Garamond" w:cs="Times New Roman"/>
                <w:sz w:val="24"/>
                <w:szCs w:val="24"/>
              </w:rPr>
              <w:t>p-gradation of existing CETP and Creation of additional 1MLD capacity UF and Spiral wound RO system at Ranitec CETP</w:t>
            </w:r>
          </w:p>
        </w:tc>
        <w:tc>
          <w:tcPr>
            <w:tcW w:w="2700" w:type="dxa"/>
          </w:tcPr>
          <w:p w:rsidR="00E954E4" w:rsidRPr="000D5B1A" w:rsidRDefault="00E954E4" w:rsidP="006A66BA">
            <w:pPr>
              <w:pStyle w:val="ListParagraph"/>
              <w:spacing w:after="60"/>
              <w:ind w:left="252" w:hanging="90"/>
              <w:jc w:val="center"/>
              <w:rPr>
                <w:rFonts w:ascii="Garamond" w:hAnsi="Garamond" w:cs="Times New Roman"/>
                <w:sz w:val="24"/>
                <w:szCs w:val="24"/>
              </w:rPr>
            </w:pPr>
            <w:r w:rsidRPr="000D5B1A">
              <w:rPr>
                <w:rFonts w:ascii="Garamond" w:hAnsi="Garamond" w:cs="Times New Roman"/>
                <w:sz w:val="24"/>
                <w:szCs w:val="24"/>
              </w:rPr>
              <w:t>8.7 Lakhs</w:t>
            </w:r>
          </w:p>
        </w:tc>
      </w:tr>
      <w:tr w:rsidR="00E954E4" w:rsidRPr="000D5B1A" w:rsidTr="008F773C">
        <w:tc>
          <w:tcPr>
            <w:tcW w:w="1857" w:type="dxa"/>
          </w:tcPr>
          <w:p w:rsidR="00E954E4" w:rsidRPr="000D5B1A" w:rsidRDefault="003B1992" w:rsidP="006A66BA">
            <w:pPr>
              <w:pStyle w:val="ListParagraph"/>
              <w:spacing w:after="60"/>
              <w:ind w:left="1440" w:hanging="1078"/>
              <w:jc w:val="both"/>
              <w:rPr>
                <w:rFonts w:ascii="Garamond" w:hAnsi="Garamond" w:cs="Times New Roman"/>
                <w:sz w:val="24"/>
                <w:szCs w:val="24"/>
              </w:rPr>
            </w:pPr>
            <w:r>
              <w:rPr>
                <w:rFonts w:ascii="Garamond" w:hAnsi="Garamond" w:cs="Times New Roman"/>
                <w:sz w:val="24"/>
                <w:szCs w:val="24"/>
              </w:rPr>
              <w:t>Schedule B</w:t>
            </w:r>
          </w:p>
        </w:tc>
        <w:tc>
          <w:tcPr>
            <w:tcW w:w="3903" w:type="dxa"/>
          </w:tcPr>
          <w:p w:rsidR="00E954E4" w:rsidRPr="000D5B1A" w:rsidRDefault="00E954E4" w:rsidP="006A66BA">
            <w:pPr>
              <w:tabs>
                <w:tab w:val="left" w:pos="368"/>
              </w:tabs>
              <w:spacing w:after="60" w:line="240" w:lineRule="auto"/>
              <w:ind w:left="22"/>
              <w:jc w:val="both"/>
              <w:rPr>
                <w:rFonts w:ascii="Garamond" w:hAnsi="Garamond" w:cs="Times New Roman"/>
                <w:bCs/>
                <w:sz w:val="24"/>
                <w:szCs w:val="24"/>
              </w:rPr>
            </w:pPr>
            <w:r w:rsidRPr="000D5B1A">
              <w:rPr>
                <w:rFonts w:ascii="Garamond" w:hAnsi="Garamond" w:cs="Times New Roman"/>
                <w:bCs/>
                <w:sz w:val="24"/>
                <w:szCs w:val="24"/>
              </w:rPr>
              <w:t>Diesel Generator (1010 kVA) and allied works</w:t>
            </w:r>
          </w:p>
        </w:tc>
        <w:tc>
          <w:tcPr>
            <w:tcW w:w="2700" w:type="dxa"/>
          </w:tcPr>
          <w:p w:rsidR="00E954E4" w:rsidRPr="000D5B1A" w:rsidRDefault="00E954E4" w:rsidP="006A66BA">
            <w:pPr>
              <w:pStyle w:val="ListParagraph"/>
              <w:spacing w:after="60"/>
              <w:ind w:left="252" w:hanging="90"/>
              <w:jc w:val="center"/>
              <w:rPr>
                <w:rFonts w:ascii="Garamond" w:hAnsi="Garamond" w:cs="Times New Roman"/>
                <w:sz w:val="24"/>
                <w:szCs w:val="24"/>
              </w:rPr>
            </w:pPr>
            <w:r w:rsidRPr="000D5B1A">
              <w:rPr>
                <w:rFonts w:ascii="Garamond" w:hAnsi="Garamond" w:cs="Times New Roman"/>
                <w:sz w:val="24"/>
                <w:szCs w:val="24"/>
              </w:rPr>
              <w:t xml:space="preserve">1.1 lakhs </w:t>
            </w:r>
          </w:p>
        </w:tc>
      </w:tr>
      <w:tr w:rsidR="00E954E4" w:rsidRPr="000D5B1A" w:rsidTr="008F773C">
        <w:tc>
          <w:tcPr>
            <w:tcW w:w="1857" w:type="dxa"/>
          </w:tcPr>
          <w:p w:rsidR="00E954E4" w:rsidRPr="000D5B1A" w:rsidRDefault="00E954E4" w:rsidP="006A66BA">
            <w:pPr>
              <w:pStyle w:val="ListParagraph"/>
              <w:spacing w:after="60"/>
              <w:ind w:left="1440" w:hanging="1078"/>
              <w:jc w:val="both"/>
              <w:rPr>
                <w:rFonts w:ascii="Garamond" w:hAnsi="Garamond" w:cs="Times New Roman"/>
                <w:sz w:val="24"/>
                <w:szCs w:val="24"/>
              </w:rPr>
            </w:pPr>
            <w:r w:rsidRPr="000D5B1A">
              <w:rPr>
                <w:rFonts w:ascii="Garamond" w:hAnsi="Garamond" w:cs="Times New Roman"/>
                <w:sz w:val="24"/>
                <w:szCs w:val="24"/>
              </w:rPr>
              <w:t>Schedule C</w:t>
            </w:r>
          </w:p>
        </w:tc>
        <w:tc>
          <w:tcPr>
            <w:tcW w:w="3903" w:type="dxa"/>
          </w:tcPr>
          <w:p w:rsidR="00E954E4" w:rsidRPr="000D5B1A" w:rsidRDefault="00E954E4" w:rsidP="006A66BA">
            <w:pPr>
              <w:tabs>
                <w:tab w:val="left" w:pos="368"/>
              </w:tabs>
              <w:spacing w:after="60" w:line="240" w:lineRule="auto"/>
              <w:ind w:left="22"/>
              <w:jc w:val="both"/>
              <w:rPr>
                <w:rFonts w:ascii="Garamond" w:hAnsi="Garamond" w:cs="Times New Roman"/>
                <w:sz w:val="24"/>
                <w:szCs w:val="24"/>
              </w:rPr>
            </w:pPr>
            <w:r w:rsidRPr="000D5B1A">
              <w:rPr>
                <w:rFonts w:ascii="Garamond" w:hAnsi="Garamond" w:cs="Times New Roman"/>
                <w:bCs/>
                <w:sz w:val="24"/>
                <w:szCs w:val="24"/>
              </w:rPr>
              <w:t>Plate and Tube type High Pressure RO system for 600 m</w:t>
            </w:r>
            <w:r w:rsidRPr="000D5B1A">
              <w:rPr>
                <w:rFonts w:ascii="Garamond" w:hAnsi="Garamond" w:cs="Times New Roman"/>
                <w:bCs/>
                <w:sz w:val="24"/>
                <w:szCs w:val="24"/>
                <w:vertAlign w:val="superscript"/>
              </w:rPr>
              <w:t>3</w:t>
            </w:r>
            <w:r w:rsidRPr="000D5B1A">
              <w:rPr>
                <w:rFonts w:ascii="Garamond" w:hAnsi="Garamond" w:cs="Times New Roman"/>
                <w:bCs/>
                <w:sz w:val="24"/>
                <w:szCs w:val="24"/>
              </w:rPr>
              <w:t>/day</w:t>
            </w:r>
          </w:p>
        </w:tc>
        <w:tc>
          <w:tcPr>
            <w:tcW w:w="2700" w:type="dxa"/>
          </w:tcPr>
          <w:p w:rsidR="00E954E4" w:rsidRPr="000D5B1A" w:rsidRDefault="00E954E4" w:rsidP="006A66BA">
            <w:pPr>
              <w:spacing w:after="60"/>
              <w:ind w:left="252" w:hanging="90"/>
              <w:jc w:val="center"/>
              <w:rPr>
                <w:rFonts w:ascii="Garamond" w:hAnsi="Garamond"/>
                <w:sz w:val="24"/>
                <w:szCs w:val="24"/>
              </w:rPr>
            </w:pPr>
            <w:r w:rsidRPr="000D5B1A">
              <w:rPr>
                <w:rFonts w:ascii="Garamond" w:hAnsi="Garamond" w:cs="Times New Roman"/>
                <w:sz w:val="24"/>
                <w:szCs w:val="24"/>
              </w:rPr>
              <w:t>3.6  lakhs</w:t>
            </w:r>
          </w:p>
        </w:tc>
      </w:tr>
    </w:tbl>
    <w:p w:rsidR="00D71525" w:rsidRPr="000D5B1A" w:rsidRDefault="00D71525" w:rsidP="006A66BA">
      <w:pPr>
        <w:pStyle w:val="ListParagraph"/>
        <w:spacing w:after="60"/>
        <w:ind w:left="1440" w:hanging="720"/>
        <w:jc w:val="both"/>
        <w:rPr>
          <w:rFonts w:ascii="Garamond" w:hAnsi="Garamond" w:cs="Times New Roman"/>
          <w:sz w:val="24"/>
          <w:szCs w:val="24"/>
        </w:rPr>
      </w:pPr>
    </w:p>
    <w:p w:rsidR="00D71525" w:rsidRPr="000D5B1A" w:rsidRDefault="00CA672B"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21.2</w:t>
      </w:r>
      <w:r w:rsidRPr="000D5B1A">
        <w:rPr>
          <w:rFonts w:ascii="Garamond" w:hAnsi="Garamond" w:cs="Times New Roman"/>
          <w:sz w:val="24"/>
          <w:szCs w:val="24"/>
        </w:rPr>
        <w:tab/>
      </w:r>
      <w:r w:rsidR="00D71525" w:rsidRPr="000D5B1A">
        <w:rPr>
          <w:rFonts w:ascii="Garamond" w:hAnsi="Garamond" w:cs="Times New Roman"/>
          <w:sz w:val="24"/>
          <w:szCs w:val="24"/>
        </w:rPr>
        <w:t xml:space="preserve">Any Tender submitted without the EMD shall not be considered and shall be summarily rejected.  </w:t>
      </w:r>
    </w:p>
    <w:p w:rsidR="00D71525" w:rsidRPr="000D5B1A" w:rsidRDefault="00CA672B"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21.3</w:t>
      </w:r>
      <w:r w:rsidRPr="000D5B1A">
        <w:rPr>
          <w:rFonts w:ascii="Garamond" w:hAnsi="Garamond" w:cs="Times New Roman"/>
          <w:sz w:val="24"/>
          <w:szCs w:val="24"/>
        </w:rPr>
        <w:tab/>
      </w:r>
      <w:r w:rsidR="00D71525" w:rsidRPr="000D5B1A">
        <w:rPr>
          <w:rFonts w:ascii="Garamond" w:hAnsi="Garamond" w:cs="Times New Roman"/>
          <w:sz w:val="24"/>
          <w:szCs w:val="24"/>
        </w:rPr>
        <w:t>The EMD of unsuccessful Tenderers will be returned within twenty (20) days of the finalization of the Contract with the successful Tenderer.</w:t>
      </w:r>
    </w:p>
    <w:p w:rsidR="00D71525" w:rsidRPr="000D5B1A" w:rsidRDefault="00CA672B"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21.4</w:t>
      </w:r>
      <w:r w:rsidRPr="000D5B1A">
        <w:rPr>
          <w:rFonts w:ascii="Garamond" w:hAnsi="Garamond" w:cs="Times New Roman"/>
          <w:sz w:val="24"/>
          <w:szCs w:val="24"/>
        </w:rPr>
        <w:tab/>
      </w:r>
      <w:r w:rsidR="00D71525" w:rsidRPr="000D5B1A">
        <w:rPr>
          <w:rFonts w:ascii="Garamond" w:hAnsi="Garamond" w:cs="Times New Roman"/>
          <w:sz w:val="24"/>
          <w:szCs w:val="24"/>
        </w:rPr>
        <w:t>The EMD of the successful Tenderer shall be returned when the Tenderer has furnished the required Security Deposit and signed the Agreement as per the format in the Tender document or it may be adjusted against the Security Deposit.</w:t>
      </w:r>
    </w:p>
    <w:p w:rsidR="00D71525" w:rsidRPr="000D5B1A" w:rsidRDefault="00CA672B"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21.5</w:t>
      </w:r>
      <w:r w:rsidR="0013128C" w:rsidRPr="000D5B1A">
        <w:rPr>
          <w:rFonts w:ascii="Garamond" w:hAnsi="Garamond" w:cs="Times New Roman"/>
          <w:sz w:val="24"/>
          <w:szCs w:val="24"/>
        </w:rPr>
        <w:tab/>
      </w:r>
      <w:r w:rsidR="00D71525" w:rsidRPr="000D5B1A">
        <w:rPr>
          <w:rFonts w:ascii="Garamond" w:hAnsi="Garamond" w:cs="Times New Roman"/>
          <w:sz w:val="24"/>
          <w:szCs w:val="24"/>
        </w:rPr>
        <w:t>The EMD may be forfeited if:</w:t>
      </w:r>
    </w:p>
    <w:p w:rsidR="00D71525" w:rsidRPr="000D5B1A" w:rsidRDefault="00D71525" w:rsidP="006A66BA">
      <w:pPr>
        <w:pStyle w:val="ListParagraph"/>
        <w:numPr>
          <w:ilvl w:val="0"/>
          <w:numId w:val="48"/>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 xml:space="preserve">The Tenderer withdraws his Tender after Tender opening and during the Tender validity period as per Section </w:t>
      </w:r>
      <w:r w:rsidR="00CA672B" w:rsidRPr="000D5B1A">
        <w:rPr>
          <w:rFonts w:ascii="Garamond" w:hAnsi="Garamond" w:cs="Times New Roman"/>
          <w:sz w:val="24"/>
          <w:szCs w:val="24"/>
        </w:rPr>
        <w:t>20</w:t>
      </w:r>
      <w:r w:rsidRPr="000D5B1A">
        <w:rPr>
          <w:rFonts w:ascii="Garamond" w:hAnsi="Garamond" w:cs="Times New Roman"/>
          <w:sz w:val="24"/>
          <w:szCs w:val="24"/>
        </w:rPr>
        <w:t xml:space="preserve"> of ITB.</w:t>
      </w:r>
    </w:p>
    <w:p w:rsidR="00D71525" w:rsidRPr="000D5B1A" w:rsidRDefault="00D71525" w:rsidP="006A66BA">
      <w:pPr>
        <w:pStyle w:val="ListParagraph"/>
        <w:numPr>
          <w:ilvl w:val="0"/>
          <w:numId w:val="48"/>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 xml:space="preserve">The Tenderer does not accept the correction of the Tender price, pursuant to Section </w:t>
      </w:r>
      <w:r w:rsidR="00CA672B" w:rsidRPr="000D5B1A">
        <w:rPr>
          <w:rFonts w:ascii="Garamond" w:hAnsi="Garamond" w:cs="Times New Roman"/>
          <w:sz w:val="24"/>
          <w:szCs w:val="24"/>
        </w:rPr>
        <w:t>30</w:t>
      </w:r>
      <w:r w:rsidRPr="000D5B1A">
        <w:rPr>
          <w:rFonts w:ascii="Garamond" w:hAnsi="Garamond" w:cs="Times New Roman"/>
          <w:sz w:val="24"/>
          <w:szCs w:val="24"/>
        </w:rPr>
        <w:t xml:space="preserve"> of ITB.</w:t>
      </w:r>
    </w:p>
    <w:p w:rsidR="00D71525" w:rsidRPr="000D5B1A" w:rsidRDefault="00D71525" w:rsidP="006A66BA">
      <w:pPr>
        <w:pStyle w:val="ListParagraph"/>
        <w:numPr>
          <w:ilvl w:val="0"/>
          <w:numId w:val="48"/>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In the case of a successful Tender, the Tenderer fails within the specified time limit to furnish the required Security Deposit or sign the Agreement.</w:t>
      </w:r>
    </w:p>
    <w:p w:rsidR="0068463E" w:rsidRDefault="00D71525" w:rsidP="006A66BA">
      <w:pPr>
        <w:pStyle w:val="ListParagraph"/>
        <w:numPr>
          <w:ilvl w:val="0"/>
          <w:numId w:val="48"/>
        </w:numPr>
        <w:tabs>
          <w:tab w:val="left" w:pos="360"/>
        </w:tabs>
        <w:spacing w:after="60" w:line="240" w:lineRule="auto"/>
        <w:ind w:left="720"/>
        <w:rPr>
          <w:rFonts w:ascii="Garamond" w:hAnsi="Garamond" w:cs="Times New Roman"/>
          <w:sz w:val="24"/>
          <w:szCs w:val="24"/>
        </w:rPr>
      </w:pPr>
      <w:r w:rsidRPr="00EE0BE2">
        <w:rPr>
          <w:rFonts w:ascii="Garamond" w:hAnsi="Garamond" w:cs="Times New Roman"/>
          <w:sz w:val="24"/>
          <w:szCs w:val="24"/>
        </w:rPr>
        <w:t xml:space="preserve">If the Tenderer does not accept the stipulation of pursuant to Section </w:t>
      </w:r>
      <w:r w:rsidR="00256529" w:rsidRPr="00EE0BE2">
        <w:rPr>
          <w:rFonts w:ascii="Garamond" w:hAnsi="Garamond" w:cs="Times New Roman"/>
          <w:sz w:val="24"/>
          <w:szCs w:val="24"/>
        </w:rPr>
        <w:t>3</w:t>
      </w:r>
      <w:r w:rsidR="00CA672B" w:rsidRPr="00EE0BE2">
        <w:rPr>
          <w:rFonts w:ascii="Garamond" w:hAnsi="Garamond" w:cs="Times New Roman"/>
          <w:sz w:val="24"/>
          <w:szCs w:val="24"/>
        </w:rPr>
        <w:t>2</w:t>
      </w:r>
      <w:r w:rsidRPr="00EE0BE2">
        <w:rPr>
          <w:rFonts w:ascii="Garamond" w:hAnsi="Garamond" w:cs="Times New Roman"/>
          <w:sz w:val="24"/>
          <w:szCs w:val="24"/>
        </w:rPr>
        <w:t xml:space="preserve"> of ITB.</w:t>
      </w:r>
    </w:p>
    <w:p w:rsidR="00EE0BE2" w:rsidRPr="00EE0BE2" w:rsidRDefault="00EE0BE2" w:rsidP="006A66BA">
      <w:pPr>
        <w:pStyle w:val="ListParagraph"/>
        <w:tabs>
          <w:tab w:val="left" w:pos="360"/>
        </w:tabs>
        <w:spacing w:after="60" w:line="240" w:lineRule="auto"/>
        <w:rPr>
          <w:rFonts w:ascii="Garamond" w:hAnsi="Garamond" w:cs="Times New Roman"/>
          <w:sz w:val="24"/>
          <w:szCs w:val="24"/>
        </w:rPr>
      </w:pPr>
    </w:p>
    <w:p w:rsidR="00D71525" w:rsidRPr="000D5B1A" w:rsidRDefault="0068463E" w:rsidP="006A66BA">
      <w:pPr>
        <w:pStyle w:val="ListParagraph"/>
        <w:spacing w:after="60" w:line="360" w:lineRule="auto"/>
        <w:ind w:hanging="720"/>
        <w:rPr>
          <w:rFonts w:ascii="Garamond" w:hAnsi="Garamond" w:cs="Times New Roman"/>
          <w:b/>
          <w:bCs/>
          <w:sz w:val="24"/>
          <w:szCs w:val="24"/>
        </w:rPr>
      </w:pPr>
      <w:r w:rsidRPr="000D5B1A">
        <w:rPr>
          <w:rFonts w:ascii="Garamond" w:hAnsi="Garamond" w:cs="Times New Roman"/>
          <w:b/>
          <w:sz w:val="24"/>
          <w:szCs w:val="24"/>
        </w:rPr>
        <w:t>22</w:t>
      </w:r>
      <w:r w:rsidRPr="000D5B1A">
        <w:rPr>
          <w:rFonts w:ascii="Garamond" w:hAnsi="Garamond" w:cs="Times New Roman"/>
          <w:b/>
          <w:sz w:val="24"/>
          <w:szCs w:val="24"/>
        </w:rPr>
        <w:tab/>
      </w:r>
      <w:r w:rsidR="00D71525" w:rsidRPr="000D5B1A">
        <w:rPr>
          <w:rFonts w:ascii="Garamond" w:hAnsi="Garamond" w:cs="Times New Roman"/>
          <w:b/>
          <w:bCs/>
          <w:sz w:val="24"/>
          <w:szCs w:val="24"/>
        </w:rPr>
        <w:t>Signing of the Tender</w:t>
      </w:r>
    </w:p>
    <w:p w:rsidR="00522AF1" w:rsidRPr="000D5B1A" w:rsidRDefault="0068463E" w:rsidP="005950B4">
      <w:pPr>
        <w:pStyle w:val="Default"/>
        <w:spacing w:after="60" w:line="360" w:lineRule="auto"/>
        <w:ind w:left="720" w:hanging="540"/>
        <w:jc w:val="both"/>
        <w:rPr>
          <w:rFonts w:ascii="Garamond" w:hAnsi="Garamond" w:cs="Times New Roman"/>
          <w:color w:val="auto"/>
        </w:rPr>
      </w:pPr>
      <w:r w:rsidRPr="000D5B1A">
        <w:rPr>
          <w:rFonts w:ascii="Garamond" w:hAnsi="Garamond" w:cs="Times New Roman"/>
          <w:color w:val="auto"/>
        </w:rPr>
        <w:t>22.1</w:t>
      </w:r>
      <w:r w:rsidRPr="000D5B1A">
        <w:rPr>
          <w:rFonts w:ascii="Garamond" w:hAnsi="Garamond" w:cs="Times New Roman"/>
          <w:color w:val="auto"/>
        </w:rPr>
        <w:tab/>
      </w:r>
      <w:r w:rsidR="00522AF1" w:rsidRPr="000D5B1A">
        <w:rPr>
          <w:rFonts w:ascii="Garamond" w:hAnsi="Garamond" w:cs="Times New Roman"/>
          <w:color w:val="auto"/>
        </w:rPr>
        <w:t xml:space="preserve">Three separate contracts against the above schedules would be awarded based on fulfillment of Technical qualification and lowest price quoted for respective schedules. </w:t>
      </w:r>
    </w:p>
    <w:p w:rsidR="00D71525" w:rsidRPr="000D5B1A" w:rsidRDefault="0068463E" w:rsidP="005950B4">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lastRenderedPageBreak/>
        <w:t>22.2</w:t>
      </w:r>
      <w:r w:rsidRPr="000D5B1A">
        <w:rPr>
          <w:rFonts w:ascii="Garamond" w:hAnsi="Garamond" w:cs="Times New Roman"/>
          <w:sz w:val="24"/>
          <w:szCs w:val="24"/>
        </w:rPr>
        <w:tab/>
      </w:r>
      <w:r w:rsidR="00D71525" w:rsidRPr="000D5B1A">
        <w:rPr>
          <w:rFonts w:ascii="Garamond" w:hAnsi="Garamond" w:cs="Times New Roman"/>
          <w:sz w:val="24"/>
          <w:szCs w:val="24"/>
        </w:rPr>
        <w:t>The Tender shall be signed by a person or persons duly authorized to sign on behalf of the Tenderer, along with official seal.  All pages of the Tender where entries or amendments with official seal have been made shall be signed by the person or persons signing the Tender. The Tenderer shall enclose a certified copy of the Power of Attorney authorizing the signatory or signatories to sign the Tender document</w:t>
      </w:r>
      <w:r w:rsidR="00E954E4" w:rsidRPr="000D5B1A">
        <w:rPr>
          <w:rFonts w:ascii="Garamond" w:hAnsi="Garamond" w:cs="Times New Roman"/>
          <w:sz w:val="24"/>
          <w:szCs w:val="24"/>
        </w:rPr>
        <w:t xml:space="preserve"> as Appendix 5</w:t>
      </w:r>
      <w:r w:rsidR="00D71525" w:rsidRPr="000D5B1A">
        <w:rPr>
          <w:rFonts w:ascii="Garamond" w:hAnsi="Garamond" w:cs="Times New Roman"/>
          <w:sz w:val="24"/>
          <w:szCs w:val="24"/>
        </w:rPr>
        <w:t xml:space="preserve">.  </w:t>
      </w:r>
    </w:p>
    <w:p w:rsidR="00D71525" w:rsidRPr="000D5B1A" w:rsidRDefault="00522AF1" w:rsidP="005950B4">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22.3</w:t>
      </w:r>
      <w:r w:rsidR="0068463E" w:rsidRPr="000D5B1A">
        <w:rPr>
          <w:rFonts w:ascii="Garamond" w:hAnsi="Garamond" w:cs="Times New Roman"/>
          <w:sz w:val="24"/>
          <w:szCs w:val="24"/>
        </w:rPr>
        <w:tab/>
      </w:r>
      <w:r w:rsidR="00D71525" w:rsidRPr="000D5B1A">
        <w:rPr>
          <w:rFonts w:ascii="Garamond" w:hAnsi="Garamond" w:cs="Times New Roman"/>
          <w:sz w:val="24"/>
          <w:szCs w:val="24"/>
        </w:rPr>
        <w:t>The Tender shall contain no alterations or additions, except those to comply with instructions issued by CLE or as necessary to correct errors made by the Tenderer, in which case such corrections shall be signed by the person or persons signing the Tender affixing the official seal.</w:t>
      </w:r>
    </w:p>
    <w:p w:rsidR="00E041AA" w:rsidRPr="000D5B1A" w:rsidRDefault="00522AF1"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22.4</w:t>
      </w:r>
      <w:r w:rsidR="0068463E" w:rsidRPr="000D5B1A">
        <w:rPr>
          <w:rFonts w:ascii="Garamond" w:hAnsi="Garamond" w:cs="Times New Roman"/>
          <w:sz w:val="24"/>
          <w:szCs w:val="24"/>
        </w:rPr>
        <w:tab/>
      </w:r>
      <w:r w:rsidR="00D71525" w:rsidRPr="000D5B1A">
        <w:rPr>
          <w:rFonts w:ascii="Garamond" w:hAnsi="Garamond" w:cs="Times New Roman"/>
          <w:sz w:val="24"/>
          <w:szCs w:val="24"/>
        </w:rPr>
        <w:t>All the pages in the Schedule of Prices and Technical Schedules should be signed with the official seal by the Tenderer, after filling in the prices in figures and words.</w:t>
      </w:r>
    </w:p>
    <w:p w:rsidR="0068463E" w:rsidRPr="000D5B1A" w:rsidRDefault="00D71525" w:rsidP="00771AD6">
      <w:pPr>
        <w:spacing w:after="120" w:line="360" w:lineRule="auto"/>
        <w:ind w:left="720" w:hanging="720"/>
        <w:jc w:val="both"/>
        <w:rPr>
          <w:rFonts w:ascii="Garamond" w:hAnsi="Garamond" w:cs="Arial"/>
          <w:b/>
          <w:bCs/>
          <w:sz w:val="24"/>
          <w:szCs w:val="24"/>
        </w:rPr>
      </w:pPr>
      <w:r w:rsidRPr="000D5B1A">
        <w:rPr>
          <w:rFonts w:ascii="Garamond" w:hAnsi="Garamond" w:cs="Arial"/>
          <w:b/>
          <w:bCs/>
          <w:sz w:val="24"/>
          <w:szCs w:val="24"/>
        </w:rPr>
        <w:t>D.</w:t>
      </w:r>
      <w:r w:rsidRPr="000D5B1A">
        <w:rPr>
          <w:rFonts w:ascii="Garamond" w:hAnsi="Garamond" w:cs="Arial"/>
          <w:b/>
          <w:bCs/>
          <w:sz w:val="24"/>
          <w:szCs w:val="24"/>
        </w:rPr>
        <w:tab/>
        <w:t>PROCEDURES FOR SUBMISSION OF TENDERS</w:t>
      </w:r>
    </w:p>
    <w:p w:rsidR="00D71525" w:rsidRPr="000D5B1A" w:rsidRDefault="0068463E" w:rsidP="00771AD6">
      <w:pPr>
        <w:spacing w:after="120" w:line="360" w:lineRule="auto"/>
        <w:ind w:left="720" w:hanging="720"/>
        <w:jc w:val="both"/>
        <w:rPr>
          <w:rFonts w:ascii="Garamond" w:hAnsi="Garamond" w:cs="Arial"/>
          <w:b/>
          <w:bCs/>
          <w:sz w:val="24"/>
          <w:szCs w:val="24"/>
        </w:rPr>
      </w:pPr>
      <w:r w:rsidRPr="000D5B1A">
        <w:rPr>
          <w:rFonts w:ascii="Garamond" w:hAnsi="Garamond" w:cs="Arial"/>
          <w:b/>
          <w:bCs/>
          <w:sz w:val="24"/>
          <w:szCs w:val="24"/>
        </w:rPr>
        <w:t xml:space="preserve">23 </w:t>
      </w:r>
      <w:r w:rsidRPr="000D5B1A">
        <w:rPr>
          <w:rFonts w:ascii="Garamond" w:hAnsi="Garamond" w:cs="Arial"/>
          <w:b/>
          <w:bCs/>
          <w:sz w:val="24"/>
          <w:szCs w:val="24"/>
        </w:rPr>
        <w:tab/>
      </w:r>
      <w:r w:rsidR="00D71525" w:rsidRPr="000D5B1A">
        <w:rPr>
          <w:rFonts w:ascii="Garamond" w:hAnsi="Garamond" w:cs="Times New Roman"/>
          <w:b/>
          <w:bCs/>
          <w:sz w:val="24"/>
          <w:szCs w:val="24"/>
        </w:rPr>
        <w:t>Due date for Tender Submission</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23.1</w:t>
      </w:r>
      <w:r w:rsidRPr="000D5B1A">
        <w:rPr>
          <w:rFonts w:ascii="Garamond" w:hAnsi="Garamond" w:cs="Times New Roman"/>
          <w:sz w:val="24"/>
          <w:szCs w:val="24"/>
        </w:rPr>
        <w:tab/>
      </w:r>
      <w:r w:rsidR="00D71525" w:rsidRPr="000D5B1A">
        <w:rPr>
          <w:rFonts w:ascii="Garamond" w:hAnsi="Garamond" w:cs="Times New Roman"/>
          <w:sz w:val="24"/>
          <w:szCs w:val="24"/>
        </w:rPr>
        <w:t>Tenders in sealed envelope/package as detailed in Section 2</w:t>
      </w:r>
      <w:r w:rsidRPr="000D5B1A">
        <w:rPr>
          <w:rFonts w:ascii="Garamond" w:hAnsi="Garamond" w:cs="Times New Roman"/>
          <w:sz w:val="24"/>
          <w:szCs w:val="24"/>
        </w:rPr>
        <w:t>4</w:t>
      </w:r>
      <w:r w:rsidR="00D71525" w:rsidRPr="000D5B1A">
        <w:rPr>
          <w:rFonts w:ascii="Garamond" w:hAnsi="Garamond" w:cs="Times New Roman"/>
          <w:sz w:val="24"/>
          <w:szCs w:val="24"/>
        </w:rPr>
        <w:t xml:space="preserve"> of ITB below will be received by CLE at the address mentioned in Section 2</w:t>
      </w:r>
      <w:r w:rsidRPr="000D5B1A">
        <w:rPr>
          <w:rFonts w:ascii="Garamond" w:hAnsi="Garamond" w:cs="Times New Roman"/>
          <w:sz w:val="24"/>
          <w:szCs w:val="24"/>
        </w:rPr>
        <w:t>4</w:t>
      </w:r>
      <w:r w:rsidR="00D71525" w:rsidRPr="000D5B1A">
        <w:rPr>
          <w:rFonts w:ascii="Garamond" w:hAnsi="Garamond" w:cs="Times New Roman"/>
          <w:sz w:val="24"/>
          <w:szCs w:val="24"/>
        </w:rPr>
        <w:t>.6 of ITB up to 3</w:t>
      </w:r>
      <w:r w:rsidRPr="000D5B1A">
        <w:rPr>
          <w:rFonts w:ascii="Garamond" w:hAnsi="Garamond" w:cs="Times New Roman"/>
          <w:sz w:val="24"/>
          <w:szCs w:val="24"/>
        </w:rPr>
        <w:t xml:space="preserve">.00 pm on </w:t>
      </w:r>
      <w:r w:rsidR="0013128C" w:rsidRPr="000D5B1A">
        <w:rPr>
          <w:rFonts w:ascii="Garamond" w:hAnsi="Garamond" w:cs="Times New Roman"/>
          <w:sz w:val="24"/>
          <w:szCs w:val="24"/>
        </w:rPr>
        <w:t>1</w:t>
      </w:r>
      <w:r w:rsidR="0013128C" w:rsidRPr="000D5B1A">
        <w:rPr>
          <w:rFonts w:ascii="Garamond" w:hAnsi="Garamond" w:cs="Times New Roman"/>
          <w:sz w:val="24"/>
          <w:szCs w:val="24"/>
          <w:vertAlign w:val="superscript"/>
        </w:rPr>
        <w:t>st</w:t>
      </w:r>
      <w:r w:rsidR="0013128C" w:rsidRPr="000D5B1A">
        <w:rPr>
          <w:rFonts w:ascii="Garamond" w:hAnsi="Garamond" w:cs="Times New Roman"/>
          <w:sz w:val="24"/>
          <w:szCs w:val="24"/>
        </w:rPr>
        <w:t xml:space="preserve"> March</w:t>
      </w:r>
      <w:r w:rsidR="00D71525" w:rsidRPr="000D5B1A">
        <w:rPr>
          <w:rFonts w:ascii="Garamond" w:hAnsi="Garamond" w:cs="Times New Roman"/>
          <w:sz w:val="24"/>
          <w:szCs w:val="24"/>
        </w:rPr>
        <w:t>(</w:t>
      </w:r>
      <w:r w:rsidR="0013128C" w:rsidRPr="000D5B1A">
        <w:rPr>
          <w:rFonts w:ascii="Garamond" w:hAnsi="Garamond" w:cs="Times New Roman"/>
          <w:sz w:val="24"/>
          <w:szCs w:val="24"/>
        </w:rPr>
        <w:t>Wednesday</w:t>
      </w:r>
      <w:r w:rsidR="00D71525" w:rsidRPr="000D5B1A">
        <w:rPr>
          <w:rFonts w:ascii="Garamond" w:hAnsi="Garamond" w:cs="Times New Roman"/>
          <w:sz w:val="24"/>
          <w:szCs w:val="24"/>
        </w:rPr>
        <w:t xml:space="preserve">).Technical bid </w:t>
      </w:r>
      <w:r w:rsidRPr="000D5B1A">
        <w:rPr>
          <w:rFonts w:ascii="Garamond" w:hAnsi="Garamond" w:cs="Times New Roman"/>
          <w:sz w:val="24"/>
          <w:szCs w:val="24"/>
        </w:rPr>
        <w:t xml:space="preserve">will be opened at 3.30 P.M on </w:t>
      </w:r>
      <w:r w:rsidR="0013128C" w:rsidRPr="000D5B1A">
        <w:rPr>
          <w:rFonts w:ascii="Garamond" w:hAnsi="Garamond" w:cs="Times New Roman"/>
          <w:sz w:val="24"/>
          <w:szCs w:val="24"/>
        </w:rPr>
        <w:t>1</w:t>
      </w:r>
      <w:r w:rsidR="0013128C" w:rsidRPr="000D5B1A">
        <w:rPr>
          <w:rFonts w:ascii="Garamond" w:hAnsi="Garamond" w:cs="Times New Roman"/>
          <w:sz w:val="24"/>
          <w:szCs w:val="24"/>
          <w:vertAlign w:val="superscript"/>
        </w:rPr>
        <w:t>st</w:t>
      </w:r>
      <w:r w:rsidR="0013128C" w:rsidRPr="000D5B1A">
        <w:rPr>
          <w:rFonts w:ascii="Garamond" w:hAnsi="Garamond" w:cs="Times New Roman"/>
          <w:sz w:val="24"/>
          <w:szCs w:val="24"/>
        </w:rPr>
        <w:t xml:space="preserve"> March(Wednesday) </w:t>
      </w:r>
      <w:r w:rsidR="00D71525" w:rsidRPr="000D5B1A">
        <w:rPr>
          <w:rFonts w:ascii="Garamond" w:hAnsi="Garamond" w:cs="Times New Roman"/>
          <w:sz w:val="24"/>
          <w:szCs w:val="24"/>
        </w:rPr>
        <w:t>at CLE, Chennai. If the said date happens to be a holiday, Tenders will be received up to 3.00 pm and opened at 3.30 pm on the next working day.</w:t>
      </w:r>
    </w:p>
    <w:p w:rsidR="0029527C"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23.2</w:t>
      </w:r>
      <w:r w:rsidRPr="000D5B1A">
        <w:rPr>
          <w:rFonts w:ascii="Garamond" w:hAnsi="Garamond" w:cs="Times New Roman"/>
          <w:sz w:val="24"/>
          <w:szCs w:val="24"/>
        </w:rPr>
        <w:tab/>
      </w:r>
      <w:r w:rsidR="00D71525" w:rsidRPr="000D5B1A">
        <w:rPr>
          <w:rFonts w:ascii="Garamond" w:hAnsi="Garamond" w:cs="Times New Roman"/>
          <w:sz w:val="24"/>
          <w:szCs w:val="24"/>
        </w:rPr>
        <w:t xml:space="preserve">CLE may extend the date for submission of Tenders by issuing an addendum in which cases </w:t>
      </w:r>
      <w:r w:rsidR="0013128C" w:rsidRPr="000D5B1A">
        <w:rPr>
          <w:rFonts w:ascii="Garamond" w:hAnsi="Garamond" w:cs="Times New Roman"/>
          <w:sz w:val="24"/>
          <w:szCs w:val="24"/>
        </w:rPr>
        <w:t xml:space="preserve">of </w:t>
      </w:r>
      <w:r w:rsidR="00D71525" w:rsidRPr="000D5B1A">
        <w:rPr>
          <w:rFonts w:ascii="Garamond" w:hAnsi="Garamond" w:cs="Times New Roman"/>
          <w:sz w:val="24"/>
          <w:szCs w:val="24"/>
        </w:rPr>
        <w:t xml:space="preserve">all the rights and obligations of CLE and the Tenderers previously subject to the original due date for submission will then </w:t>
      </w:r>
      <w:r w:rsidR="00045B03" w:rsidRPr="000D5B1A">
        <w:rPr>
          <w:rFonts w:ascii="Garamond" w:hAnsi="Garamond" w:cs="Times New Roman"/>
          <w:sz w:val="24"/>
          <w:szCs w:val="24"/>
        </w:rPr>
        <w:t>are</w:t>
      </w:r>
      <w:r w:rsidR="00D71525" w:rsidRPr="000D5B1A">
        <w:rPr>
          <w:rFonts w:ascii="Garamond" w:hAnsi="Garamond" w:cs="Times New Roman"/>
          <w:sz w:val="24"/>
          <w:szCs w:val="24"/>
        </w:rPr>
        <w:t xml:space="preserve"> subject to the new date for submission </w:t>
      </w:r>
      <w:r w:rsidR="00BF627D" w:rsidRPr="000D5B1A">
        <w:rPr>
          <w:rFonts w:ascii="Garamond" w:hAnsi="Garamond" w:cs="Times New Roman"/>
          <w:sz w:val="24"/>
          <w:szCs w:val="24"/>
        </w:rPr>
        <w:t>as to</w:t>
      </w:r>
      <w:r w:rsidR="00D71525" w:rsidRPr="000D5B1A">
        <w:rPr>
          <w:rFonts w:ascii="Garamond" w:hAnsi="Garamond" w:cs="Times New Roman"/>
          <w:sz w:val="24"/>
          <w:szCs w:val="24"/>
        </w:rPr>
        <w:t xml:space="preserve"> be extended if any.</w:t>
      </w:r>
    </w:p>
    <w:p w:rsidR="00D71525" w:rsidRPr="000D5B1A" w:rsidRDefault="00AF7DB9" w:rsidP="006A66BA">
      <w:pPr>
        <w:spacing w:before="120"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24</w:t>
      </w:r>
      <w:r w:rsidRPr="000D5B1A">
        <w:rPr>
          <w:rFonts w:ascii="Garamond" w:hAnsi="Garamond" w:cs="Times New Roman"/>
          <w:b/>
          <w:bCs/>
          <w:sz w:val="24"/>
          <w:szCs w:val="24"/>
        </w:rPr>
        <w:tab/>
      </w:r>
      <w:r w:rsidR="00D71525" w:rsidRPr="000D5B1A">
        <w:rPr>
          <w:rFonts w:ascii="Garamond" w:hAnsi="Garamond" w:cs="Times New Roman"/>
          <w:b/>
          <w:bCs/>
          <w:sz w:val="24"/>
          <w:szCs w:val="24"/>
        </w:rPr>
        <w:t>Procedures for Submission of Tenders</w:t>
      </w:r>
    </w:p>
    <w:p w:rsidR="00D71525" w:rsidRPr="000D5B1A" w:rsidRDefault="00AE2ABF" w:rsidP="006A66BA">
      <w:pPr>
        <w:spacing w:before="120"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24.1</w:t>
      </w:r>
      <w:r w:rsidRPr="000D5B1A">
        <w:rPr>
          <w:rFonts w:ascii="Garamond" w:hAnsi="Garamond" w:cs="Times New Roman"/>
          <w:sz w:val="24"/>
          <w:szCs w:val="24"/>
        </w:rPr>
        <w:tab/>
      </w:r>
      <w:r w:rsidR="00D71525" w:rsidRPr="000D5B1A">
        <w:rPr>
          <w:rFonts w:ascii="Garamond" w:hAnsi="Garamond" w:cs="Times New Roman"/>
          <w:sz w:val="24"/>
          <w:szCs w:val="24"/>
        </w:rPr>
        <w:t>Tenderers are advised to go through the Tender documents in full detail and understand all the provisions and stipulations contained therein before submitting the Tenders.</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24.2</w:t>
      </w:r>
      <w:r w:rsidRPr="000D5B1A">
        <w:rPr>
          <w:rFonts w:ascii="Garamond" w:hAnsi="Garamond" w:cs="Times New Roman"/>
          <w:sz w:val="24"/>
          <w:szCs w:val="24"/>
        </w:rPr>
        <w:tab/>
      </w:r>
      <w:r w:rsidR="00D71525" w:rsidRPr="000D5B1A">
        <w:rPr>
          <w:rFonts w:ascii="Garamond" w:hAnsi="Garamond" w:cs="Times New Roman"/>
          <w:sz w:val="24"/>
          <w:szCs w:val="24"/>
        </w:rPr>
        <w:t>The Tender shall be submitted exactly as per the procedures and requirements stipulated herein.</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24.3</w:t>
      </w:r>
      <w:r w:rsidRPr="000D5B1A">
        <w:rPr>
          <w:rFonts w:ascii="Garamond" w:hAnsi="Garamond" w:cs="Times New Roman"/>
          <w:sz w:val="24"/>
          <w:szCs w:val="24"/>
        </w:rPr>
        <w:tab/>
      </w:r>
      <w:r w:rsidR="00D71525" w:rsidRPr="000D5B1A">
        <w:rPr>
          <w:rFonts w:ascii="Garamond" w:hAnsi="Garamond" w:cs="Times New Roman"/>
          <w:sz w:val="24"/>
          <w:szCs w:val="24"/>
        </w:rPr>
        <w:t>The Tender must be submitted so as to be received within the stipulated date &amp; time as per Section 2</w:t>
      </w:r>
      <w:r w:rsidRPr="000D5B1A">
        <w:rPr>
          <w:rFonts w:ascii="Garamond" w:hAnsi="Garamond" w:cs="Times New Roman"/>
          <w:sz w:val="24"/>
          <w:szCs w:val="24"/>
        </w:rPr>
        <w:t>3</w:t>
      </w:r>
      <w:r w:rsidR="00D71525" w:rsidRPr="000D5B1A">
        <w:rPr>
          <w:rFonts w:ascii="Garamond" w:hAnsi="Garamond" w:cs="Times New Roman"/>
          <w:sz w:val="24"/>
          <w:szCs w:val="24"/>
        </w:rPr>
        <w:t xml:space="preserve"> of ITB.</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24.4</w:t>
      </w:r>
      <w:r w:rsidRPr="000D5B1A">
        <w:rPr>
          <w:rFonts w:ascii="Garamond" w:hAnsi="Garamond" w:cs="Times New Roman"/>
          <w:sz w:val="24"/>
          <w:szCs w:val="24"/>
        </w:rPr>
        <w:tab/>
      </w:r>
      <w:r w:rsidR="00D71525" w:rsidRPr="000D5B1A">
        <w:rPr>
          <w:rFonts w:ascii="Garamond" w:hAnsi="Garamond" w:cs="Times New Roman"/>
          <w:sz w:val="24"/>
          <w:szCs w:val="24"/>
        </w:rPr>
        <w:t>Tenders submitted by fax or e-mail will not be accepted and will be summarily rejected.</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lastRenderedPageBreak/>
        <w:t>24.5</w:t>
      </w:r>
      <w:r w:rsidRPr="000D5B1A">
        <w:rPr>
          <w:rFonts w:ascii="Garamond" w:hAnsi="Garamond" w:cs="Times New Roman"/>
          <w:sz w:val="24"/>
          <w:szCs w:val="24"/>
        </w:rPr>
        <w:tab/>
      </w:r>
      <w:r w:rsidR="00D71525" w:rsidRPr="000D5B1A">
        <w:rPr>
          <w:rFonts w:ascii="Garamond" w:hAnsi="Garamond" w:cs="Times New Roman"/>
          <w:sz w:val="24"/>
          <w:szCs w:val="24"/>
        </w:rPr>
        <w:t xml:space="preserve">Tender shall be submitted in two parts viz. - PART-I &amp; PART-II. Each part shall be placed in an independent sealed envelope and these should be put in 3rd envelope and sealed.  Each part shall be super scribed as follows. </w:t>
      </w:r>
    </w:p>
    <w:p w:rsidR="00D71525" w:rsidRPr="000D5B1A" w:rsidRDefault="00D71525" w:rsidP="006A66BA">
      <w:pPr>
        <w:autoSpaceDE w:val="0"/>
        <w:autoSpaceDN w:val="0"/>
        <w:adjustRightInd w:val="0"/>
        <w:spacing w:after="60" w:line="360" w:lineRule="auto"/>
        <w:ind w:left="720"/>
        <w:rPr>
          <w:rFonts w:ascii="Garamond" w:hAnsi="Garamond" w:cs="Times New Roman"/>
          <w:sz w:val="24"/>
          <w:szCs w:val="24"/>
        </w:rPr>
      </w:pPr>
      <w:r w:rsidRPr="000D5B1A">
        <w:rPr>
          <w:rFonts w:ascii="Garamond" w:hAnsi="Garamond" w:cs="Times New Roman"/>
          <w:b/>
          <w:sz w:val="24"/>
          <w:szCs w:val="24"/>
        </w:rPr>
        <w:t>1</w:t>
      </w:r>
      <w:r w:rsidRPr="000D5B1A">
        <w:rPr>
          <w:rFonts w:ascii="Garamond" w:hAnsi="Garamond" w:cs="Times New Roman"/>
          <w:b/>
          <w:sz w:val="24"/>
          <w:szCs w:val="24"/>
          <w:vertAlign w:val="superscript"/>
        </w:rPr>
        <w:t>st</w:t>
      </w:r>
      <w:r w:rsidR="007A479C" w:rsidRPr="000D5B1A">
        <w:rPr>
          <w:rFonts w:ascii="Garamond" w:hAnsi="Garamond" w:cs="Times New Roman"/>
          <w:b/>
          <w:sz w:val="24"/>
          <w:szCs w:val="24"/>
        </w:rPr>
        <w:t xml:space="preserve"> Envelope</w:t>
      </w:r>
      <w:r w:rsidR="0068463E" w:rsidRPr="000D5B1A">
        <w:rPr>
          <w:rFonts w:ascii="Garamond" w:hAnsi="Garamond" w:cs="Times New Roman"/>
          <w:b/>
          <w:sz w:val="24"/>
          <w:szCs w:val="24"/>
        </w:rPr>
        <w:tab/>
      </w:r>
      <w:r w:rsidR="007A479C" w:rsidRPr="000D5B1A">
        <w:rPr>
          <w:rFonts w:ascii="Garamond" w:hAnsi="Garamond" w:cs="Times New Roman"/>
          <w:sz w:val="24"/>
          <w:szCs w:val="24"/>
        </w:rPr>
        <w:t>:</w:t>
      </w:r>
      <w:r w:rsidRPr="000D5B1A">
        <w:rPr>
          <w:rFonts w:ascii="Garamond" w:hAnsi="Garamond" w:cs="Times New Roman"/>
          <w:sz w:val="24"/>
          <w:szCs w:val="24"/>
        </w:rPr>
        <w:t xml:space="preserve"> PART-I - TECHNICAL BID as per section 2</w:t>
      </w:r>
      <w:r w:rsidR="00AE2ABF" w:rsidRPr="000D5B1A">
        <w:rPr>
          <w:rFonts w:ascii="Garamond" w:hAnsi="Garamond" w:cs="Times New Roman"/>
          <w:sz w:val="24"/>
          <w:szCs w:val="24"/>
        </w:rPr>
        <w:t>4</w:t>
      </w:r>
      <w:r w:rsidRPr="000D5B1A">
        <w:rPr>
          <w:rFonts w:ascii="Garamond" w:hAnsi="Garamond" w:cs="Times New Roman"/>
          <w:sz w:val="24"/>
          <w:szCs w:val="24"/>
        </w:rPr>
        <w:t>.7 with EMD</w:t>
      </w:r>
    </w:p>
    <w:p w:rsidR="00D71525" w:rsidRPr="000D5B1A" w:rsidRDefault="00D71525" w:rsidP="006A66BA">
      <w:pPr>
        <w:autoSpaceDE w:val="0"/>
        <w:autoSpaceDN w:val="0"/>
        <w:adjustRightInd w:val="0"/>
        <w:spacing w:after="60" w:line="360" w:lineRule="auto"/>
        <w:ind w:left="720"/>
        <w:rPr>
          <w:rFonts w:ascii="Garamond" w:hAnsi="Garamond" w:cs="Times New Roman"/>
          <w:sz w:val="24"/>
          <w:szCs w:val="24"/>
        </w:rPr>
      </w:pPr>
      <w:r w:rsidRPr="000D5B1A">
        <w:rPr>
          <w:rFonts w:ascii="Garamond" w:hAnsi="Garamond" w:cs="Times New Roman"/>
          <w:b/>
          <w:sz w:val="24"/>
          <w:szCs w:val="24"/>
        </w:rPr>
        <w:t>2</w:t>
      </w:r>
      <w:r w:rsidRPr="000D5B1A">
        <w:rPr>
          <w:rFonts w:ascii="Garamond" w:hAnsi="Garamond" w:cs="Times New Roman"/>
          <w:b/>
          <w:sz w:val="24"/>
          <w:szCs w:val="24"/>
          <w:vertAlign w:val="superscript"/>
        </w:rPr>
        <w:t xml:space="preserve">nd </w:t>
      </w:r>
      <w:r w:rsidR="007A479C" w:rsidRPr="000D5B1A">
        <w:rPr>
          <w:rFonts w:ascii="Garamond" w:hAnsi="Garamond" w:cs="Times New Roman"/>
          <w:b/>
          <w:sz w:val="24"/>
          <w:szCs w:val="24"/>
        </w:rPr>
        <w:t>Envelope</w:t>
      </w:r>
      <w:r w:rsidR="0068463E" w:rsidRPr="000D5B1A">
        <w:rPr>
          <w:rFonts w:ascii="Garamond" w:hAnsi="Garamond" w:cs="Times New Roman"/>
          <w:b/>
          <w:sz w:val="24"/>
          <w:szCs w:val="24"/>
        </w:rPr>
        <w:tab/>
      </w:r>
      <w:r w:rsidR="007A479C" w:rsidRPr="000D5B1A">
        <w:rPr>
          <w:rFonts w:ascii="Garamond" w:hAnsi="Garamond" w:cs="Times New Roman"/>
          <w:b/>
          <w:sz w:val="24"/>
          <w:szCs w:val="24"/>
        </w:rPr>
        <w:t>:</w:t>
      </w:r>
      <w:r w:rsidRPr="000D5B1A">
        <w:rPr>
          <w:rFonts w:ascii="Garamond" w:hAnsi="Garamond" w:cs="Times New Roman"/>
          <w:b/>
          <w:sz w:val="24"/>
          <w:szCs w:val="24"/>
        </w:rPr>
        <w:t xml:space="preserve"> </w:t>
      </w:r>
      <w:r w:rsidRPr="000D5B1A">
        <w:rPr>
          <w:rFonts w:ascii="Garamond" w:hAnsi="Garamond" w:cs="Times New Roman"/>
          <w:sz w:val="24"/>
          <w:szCs w:val="24"/>
        </w:rPr>
        <w:t>PART-II - FINANCIAL BID as per section 2</w:t>
      </w:r>
      <w:r w:rsidR="00AE2ABF" w:rsidRPr="000D5B1A">
        <w:rPr>
          <w:rFonts w:ascii="Garamond" w:hAnsi="Garamond" w:cs="Times New Roman"/>
          <w:sz w:val="24"/>
          <w:szCs w:val="24"/>
        </w:rPr>
        <w:t>4</w:t>
      </w:r>
      <w:r w:rsidRPr="000D5B1A">
        <w:rPr>
          <w:rFonts w:ascii="Garamond" w:hAnsi="Garamond" w:cs="Times New Roman"/>
          <w:sz w:val="24"/>
          <w:szCs w:val="24"/>
        </w:rPr>
        <w:t>.9</w:t>
      </w:r>
    </w:p>
    <w:p w:rsidR="00102202" w:rsidRPr="000D5B1A" w:rsidRDefault="007A479C" w:rsidP="006A66BA">
      <w:pPr>
        <w:tabs>
          <w:tab w:val="left" w:pos="3780"/>
        </w:tabs>
        <w:autoSpaceDE w:val="0"/>
        <w:autoSpaceDN w:val="0"/>
        <w:adjustRightInd w:val="0"/>
        <w:spacing w:after="60" w:line="360" w:lineRule="auto"/>
        <w:ind w:left="720"/>
        <w:jc w:val="both"/>
        <w:rPr>
          <w:rFonts w:ascii="Garamond" w:hAnsi="Garamond" w:cs="Times New Roman"/>
          <w:sz w:val="24"/>
          <w:szCs w:val="24"/>
        </w:rPr>
      </w:pPr>
      <w:r w:rsidRPr="000D5B1A">
        <w:rPr>
          <w:rFonts w:ascii="Garamond" w:hAnsi="Garamond" w:cs="Times New Roman"/>
          <w:b/>
          <w:sz w:val="24"/>
          <w:szCs w:val="24"/>
        </w:rPr>
        <w:t>3</w:t>
      </w:r>
      <w:r w:rsidRPr="000D5B1A">
        <w:rPr>
          <w:rFonts w:ascii="Garamond" w:hAnsi="Garamond" w:cs="Times New Roman"/>
          <w:b/>
          <w:sz w:val="24"/>
          <w:szCs w:val="24"/>
          <w:vertAlign w:val="superscript"/>
        </w:rPr>
        <w:t>rd</w:t>
      </w:r>
      <w:r w:rsidRPr="000D5B1A">
        <w:rPr>
          <w:rFonts w:ascii="Garamond" w:hAnsi="Garamond" w:cs="Times New Roman"/>
          <w:b/>
          <w:sz w:val="24"/>
          <w:szCs w:val="24"/>
        </w:rPr>
        <w:t>Envelope</w:t>
      </w:r>
      <w:r w:rsidR="0068463E" w:rsidRPr="000D5B1A">
        <w:rPr>
          <w:rFonts w:ascii="Garamond" w:hAnsi="Garamond" w:cs="Times New Roman"/>
          <w:b/>
          <w:sz w:val="24"/>
          <w:szCs w:val="24"/>
        </w:rPr>
        <w:t xml:space="preserve">    </w:t>
      </w:r>
      <w:r w:rsidRPr="000D5B1A">
        <w:rPr>
          <w:rFonts w:ascii="Garamond" w:hAnsi="Garamond" w:cs="Times New Roman"/>
          <w:b/>
          <w:sz w:val="24"/>
          <w:szCs w:val="24"/>
        </w:rPr>
        <w:t>:</w:t>
      </w:r>
      <w:r w:rsidRPr="000D5B1A">
        <w:rPr>
          <w:rFonts w:ascii="Garamond" w:hAnsi="Garamond" w:cs="Times New Roman"/>
          <w:sz w:val="24"/>
          <w:szCs w:val="24"/>
        </w:rPr>
        <w:t xml:space="preserve"> Mechanical</w:t>
      </w:r>
      <w:r w:rsidR="00102202" w:rsidRPr="000D5B1A">
        <w:rPr>
          <w:rFonts w:ascii="Garamond" w:hAnsi="Garamond" w:cs="Times New Roman"/>
          <w:bCs/>
          <w:sz w:val="24"/>
          <w:szCs w:val="24"/>
        </w:rPr>
        <w:t xml:space="preserve"> and Electrical works for U</w:t>
      </w:r>
      <w:r w:rsidR="00102202" w:rsidRPr="000D5B1A">
        <w:rPr>
          <w:rFonts w:ascii="Garamond" w:hAnsi="Garamond" w:cs="Times New Roman"/>
          <w:sz w:val="24"/>
          <w:szCs w:val="24"/>
        </w:rPr>
        <w:t xml:space="preserve">p-gradation of existing CETP and Creation of additional 1MLD capacity UF and RO system at Ranitec CETP </w:t>
      </w:r>
    </w:p>
    <w:p w:rsidR="00D71525" w:rsidRPr="00AD3C42" w:rsidRDefault="00D71525" w:rsidP="006A66BA">
      <w:pPr>
        <w:tabs>
          <w:tab w:val="left" w:pos="3780"/>
        </w:tabs>
        <w:autoSpaceDE w:val="0"/>
        <w:autoSpaceDN w:val="0"/>
        <w:adjustRightInd w:val="0"/>
        <w:spacing w:after="60" w:line="360" w:lineRule="auto"/>
        <w:ind w:left="720"/>
        <w:jc w:val="both"/>
        <w:rPr>
          <w:rFonts w:ascii="Garamond" w:hAnsi="Garamond" w:cs="Times New Roman"/>
          <w:sz w:val="24"/>
          <w:szCs w:val="24"/>
        </w:rPr>
      </w:pPr>
      <w:r w:rsidRPr="000D5B1A">
        <w:rPr>
          <w:rFonts w:ascii="Garamond" w:hAnsi="Garamond" w:cs="Times New Roman"/>
          <w:sz w:val="24"/>
          <w:szCs w:val="24"/>
        </w:rPr>
        <w:t>All three envelopes should mention the tender number, date of tender document and tender name.</w:t>
      </w:r>
    </w:p>
    <w:p w:rsidR="00D71525" w:rsidRPr="000D5B1A" w:rsidRDefault="00D71525" w:rsidP="006A66BA">
      <w:pPr>
        <w:pStyle w:val="ListParagraph"/>
        <w:numPr>
          <w:ilvl w:val="1"/>
          <w:numId w:val="37"/>
        </w:numPr>
        <w:spacing w:after="60" w:line="240" w:lineRule="auto"/>
        <w:ind w:left="720" w:hanging="540"/>
        <w:jc w:val="both"/>
        <w:rPr>
          <w:rFonts w:ascii="Garamond" w:hAnsi="Garamond" w:cs="Times New Roman"/>
          <w:sz w:val="24"/>
          <w:szCs w:val="24"/>
        </w:rPr>
      </w:pPr>
      <w:r w:rsidRPr="000D5B1A">
        <w:rPr>
          <w:rFonts w:ascii="Garamond" w:hAnsi="Garamond" w:cs="Times New Roman"/>
          <w:sz w:val="24"/>
          <w:szCs w:val="24"/>
        </w:rPr>
        <w:t>The package shall be addressed to</w:t>
      </w:r>
    </w:p>
    <w:p w:rsidR="00D71525" w:rsidRPr="000D5B1A" w:rsidRDefault="00D71525" w:rsidP="006A66BA">
      <w:pPr>
        <w:spacing w:after="60"/>
        <w:ind w:left="720"/>
        <w:jc w:val="both"/>
        <w:rPr>
          <w:rFonts w:ascii="Garamond" w:hAnsi="Garamond" w:cs="Times New Roman"/>
          <w:sz w:val="24"/>
          <w:szCs w:val="24"/>
        </w:rPr>
      </w:pPr>
      <w:r w:rsidRPr="000D5B1A">
        <w:rPr>
          <w:rFonts w:ascii="Garamond" w:hAnsi="Garamond" w:cs="Times New Roman"/>
          <w:sz w:val="24"/>
          <w:szCs w:val="24"/>
        </w:rPr>
        <w:t xml:space="preserve">The Executive Director  </w:t>
      </w:r>
    </w:p>
    <w:p w:rsidR="00D71525" w:rsidRPr="000D5B1A" w:rsidRDefault="00D71525" w:rsidP="006A66BA">
      <w:pPr>
        <w:pStyle w:val="ListParagraph"/>
        <w:spacing w:after="60"/>
        <w:rPr>
          <w:rFonts w:ascii="Garamond" w:hAnsi="Garamond" w:cs="Times New Roman"/>
          <w:sz w:val="24"/>
          <w:szCs w:val="24"/>
        </w:rPr>
      </w:pPr>
      <w:r w:rsidRPr="000D5B1A">
        <w:rPr>
          <w:rFonts w:ascii="Garamond" w:hAnsi="Garamond" w:cs="Times New Roman"/>
          <w:sz w:val="24"/>
          <w:szCs w:val="24"/>
        </w:rPr>
        <w:t>Council for Leather Exports,</w:t>
      </w:r>
    </w:p>
    <w:p w:rsidR="00D71525" w:rsidRPr="000D5B1A" w:rsidRDefault="00D71525" w:rsidP="006A66BA">
      <w:pPr>
        <w:pStyle w:val="ListParagraph"/>
        <w:spacing w:after="60"/>
        <w:rPr>
          <w:rFonts w:ascii="Garamond" w:hAnsi="Garamond" w:cs="Times New Roman"/>
          <w:sz w:val="24"/>
          <w:szCs w:val="24"/>
        </w:rPr>
      </w:pPr>
      <w:r w:rsidRPr="000D5B1A">
        <w:rPr>
          <w:rFonts w:ascii="Garamond" w:hAnsi="Garamond" w:cs="Times New Roman"/>
          <w:sz w:val="24"/>
          <w:szCs w:val="24"/>
        </w:rPr>
        <w:t>CMDA Tower II, 3</w:t>
      </w:r>
      <w:r w:rsidRPr="000D5B1A">
        <w:rPr>
          <w:rFonts w:ascii="Garamond" w:hAnsi="Garamond" w:cs="Times New Roman"/>
          <w:sz w:val="24"/>
          <w:szCs w:val="24"/>
          <w:vertAlign w:val="superscript"/>
        </w:rPr>
        <w:t>rd</w:t>
      </w:r>
      <w:r w:rsidRPr="000D5B1A">
        <w:rPr>
          <w:rFonts w:ascii="Garamond" w:hAnsi="Garamond" w:cs="Times New Roman"/>
          <w:sz w:val="24"/>
          <w:szCs w:val="24"/>
        </w:rPr>
        <w:t xml:space="preserve"> Floor,</w:t>
      </w:r>
    </w:p>
    <w:p w:rsidR="00D71525" w:rsidRPr="000D5B1A" w:rsidRDefault="00D71525" w:rsidP="006A66BA">
      <w:pPr>
        <w:pStyle w:val="ListParagraph"/>
        <w:spacing w:after="60"/>
        <w:rPr>
          <w:rFonts w:ascii="Garamond" w:hAnsi="Garamond" w:cs="Times New Roman"/>
          <w:sz w:val="24"/>
          <w:szCs w:val="24"/>
        </w:rPr>
      </w:pPr>
      <w:r w:rsidRPr="000D5B1A">
        <w:rPr>
          <w:rFonts w:ascii="Garamond" w:hAnsi="Garamond" w:cs="Times New Roman"/>
          <w:sz w:val="24"/>
          <w:szCs w:val="24"/>
        </w:rPr>
        <w:t>Gandhi Irwin Bridge Road,</w:t>
      </w:r>
    </w:p>
    <w:p w:rsidR="00D71525" w:rsidRPr="000D5B1A" w:rsidRDefault="00D71525" w:rsidP="006A66BA">
      <w:pPr>
        <w:pStyle w:val="ListParagraph"/>
        <w:spacing w:after="60"/>
        <w:rPr>
          <w:rFonts w:ascii="Garamond" w:hAnsi="Garamond" w:cs="Times New Roman"/>
          <w:sz w:val="24"/>
          <w:szCs w:val="24"/>
        </w:rPr>
      </w:pPr>
      <w:r w:rsidRPr="000D5B1A">
        <w:rPr>
          <w:rFonts w:ascii="Garamond" w:hAnsi="Garamond" w:cs="Times New Roman"/>
          <w:sz w:val="24"/>
          <w:szCs w:val="24"/>
        </w:rPr>
        <w:t>Egmore, Chennai - 600 008</w:t>
      </w:r>
    </w:p>
    <w:p w:rsidR="00D71525" w:rsidRPr="000D5B1A" w:rsidRDefault="0013128C" w:rsidP="006A66BA">
      <w:pPr>
        <w:spacing w:after="60"/>
        <w:ind w:left="720"/>
        <w:jc w:val="both"/>
        <w:rPr>
          <w:rFonts w:ascii="Garamond" w:hAnsi="Garamond" w:cs="Times New Roman"/>
          <w:sz w:val="24"/>
          <w:szCs w:val="24"/>
        </w:rPr>
      </w:pPr>
      <w:r w:rsidRPr="000D5B1A">
        <w:rPr>
          <w:rFonts w:ascii="Garamond" w:hAnsi="Garamond" w:cs="Times New Roman"/>
          <w:sz w:val="24"/>
          <w:szCs w:val="24"/>
          <w:lang w:val="it-IT"/>
        </w:rPr>
        <w:t xml:space="preserve">Phone No : </w:t>
      </w:r>
      <w:r w:rsidR="00D71525" w:rsidRPr="000D5B1A">
        <w:rPr>
          <w:rFonts w:ascii="Garamond" w:hAnsi="Garamond" w:cs="Times New Roman"/>
          <w:sz w:val="24"/>
          <w:szCs w:val="24"/>
          <w:lang w:val="it-IT"/>
        </w:rPr>
        <w:t>044 2859 4367–71 (5 Lines)</w:t>
      </w:r>
      <w:r w:rsidR="00D71525" w:rsidRPr="000D5B1A">
        <w:rPr>
          <w:rFonts w:ascii="Garamond" w:hAnsi="Garamond" w:cs="Times New Roman"/>
          <w:sz w:val="24"/>
          <w:szCs w:val="24"/>
          <w:lang w:val="it-IT"/>
        </w:rPr>
        <w:tab/>
      </w:r>
    </w:p>
    <w:p w:rsidR="00D71525" w:rsidRPr="000D5B1A" w:rsidRDefault="00D71525" w:rsidP="006A66BA">
      <w:pPr>
        <w:pStyle w:val="ListParagraph"/>
        <w:spacing w:after="60"/>
        <w:jc w:val="both"/>
        <w:rPr>
          <w:rFonts w:ascii="Garamond" w:hAnsi="Garamond" w:cs="Times New Roman"/>
          <w:sz w:val="24"/>
          <w:szCs w:val="24"/>
        </w:rPr>
      </w:pPr>
      <w:r w:rsidRPr="000D5B1A">
        <w:rPr>
          <w:rFonts w:ascii="Garamond" w:hAnsi="Garamond" w:cs="Times New Roman"/>
          <w:sz w:val="24"/>
          <w:szCs w:val="24"/>
        </w:rPr>
        <w:t>Each envelope shall carry the name and address of the Tenderer prominently.</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Book Antiqua"/>
          <w:sz w:val="24"/>
          <w:szCs w:val="24"/>
        </w:rPr>
        <w:t>24.7</w:t>
      </w:r>
      <w:r w:rsidRPr="000D5B1A">
        <w:rPr>
          <w:rFonts w:ascii="Garamond" w:hAnsi="Garamond" w:cs="Book Antiqua"/>
          <w:sz w:val="24"/>
          <w:szCs w:val="24"/>
        </w:rPr>
        <w:tab/>
      </w:r>
      <w:r w:rsidR="00D71525" w:rsidRPr="000D5B1A">
        <w:rPr>
          <w:rFonts w:ascii="Garamond" w:hAnsi="Garamond" w:cs="Book Antiqua"/>
          <w:sz w:val="24"/>
          <w:szCs w:val="24"/>
        </w:rPr>
        <w:t xml:space="preserve">The Tender Technical bid Cover (Part I) shall contain the following in the sequence indicated in section </w:t>
      </w:r>
      <w:r w:rsidR="00841733" w:rsidRPr="000D5B1A">
        <w:rPr>
          <w:rFonts w:ascii="Garamond" w:hAnsi="Garamond" w:cs="Book Antiqua"/>
          <w:sz w:val="24"/>
          <w:szCs w:val="24"/>
        </w:rPr>
        <w:t>5</w:t>
      </w:r>
      <w:r w:rsidR="00D71525" w:rsidRPr="000D5B1A">
        <w:rPr>
          <w:rFonts w:ascii="Garamond" w:hAnsi="Garamond" w:cs="Book Antiqua"/>
          <w:sz w:val="24"/>
          <w:szCs w:val="24"/>
        </w:rPr>
        <w:t xml:space="preserve"> with documentary proof for technical eligibility criteria as per section </w:t>
      </w:r>
      <w:r w:rsidR="00841733" w:rsidRPr="000D5B1A">
        <w:rPr>
          <w:rFonts w:ascii="Garamond" w:hAnsi="Garamond" w:cs="Book Antiqua"/>
          <w:sz w:val="24"/>
          <w:szCs w:val="24"/>
        </w:rPr>
        <w:t>5</w:t>
      </w:r>
      <w:r w:rsidR="00D71525" w:rsidRPr="000D5B1A">
        <w:rPr>
          <w:rFonts w:ascii="Garamond" w:hAnsi="Garamond" w:cs="Book Antiqua"/>
          <w:sz w:val="24"/>
          <w:szCs w:val="24"/>
        </w:rPr>
        <w:t xml:space="preserve"> for tender submission. The Technical bid shall be submitted in duplicate i.e. one original plus two copies. One of the volumes of the Tender shall be marked as “Original” while the others shall be marked as copy 1 and copy 2.</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24.8</w:t>
      </w:r>
      <w:r w:rsidRPr="000D5B1A">
        <w:rPr>
          <w:rFonts w:ascii="Garamond" w:hAnsi="Garamond" w:cs="Times New Roman"/>
          <w:sz w:val="24"/>
          <w:szCs w:val="24"/>
        </w:rPr>
        <w:tab/>
      </w:r>
      <w:r w:rsidR="00D71525" w:rsidRPr="000D5B1A">
        <w:rPr>
          <w:rFonts w:ascii="Garamond" w:hAnsi="Garamond" w:cs="Times New Roman"/>
          <w:sz w:val="24"/>
          <w:szCs w:val="24"/>
        </w:rPr>
        <w:t xml:space="preserve">The “Technical bid” shall </w:t>
      </w:r>
      <w:r w:rsidR="00D71525" w:rsidRPr="000D5B1A">
        <w:rPr>
          <w:rFonts w:ascii="Garamond" w:hAnsi="Garamond" w:cs="Times New Roman"/>
          <w:b/>
          <w:sz w:val="24"/>
          <w:szCs w:val="24"/>
        </w:rPr>
        <w:t>NOT</w:t>
      </w:r>
      <w:r w:rsidR="00D71525" w:rsidRPr="000D5B1A">
        <w:rPr>
          <w:rFonts w:ascii="Garamond" w:hAnsi="Garamond" w:cs="Times New Roman"/>
          <w:sz w:val="24"/>
          <w:szCs w:val="24"/>
        </w:rPr>
        <w:t xml:space="preserve"> contain the following:</w:t>
      </w:r>
    </w:p>
    <w:p w:rsidR="007B7AAA" w:rsidRPr="000D5B1A" w:rsidRDefault="00693902" w:rsidP="006A66BA">
      <w:pPr>
        <w:pStyle w:val="ListParagraph"/>
        <w:spacing w:after="60" w:line="360" w:lineRule="auto"/>
        <w:ind w:hanging="540"/>
        <w:jc w:val="both"/>
        <w:rPr>
          <w:rFonts w:ascii="Garamond" w:hAnsi="Garamond" w:cs="Times New Roman"/>
          <w:sz w:val="24"/>
          <w:szCs w:val="24"/>
        </w:rPr>
      </w:pPr>
      <w:r w:rsidRPr="000D5B1A">
        <w:rPr>
          <w:rFonts w:ascii="Garamond" w:hAnsi="Garamond"/>
          <w:sz w:val="24"/>
          <w:szCs w:val="24"/>
        </w:rPr>
        <w:tab/>
      </w:r>
      <w:r w:rsidR="00D71525" w:rsidRPr="000D5B1A">
        <w:rPr>
          <w:rFonts w:ascii="Garamond" w:hAnsi="Garamond"/>
          <w:sz w:val="24"/>
          <w:szCs w:val="24"/>
        </w:rPr>
        <w:t>Any indication either direct or indirect or implicit or explicit or implied regarding the Tender Price or its break up details or any other related price indication etc. shall be cause for outright disqualification of the entire Tender.</w:t>
      </w:r>
    </w:p>
    <w:p w:rsidR="00D71525" w:rsidRPr="000D5B1A" w:rsidRDefault="00AE2ABF"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24.9</w:t>
      </w:r>
      <w:r w:rsidRPr="000D5B1A">
        <w:rPr>
          <w:rFonts w:ascii="Garamond" w:hAnsi="Garamond" w:cs="Times New Roman"/>
          <w:sz w:val="24"/>
          <w:szCs w:val="24"/>
        </w:rPr>
        <w:tab/>
      </w:r>
      <w:r w:rsidR="00D71525" w:rsidRPr="000D5B1A">
        <w:rPr>
          <w:rFonts w:ascii="Garamond" w:hAnsi="Garamond" w:cs="Times New Roman"/>
          <w:sz w:val="24"/>
          <w:szCs w:val="24"/>
        </w:rPr>
        <w:t>The financial bid should be submitted separately for each of the Schedules (</w:t>
      </w:r>
      <w:r w:rsidR="00ED10D8" w:rsidRPr="000D5B1A">
        <w:rPr>
          <w:rFonts w:ascii="Garamond" w:hAnsi="Garamond" w:cs="Times New Roman"/>
          <w:sz w:val="24"/>
          <w:szCs w:val="24"/>
        </w:rPr>
        <w:t xml:space="preserve">Schedule A for </w:t>
      </w:r>
      <w:r w:rsidR="00CA280A" w:rsidRPr="000D5B1A">
        <w:rPr>
          <w:rFonts w:ascii="Garamond" w:hAnsi="Garamond" w:cs="Times New Roman"/>
          <w:bCs/>
          <w:sz w:val="24"/>
          <w:szCs w:val="24"/>
        </w:rPr>
        <w:t>Mechanical and Electrical works for U</w:t>
      </w:r>
      <w:r w:rsidR="00CA280A" w:rsidRPr="000D5B1A">
        <w:rPr>
          <w:rFonts w:ascii="Garamond" w:hAnsi="Garamond" w:cs="Times New Roman"/>
          <w:sz w:val="24"/>
          <w:szCs w:val="24"/>
        </w:rPr>
        <w:t>p-gradation of existing CETP and Creation of additional 1MLD capacity UF and Spiral wound RO system at Ranitec CETP</w:t>
      </w:r>
      <w:r w:rsidR="00ED10D8" w:rsidRPr="000D5B1A">
        <w:rPr>
          <w:rFonts w:ascii="Garamond" w:hAnsi="Garamond" w:cs="Times New Roman"/>
          <w:sz w:val="24"/>
          <w:szCs w:val="24"/>
        </w:rPr>
        <w:t xml:space="preserve">, </w:t>
      </w:r>
      <w:r w:rsidR="0013128C" w:rsidRPr="000D5B1A">
        <w:rPr>
          <w:rFonts w:ascii="Garamond" w:hAnsi="Garamond" w:cs="Times New Roman"/>
          <w:sz w:val="24"/>
          <w:szCs w:val="24"/>
        </w:rPr>
        <w:t xml:space="preserve">Schedule B for </w:t>
      </w:r>
      <w:r w:rsidR="00ED10D8" w:rsidRPr="000D5B1A">
        <w:rPr>
          <w:rFonts w:ascii="Garamond" w:hAnsi="Garamond" w:cs="Times New Roman"/>
          <w:sz w:val="24"/>
          <w:szCs w:val="24"/>
        </w:rPr>
        <w:t xml:space="preserve">DG set and </w:t>
      </w:r>
      <w:r w:rsidR="00A40A03" w:rsidRPr="000D5B1A">
        <w:rPr>
          <w:rFonts w:ascii="Garamond" w:hAnsi="Garamond" w:cs="Times New Roman"/>
          <w:sz w:val="24"/>
          <w:szCs w:val="24"/>
        </w:rPr>
        <w:t xml:space="preserve">its </w:t>
      </w:r>
      <w:r w:rsidR="00CA280A" w:rsidRPr="000D5B1A">
        <w:rPr>
          <w:rFonts w:ascii="Garamond" w:hAnsi="Garamond" w:cs="Times New Roman"/>
          <w:sz w:val="24"/>
          <w:szCs w:val="24"/>
        </w:rPr>
        <w:t>Allied</w:t>
      </w:r>
      <w:r w:rsidR="00ED10D8" w:rsidRPr="000D5B1A">
        <w:rPr>
          <w:rFonts w:ascii="Garamond" w:hAnsi="Garamond" w:cs="Times New Roman"/>
          <w:sz w:val="24"/>
          <w:szCs w:val="24"/>
        </w:rPr>
        <w:t xml:space="preserve"> Works</w:t>
      </w:r>
      <w:r w:rsidR="00CA280A" w:rsidRPr="000D5B1A">
        <w:rPr>
          <w:rFonts w:ascii="Garamond" w:hAnsi="Garamond" w:cs="Times New Roman"/>
          <w:sz w:val="24"/>
          <w:szCs w:val="24"/>
        </w:rPr>
        <w:t xml:space="preserve"> and </w:t>
      </w:r>
      <w:r w:rsidR="007B7AAA" w:rsidRPr="000D5B1A">
        <w:rPr>
          <w:rFonts w:ascii="Garamond" w:hAnsi="Garamond" w:cs="Times New Roman"/>
          <w:sz w:val="24"/>
          <w:szCs w:val="24"/>
        </w:rPr>
        <w:t xml:space="preserve">Schedule </w:t>
      </w:r>
      <w:r w:rsidR="0013128C" w:rsidRPr="000D5B1A">
        <w:rPr>
          <w:rFonts w:ascii="Garamond" w:hAnsi="Garamond" w:cs="Times New Roman"/>
          <w:sz w:val="24"/>
          <w:szCs w:val="24"/>
        </w:rPr>
        <w:t>C</w:t>
      </w:r>
      <w:r w:rsidR="007B7AAA" w:rsidRPr="000D5B1A">
        <w:rPr>
          <w:rFonts w:ascii="Garamond" w:hAnsi="Garamond" w:cs="Times New Roman"/>
          <w:sz w:val="24"/>
          <w:szCs w:val="24"/>
        </w:rPr>
        <w:t xml:space="preserve"> for </w:t>
      </w:r>
      <w:r w:rsidR="00D9709D" w:rsidRPr="000D5B1A">
        <w:rPr>
          <w:rFonts w:ascii="Garamond" w:hAnsi="Garamond" w:cs="Times New Roman"/>
          <w:sz w:val="24"/>
          <w:szCs w:val="24"/>
        </w:rPr>
        <w:t>High pressure</w:t>
      </w:r>
      <w:r w:rsidR="00A40A03" w:rsidRPr="000D5B1A">
        <w:rPr>
          <w:rFonts w:ascii="Garamond" w:hAnsi="Garamond" w:cs="Times New Roman"/>
          <w:sz w:val="24"/>
          <w:szCs w:val="24"/>
        </w:rPr>
        <w:t xml:space="preserve"> plate</w:t>
      </w:r>
      <w:r w:rsidR="00D9709D" w:rsidRPr="000D5B1A">
        <w:rPr>
          <w:rFonts w:ascii="Garamond" w:hAnsi="Garamond" w:cs="Times New Roman"/>
          <w:sz w:val="24"/>
          <w:szCs w:val="24"/>
        </w:rPr>
        <w:t xml:space="preserve"> and tube type RO</w:t>
      </w:r>
      <w:r w:rsidR="00A40A03" w:rsidRPr="000D5B1A">
        <w:rPr>
          <w:rFonts w:ascii="Garamond" w:hAnsi="Garamond" w:cs="Times New Roman"/>
          <w:sz w:val="24"/>
          <w:szCs w:val="24"/>
        </w:rPr>
        <w:t xml:space="preserve"> system</w:t>
      </w:r>
      <w:r w:rsidR="00CA280A" w:rsidRPr="000D5B1A">
        <w:rPr>
          <w:rFonts w:ascii="Garamond" w:hAnsi="Garamond" w:cs="Times New Roman"/>
          <w:sz w:val="24"/>
          <w:szCs w:val="24"/>
        </w:rPr>
        <w:t>)</w:t>
      </w:r>
      <w:r w:rsidR="007B7AAA" w:rsidRPr="000D5B1A">
        <w:rPr>
          <w:rFonts w:ascii="Garamond" w:hAnsi="Garamond" w:cs="Times New Roman"/>
          <w:sz w:val="24"/>
          <w:szCs w:val="24"/>
        </w:rPr>
        <w:t xml:space="preserve"> </w:t>
      </w:r>
      <w:r w:rsidR="00D71525" w:rsidRPr="000D5B1A">
        <w:rPr>
          <w:rFonts w:ascii="Garamond" w:hAnsi="Garamond" w:cs="Times New Roman"/>
          <w:sz w:val="24"/>
          <w:szCs w:val="24"/>
        </w:rPr>
        <w:t xml:space="preserve">offered by the tenderer. For example, if the bidder is offering for all the </w:t>
      </w:r>
      <w:r w:rsidR="00102202" w:rsidRPr="000D5B1A">
        <w:rPr>
          <w:rFonts w:ascii="Garamond" w:hAnsi="Garamond" w:cs="Times New Roman"/>
          <w:sz w:val="24"/>
          <w:szCs w:val="24"/>
        </w:rPr>
        <w:t xml:space="preserve">three </w:t>
      </w:r>
      <w:r w:rsidR="00D71525" w:rsidRPr="000D5B1A">
        <w:rPr>
          <w:rFonts w:ascii="Garamond" w:hAnsi="Garamond" w:cs="Times New Roman"/>
          <w:sz w:val="24"/>
          <w:szCs w:val="24"/>
        </w:rPr>
        <w:t xml:space="preserve">Schedules, then there should be </w:t>
      </w:r>
      <w:r w:rsidR="00CA280A" w:rsidRPr="000D5B1A">
        <w:rPr>
          <w:rFonts w:ascii="Garamond" w:hAnsi="Garamond" w:cs="Times New Roman"/>
          <w:sz w:val="24"/>
          <w:szCs w:val="24"/>
        </w:rPr>
        <w:t>three</w:t>
      </w:r>
      <w:r w:rsidR="00D71525" w:rsidRPr="000D5B1A">
        <w:rPr>
          <w:rFonts w:ascii="Garamond" w:hAnsi="Garamond" w:cs="Times New Roman"/>
          <w:sz w:val="24"/>
          <w:szCs w:val="24"/>
        </w:rPr>
        <w:t xml:space="preserve"> different price bid covers clearly super scribed schedule of works (i.e. </w:t>
      </w:r>
      <w:r w:rsidR="00CA280A" w:rsidRPr="000D5B1A">
        <w:rPr>
          <w:rFonts w:ascii="Garamond" w:hAnsi="Garamond" w:cs="Times New Roman"/>
          <w:sz w:val="24"/>
          <w:szCs w:val="24"/>
        </w:rPr>
        <w:t xml:space="preserve">Schedule A for </w:t>
      </w:r>
      <w:r w:rsidR="00CA280A" w:rsidRPr="000D5B1A">
        <w:rPr>
          <w:rFonts w:ascii="Garamond" w:hAnsi="Garamond" w:cs="Times New Roman"/>
          <w:bCs/>
          <w:sz w:val="24"/>
          <w:szCs w:val="24"/>
        </w:rPr>
        <w:t>Mechanical and Electrical works for U</w:t>
      </w:r>
      <w:r w:rsidR="00CA280A" w:rsidRPr="000D5B1A">
        <w:rPr>
          <w:rFonts w:ascii="Garamond" w:hAnsi="Garamond" w:cs="Times New Roman"/>
          <w:sz w:val="24"/>
          <w:szCs w:val="24"/>
        </w:rPr>
        <w:t xml:space="preserve">p-gradation of existing CETP and Creation of additional 1MLD capacity UF and Spiral wound RO </w:t>
      </w:r>
      <w:r w:rsidR="00CA280A" w:rsidRPr="000D5B1A">
        <w:rPr>
          <w:rFonts w:ascii="Garamond" w:hAnsi="Garamond" w:cs="Times New Roman"/>
          <w:sz w:val="24"/>
          <w:szCs w:val="24"/>
        </w:rPr>
        <w:lastRenderedPageBreak/>
        <w:t xml:space="preserve">system at Ranitec CETP, Schedule B for DG set and its Allied Works and Schedule C for High pressure plate and tube type RO system) </w:t>
      </w:r>
      <w:r w:rsidR="00D71525" w:rsidRPr="000D5B1A">
        <w:rPr>
          <w:rFonts w:ascii="Garamond" w:hAnsi="Garamond" w:cs="Times New Roman"/>
          <w:sz w:val="24"/>
          <w:szCs w:val="24"/>
        </w:rPr>
        <w:t>within the overall main “Financial bid cover” (Part II).</w:t>
      </w:r>
    </w:p>
    <w:p w:rsidR="00D71525" w:rsidRPr="000D5B1A" w:rsidRDefault="00CA280A" w:rsidP="006A66BA">
      <w:pPr>
        <w:spacing w:after="60"/>
        <w:ind w:left="720" w:hanging="720"/>
        <w:rPr>
          <w:rFonts w:ascii="Garamond" w:hAnsi="Garamond" w:cs="Times New Roman"/>
          <w:b/>
          <w:bCs/>
          <w:sz w:val="24"/>
          <w:szCs w:val="24"/>
        </w:rPr>
      </w:pPr>
      <w:r w:rsidRPr="000D5B1A">
        <w:rPr>
          <w:rFonts w:ascii="Garamond" w:hAnsi="Garamond" w:cs="Times New Roman"/>
          <w:b/>
          <w:bCs/>
          <w:sz w:val="24"/>
          <w:szCs w:val="24"/>
        </w:rPr>
        <w:t>25</w:t>
      </w:r>
      <w:r w:rsidR="00D71525" w:rsidRPr="000D5B1A">
        <w:rPr>
          <w:rFonts w:ascii="Garamond" w:hAnsi="Garamond" w:cs="Times New Roman"/>
          <w:b/>
          <w:bCs/>
          <w:sz w:val="24"/>
          <w:szCs w:val="24"/>
        </w:rPr>
        <w:tab/>
        <w:t>Late Tenders</w:t>
      </w:r>
    </w:p>
    <w:p w:rsidR="00D71525" w:rsidRPr="000D5B1A" w:rsidRDefault="00EA2EB9" w:rsidP="005950B4">
      <w:pPr>
        <w:spacing w:after="0" w:line="360" w:lineRule="auto"/>
        <w:ind w:left="720" w:hanging="720"/>
        <w:jc w:val="both"/>
        <w:rPr>
          <w:rFonts w:ascii="Garamond" w:hAnsi="Garamond" w:cs="Times New Roman"/>
          <w:sz w:val="24"/>
          <w:szCs w:val="24"/>
        </w:rPr>
      </w:pPr>
      <w:r w:rsidRPr="000D5B1A">
        <w:rPr>
          <w:rFonts w:ascii="Garamond" w:hAnsi="Garamond" w:cs="Times New Roman"/>
          <w:sz w:val="24"/>
          <w:szCs w:val="24"/>
        </w:rPr>
        <w:tab/>
      </w:r>
      <w:r w:rsidR="00D71525" w:rsidRPr="000D5B1A">
        <w:rPr>
          <w:rFonts w:ascii="Garamond" w:hAnsi="Garamond" w:cs="Times New Roman"/>
          <w:sz w:val="24"/>
          <w:szCs w:val="24"/>
        </w:rPr>
        <w:t xml:space="preserve">Any Tenders received by CLE after the due date &amp; time as per </w:t>
      </w:r>
      <w:r w:rsidR="00F0050A" w:rsidRPr="000D5B1A">
        <w:rPr>
          <w:rFonts w:ascii="Garamond" w:hAnsi="Garamond" w:cs="Times New Roman"/>
          <w:sz w:val="24"/>
          <w:szCs w:val="24"/>
        </w:rPr>
        <w:t>Section 2</w:t>
      </w:r>
      <w:r w:rsidRPr="000D5B1A">
        <w:rPr>
          <w:rFonts w:ascii="Garamond" w:hAnsi="Garamond" w:cs="Times New Roman"/>
          <w:sz w:val="24"/>
          <w:szCs w:val="24"/>
        </w:rPr>
        <w:t>3</w:t>
      </w:r>
      <w:r w:rsidR="00D71525" w:rsidRPr="000D5B1A">
        <w:rPr>
          <w:rFonts w:ascii="Garamond" w:hAnsi="Garamond" w:cs="Times New Roman"/>
          <w:sz w:val="24"/>
          <w:szCs w:val="24"/>
        </w:rPr>
        <w:t xml:space="preserve"> of the Instructions to Bidders will not be considered and will be returned unopened to the Tenderers.</w:t>
      </w:r>
    </w:p>
    <w:p w:rsidR="00D71525" w:rsidRPr="000D5B1A" w:rsidRDefault="00CA280A" w:rsidP="006A66BA">
      <w:pPr>
        <w:spacing w:after="60"/>
        <w:ind w:left="720" w:hanging="720"/>
        <w:rPr>
          <w:rFonts w:ascii="Garamond" w:hAnsi="Garamond" w:cs="Times New Roman"/>
          <w:b/>
          <w:bCs/>
          <w:sz w:val="24"/>
          <w:szCs w:val="24"/>
        </w:rPr>
      </w:pPr>
      <w:r w:rsidRPr="000D5B1A">
        <w:rPr>
          <w:rFonts w:ascii="Garamond" w:hAnsi="Garamond" w:cs="Times New Roman"/>
          <w:b/>
          <w:bCs/>
          <w:sz w:val="24"/>
          <w:szCs w:val="24"/>
        </w:rPr>
        <w:t>26</w:t>
      </w:r>
      <w:r w:rsidRPr="000D5B1A">
        <w:rPr>
          <w:rFonts w:ascii="Garamond" w:hAnsi="Garamond" w:cs="Times New Roman"/>
          <w:b/>
          <w:bCs/>
          <w:sz w:val="24"/>
          <w:szCs w:val="24"/>
        </w:rPr>
        <w:tab/>
      </w:r>
      <w:r w:rsidR="00D71525" w:rsidRPr="000D5B1A">
        <w:rPr>
          <w:rFonts w:ascii="Garamond" w:hAnsi="Garamond" w:cs="Times New Roman"/>
          <w:b/>
          <w:bCs/>
          <w:sz w:val="24"/>
          <w:szCs w:val="24"/>
        </w:rPr>
        <w:t>Modification and Withdrawal of Tenders</w:t>
      </w:r>
    </w:p>
    <w:p w:rsidR="00D71525" w:rsidRPr="000D5B1A" w:rsidRDefault="00EA2EB9"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26.1</w:t>
      </w:r>
      <w:r w:rsidRPr="000D5B1A">
        <w:rPr>
          <w:rFonts w:ascii="Garamond" w:hAnsi="Garamond" w:cs="Times New Roman"/>
          <w:sz w:val="24"/>
          <w:szCs w:val="24"/>
        </w:rPr>
        <w:tab/>
      </w:r>
      <w:r w:rsidR="00D71525" w:rsidRPr="000D5B1A">
        <w:rPr>
          <w:rFonts w:ascii="Garamond" w:hAnsi="Garamond" w:cs="Times New Roman"/>
          <w:sz w:val="24"/>
          <w:szCs w:val="24"/>
        </w:rPr>
        <w:t>Tend</w:t>
      </w:r>
      <w:r w:rsidR="00D67350">
        <w:rPr>
          <w:rFonts w:ascii="Garamond" w:hAnsi="Garamond" w:cs="Times New Roman"/>
          <w:sz w:val="24"/>
          <w:szCs w:val="24"/>
        </w:rPr>
        <w:t>with</w:t>
      </w:r>
      <w:r w:rsidR="00D71525" w:rsidRPr="000D5B1A">
        <w:rPr>
          <w:rFonts w:ascii="Garamond" w:hAnsi="Garamond" w:cs="Times New Roman"/>
          <w:sz w:val="24"/>
          <w:szCs w:val="24"/>
        </w:rPr>
        <w:t>erers may modify or withdraw their Tenders by giving notice in writing before the due date of submis</w:t>
      </w:r>
      <w:r w:rsidR="00EA2E1D" w:rsidRPr="000D5B1A">
        <w:rPr>
          <w:rFonts w:ascii="Garamond" w:hAnsi="Garamond" w:cs="Times New Roman"/>
          <w:sz w:val="24"/>
          <w:szCs w:val="24"/>
        </w:rPr>
        <w:t>sion of Tender as per Section 2</w:t>
      </w:r>
      <w:r w:rsidRPr="000D5B1A">
        <w:rPr>
          <w:rFonts w:ascii="Garamond" w:hAnsi="Garamond" w:cs="Times New Roman"/>
          <w:sz w:val="24"/>
          <w:szCs w:val="24"/>
        </w:rPr>
        <w:t>3</w:t>
      </w:r>
      <w:r w:rsidR="00D71525" w:rsidRPr="000D5B1A">
        <w:rPr>
          <w:rFonts w:ascii="Garamond" w:hAnsi="Garamond" w:cs="Times New Roman"/>
          <w:sz w:val="24"/>
          <w:szCs w:val="24"/>
        </w:rPr>
        <w:t xml:space="preserve"> of the Instructions to Bidders.</w:t>
      </w:r>
    </w:p>
    <w:p w:rsidR="00D71525" w:rsidRPr="000D5B1A" w:rsidRDefault="00EA2EB9"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26.2</w:t>
      </w:r>
      <w:r w:rsidRPr="000D5B1A">
        <w:rPr>
          <w:rFonts w:ascii="Garamond" w:hAnsi="Garamond" w:cs="Times New Roman"/>
          <w:sz w:val="24"/>
          <w:szCs w:val="24"/>
        </w:rPr>
        <w:tab/>
      </w:r>
      <w:r w:rsidR="00D71525" w:rsidRPr="000D5B1A">
        <w:rPr>
          <w:rFonts w:ascii="Garamond" w:hAnsi="Garamond" w:cs="Times New Roman"/>
          <w:sz w:val="24"/>
          <w:szCs w:val="24"/>
        </w:rPr>
        <w:t>Each Tenderer’s modification or withdrawal notice shall be prepared, sealed, marked and delivered in accordance with Section 2</w:t>
      </w:r>
      <w:r w:rsidRPr="000D5B1A">
        <w:rPr>
          <w:rFonts w:ascii="Garamond" w:hAnsi="Garamond" w:cs="Times New Roman"/>
          <w:sz w:val="24"/>
          <w:szCs w:val="24"/>
        </w:rPr>
        <w:t>4</w:t>
      </w:r>
      <w:r w:rsidR="00D71525" w:rsidRPr="000D5B1A">
        <w:rPr>
          <w:rFonts w:ascii="Garamond" w:hAnsi="Garamond" w:cs="Times New Roman"/>
          <w:sz w:val="24"/>
          <w:szCs w:val="24"/>
        </w:rPr>
        <w:t>.6 of the Instructions to Bidders with the outer and inner envelopes additionally marked MODIFICATION or WITHDRAWAL as appropriate.</w:t>
      </w:r>
    </w:p>
    <w:p w:rsidR="00D71525" w:rsidRPr="000D5B1A" w:rsidRDefault="00EA2EB9"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26.3</w:t>
      </w:r>
      <w:r w:rsidRPr="000D5B1A">
        <w:rPr>
          <w:rFonts w:ascii="Garamond" w:hAnsi="Garamond" w:cs="Times New Roman"/>
          <w:sz w:val="24"/>
          <w:szCs w:val="24"/>
        </w:rPr>
        <w:tab/>
      </w:r>
      <w:r w:rsidR="00D71525" w:rsidRPr="000D5B1A">
        <w:rPr>
          <w:rFonts w:ascii="Garamond" w:hAnsi="Garamond" w:cs="Times New Roman"/>
          <w:sz w:val="24"/>
          <w:szCs w:val="24"/>
        </w:rPr>
        <w:t>No Tender may be modified after the due date of submission of the Tenders.</w:t>
      </w:r>
    </w:p>
    <w:p w:rsidR="00D71525" w:rsidRPr="000D5B1A" w:rsidRDefault="00EA2EB9"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26.4</w:t>
      </w:r>
      <w:r w:rsidRPr="000D5B1A">
        <w:rPr>
          <w:rFonts w:ascii="Garamond" w:hAnsi="Garamond" w:cs="Times New Roman"/>
          <w:sz w:val="24"/>
          <w:szCs w:val="24"/>
        </w:rPr>
        <w:tab/>
      </w:r>
      <w:r w:rsidR="00D71525" w:rsidRPr="000D5B1A">
        <w:rPr>
          <w:rFonts w:ascii="Garamond" w:hAnsi="Garamond" w:cs="Times New Roman"/>
          <w:sz w:val="24"/>
          <w:szCs w:val="24"/>
        </w:rPr>
        <w:t xml:space="preserve">Withdrawal or modification of a Tender between the deadline for submission of Tenders and the expiration of the original period of Tender validity specified in Section </w:t>
      </w:r>
      <w:r w:rsidRPr="000D5B1A">
        <w:rPr>
          <w:rFonts w:ascii="Garamond" w:hAnsi="Garamond" w:cs="Times New Roman"/>
          <w:sz w:val="24"/>
          <w:szCs w:val="24"/>
        </w:rPr>
        <w:t>20</w:t>
      </w:r>
      <w:r w:rsidR="00D71525" w:rsidRPr="000D5B1A">
        <w:rPr>
          <w:rFonts w:ascii="Garamond" w:hAnsi="Garamond" w:cs="Times New Roman"/>
          <w:sz w:val="24"/>
          <w:szCs w:val="24"/>
        </w:rPr>
        <w:t xml:space="preserve">.1 of the Instructions to Bidders or as extended pursuant to Section </w:t>
      </w:r>
      <w:r w:rsidR="00EB3564" w:rsidRPr="000D5B1A">
        <w:rPr>
          <w:rFonts w:ascii="Garamond" w:hAnsi="Garamond" w:cs="Times New Roman"/>
          <w:sz w:val="24"/>
          <w:szCs w:val="24"/>
        </w:rPr>
        <w:t>20</w:t>
      </w:r>
      <w:r w:rsidR="00D71525" w:rsidRPr="000D5B1A">
        <w:rPr>
          <w:rFonts w:ascii="Garamond" w:hAnsi="Garamond" w:cs="Times New Roman"/>
          <w:sz w:val="24"/>
          <w:szCs w:val="24"/>
        </w:rPr>
        <w:t>.2 of the Instructions to Bidders may result in the forfeiture of the Tender Security pursuant to Section 2</w:t>
      </w:r>
      <w:r w:rsidR="00EB3564" w:rsidRPr="000D5B1A">
        <w:rPr>
          <w:rFonts w:ascii="Garamond" w:hAnsi="Garamond" w:cs="Times New Roman"/>
          <w:sz w:val="24"/>
          <w:szCs w:val="24"/>
        </w:rPr>
        <w:t>1</w:t>
      </w:r>
      <w:r w:rsidR="00D71525" w:rsidRPr="000D5B1A">
        <w:rPr>
          <w:rFonts w:ascii="Garamond" w:hAnsi="Garamond" w:cs="Times New Roman"/>
          <w:sz w:val="24"/>
          <w:szCs w:val="24"/>
        </w:rPr>
        <w:t>.5 of the Instructions to Bidders.</w:t>
      </w:r>
    </w:p>
    <w:p w:rsidR="00D71525" w:rsidRPr="000D5B1A" w:rsidRDefault="00D71525" w:rsidP="006A66BA">
      <w:pPr>
        <w:tabs>
          <w:tab w:val="left" w:pos="720"/>
          <w:tab w:val="left" w:pos="2160"/>
          <w:tab w:val="left" w:pos="2880"/>
          <w:tab w:val="left" w:pos="3600"/>
          <w:tab w:val="left" w:pos="4320"/>
          <w:tab w:val="left" w:pos="5040"/>
          <w:tab w:val="left" w:pos="6637"/>
        </w:tabs>
        <w:spacing w:after="60"/>
        <w:ind w:left="720" w:hanging="720"/>
        <w:rPr>
          <w:rFonts w:ascii="Garamond" w:hAnsi="Garamond" w:cs="Arial"/>
          <w:b/>
          <w:bCs/>
          <w:sz w:val="24"/>
          <w:szCs w:val="24"/>
        </w:rPr>
      </w:pPr>
      <w:r w:rsidRPr="000D5B1A">
        <w:rPr>
          <w:rFonts w:ascii="Garamond" w:hAnsi="Garamond" w:cs="Arial"/>
          <w:b/>
          <w:bCs/>
          <w:sz w:val="24"/>
          <w:szCs w:val="24"/>
        </w:rPr>
        <w:t>E.</w:t>
      </w:r>
      <w:r w:rsidRPr="000D5B1A">
        <w:rPr>
          <w:rFonts w:ascii="Garamond" w:hAnsi="Garamond" w:cs="Arial"/>
          <w:b/>
          <w:bCs/>
          <w:sz w:val="24"/>
          <w:szCs w:val="24"/>
        </w:rPr>
        <w:tab/>
        <w:t>TENDER OPENING AND EVALUATION</w:t>
      </w:r>
      <w:r w:rsidR="003E78A8">
        <w:rPr>
          <w:rFonts w:ascii="Garamond" w:hAnsi="Garamond" w:cs="Arial"/>
          <w:b/>
          <w:bCs/>
          <w:sz w:val="24"/>
          <w:szCs w:val="24"/>
        </w:rPr>
        <w:br/>
      </w:r>
      <w:r w:rsidRPr="000D5B1A">
        <w:rPr>
          <w:rFonts w:ascii="Garamond" w:hAnsi="Garamond" w:cs="Arial"/>
          <w:b/>
          <w:bCs/>
          <w:sz w:val="24"/>
          <w:szCs w:val="24"/>
        </w:rPr>
        <w:tab/>
      </w:r>
      <w:r w:rsidRPr="000D5B1A">
        <w:rPr>
          <w:rFonts w:ascii="Garamond" w:hAnsi="Garamond" w:cs="Arial"/>
          <w:b/>
          <w:bCs/>
          <w:sz w:val="24"/>
          <w:szCs w:val="24"/>
        </w:rPr>
        <w:tab/>
      </w:r>
    </w:p>
    <w:p w:rsidR="00D71525" w:rsidRPr="000D5B1A" w:rsidRDefault="007A479C" w:rsidP="006A66BA">
      <w:pPr>
        <w:spacing w:after="60"/>
        <w:ind w:left="720" w:hanging="720"/>
        <w:rPr>
          <w:rFonts w:ascii="Garamond" w:hAnsi="Garamond" w:cs="Times New Roman"/>
          <w:b/>
          <w:bCs/>
          <w:sz w:val="24"/>
          <w:szCs w:val="24"/>
        </w:rPr>
      </w:pPr>
      <w:r w:rsidRPr="000D5B1A">
        <w:rPr>
          <w:rFonts w:ascii="Garamond" w:hAnsi="Garamond" w:cs="Times New Roman"/>
          <w:b/>
          <w:bCs/>
          <w:sz w:val="24"/>
          <w:szCs w:val="24"/>
        </w:rPr>
        <w:t>27</w:t>
      </w:r>
      <w:r w:rsidRPr="000D5B1A">
        <w:rPr>
          <w:rFonts w:ascii="Garamond" w:hAnsi="Garamond" w:cs="Times New Roman"/>
          <w:b/>
          <w:bCs/>
          <w:sz w:val="24"/>
          <w:szCs w:val="24"/>
        </w:rPr>
        <w:tab/>
      </w:r>
      <w:r w:rsidR="00D71525" w:rsidRPr="000D5B1A">
        <w:rPr>
          <w:rFonts w:ascii="Garamond" w:hAnsi="Garamond" w:cs="Times New Roman"/>
          <w:b/>
          <w:bCs/>
          <w:sz w:val="24"/>
          <w:szCs w:val="24"/>
        </w:rPr>
        <w:t>Tender Opening</w:t>
      </w:r>
    </w:p>
    <w:p w:rsidR="00D71525" w:rsidRPr="000D5B1A" w:rsidRDefault="00EF7E31"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27.1</w:t>
      </w:r>
      <w:r w:rsidRPr="000D5B1A">
        <w:rPr>
          <w:rFonts w:ascii="Garamond" w:hAnsi="Garamond" w:cs="Times New Roman"/>
          <w:sz w:val="24"/>
          <w:szCs w:val="24"/>
        </w:rPr>
        <w:tab/>
      </w:r>
      <w:r w:rsidR="00D67350">
        <w:rPr>
          <w:rFonts w:ascii="Garamond" w:hAnsi="Garamond" w:cs="Times New Roman"/>
          <w:sz w:val="24"/>
          <w:szCs w:val="24"/>
        </w:rPr>
        <w:t xml:space="preserve">The </w:t>
      </w:r>
      <w:r w:rsidR="00D71525" w:rsidRPr="000D5B1A">
        <w:rPr>
          <w:rFonts w:ascii="Garamond" w:hAnsi="Garamond" w:cs="Times New Roman"/>
          <w:sz w:val="24"/>
          <w:szCs w:val="24"/>
        </w:rPr>
        <w:t>Executive Director</w:t>
      </w:r>
      <w:r w:rsidR="00D67350">
        <w:rPr>
          <w:rFonts w:ascii="Garamond" w:hAnsi="Garamond" w:cs="Times New Roman"/>
          <w:sz w:val="24"/>
          <w:szCs w:val="24"/>
        </w:rPr>
        <w:t>,</w:t>
      </w:r>
      <w:r w:rsidR="00D71525" w:rsidRPr="000D5B1A">
        <w:rPr>
          <w:rFonts w:ascii="Garamond" w:hAnsi="Garamond" w:cs="Times New Roman"/>
          <w:sz w:val="24"/>
          <w:szCs w:val="24"/>
        </w:rPr>
        <w:t xml:space="preserve"> CLE or his authorized person will open the Tenders in the presence of the Tenderers or their authorized representatives at </w:t>
      </w:r>
      <w:r w:rsidRPr="000D5B1A">
        <w:rPr>
          <w:rFonts w:ascii="Garamond" w:hAnsi="Garamond" w:cs="Times New Roman"/>
          <w:sz w:val="24"/>
          <w:szCs w:val="24"/>
        </w:rPr>
        <w:t>3.30 pm on</w:t>
      </w:r>
      <w:r w:rsidR="00BF627D" w:rsidRPr="000D5B1A">
        <w:rPr>
          <w:rFonts w:ascii="Garamond" w:hAnsi="Garamond" w:cs="Times New Roman"/>
          <w:sz w:val="24"/>
          <w:szCs w:val="24"/>
        </w:rPr>
        <w:t xml:space="preserve"> 1</w:t>
      </w:r>
      <w:r w:rsidR="00BF627D" w:rsidRPr="000D5B1A">
        <w:rPr>
          <w:rFonts w:ascii="Garamond" w:hAnsi="Garamond" w:cs="Times New Roman"/>
          <w:sz w:val="24"/>
          <w:szCs w:val="24"/>
          <w:vertAlign w:val="superscript"/>
        </w:rPr>
        <w:t>st</w:t>
      </w:r>
      <w:r w:rsidR="00BF627D" w:rsidRPr="000D5B1A">
        <w:rPr>
          <w:rFonts w:ascii="Garamond" w:hAnsi="Garamond" w:cs="Times New Roman"/>
          <w:sz w:val="24"/>
          <w:szCs w:val="24"/>
        </w:rPr>
        <w:t xml:space="preserve"> March (Wednesday) at</w:t>
      </w:r>
      <w:r w:rsidR="00D71525" w:rsidRPr="000D5B1A">
        <w:rPr>
          <w:rFonts w:ascii="Garamond" w:hAnsi="Garamond" w:cs="Times New Roman"/>
          <w:sz w:val="24"/>
          <w:szCs w:val="24"/>
        </w:rPr>
        <w:t xml:space="preserve"> CLE Chennai Office. In the event of the specified date of Tender opening being declared a holiday for CLE, the Tenders will be opened at the same time on the next working day. </w:t>
      </w:r>
    </w:p>
    <w:p w:rsidR="00711ADA" w:rsidRPr="000D5B1A" w:rsidRDefault="00EF7E31"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27.2</w:t>
      </w:r>
      <w:r w:rsidRPr="000D5B1A">
        <w:rPr>
          <w:rFonts w:ascii="Garamond" w:hAnsi="Garamond" w:cs="Times New Roman"/>
          <w:sz w:val="24"/>
          <w:szCs w:val="24"/>
        </w:rPr>
        <w:tab/>
      </w:r>
      <w:r w:rsidR="00D71525" w:rsidRPr="000D5B1A">
        <w:rPr>
          <w:rFonts w:ascii="Garamond" w:hAnsi="Garamond" w:cs="Times New Roman"/>
          <w:sz w:val="24"/>
          <w:szCs w:val="24"/>
        </w:rPr>
        <w:t xml:space="preserve">On opening the Tenders, the details such as name of the Tenderer and whether the EMD has been submitted or not will be read out. </w:t>
      </w:r>
    </w:p>
    <w:p w:rsidR="00D71525" w:rsidRPr="000D5B1A" w:rsidRDefault="00D71525" w:rsidP="006A66BA">
      <w:pPr>
        <w:pStyle w:val="ListParagraph"/>
        <w:numPr>
          <w:ilvl w:val="0"/>
          <w:numId w:val="39"/>
        </w:numPr>
        <w:spacing w:after="60"/>
        <w:ind w:left="720" w:hanging="720"/>
        <w:rPr>
          <w:rFonts w:ascii="Garamond" w:hAnsi="Garamond" w:cs="Times New Roman"/>
          <w:b/>
          <w:bCs/>
          <w:sz w:val="24"/>
          <w:szCs w:val="24"/>
        </w:rPr>
      </w:pPr>
      <w:r w:rsidRPr="000D5B1A">
        <w:rPr>
          <w:rFonts w:ascii="Garamond" w:hAnsi="Garamond" w:cs="Times New Roman"/>
          <w:b/>
          <w:bCs/>
          <w:sz w:val="24"/>
          <w:szCs w:val="24"/>
        </w:rPr>
        <w:t>Process to be Confidential</w:t>
      </w:r>
    </w:p>
    <w:p w:rsidR="00D71525" w:rsidRPr="000D5B1A" w:rsidRDefault="00D67350" w:rsidP="006A66BA">
      <w:pPr>
        <w:spacing w:after="60" w:line="360" w:lineRule="auto"/>
        <w:ind w:left="720" w:hanging="540"/>
        <w:jc w:val="both"/>
        <w:rPr>
          <w:rFonts w:ascii="Garamond" w:hAnsi="Garamond" w:cs="Times New Roman"/>
          <w:sz w:val="24"/>
          <w:szCs w:val="24"/>
        </w:rPr>
      </w:pPr>
      <w:r>
        <w:rPr>
          <w:rFonts w:ascii="Garamond" w:hAnsi="Garamond" w:cs="Times New Roman"/>
          <w:sz w:val="24"/>
          <w:szCs w:val="24"/>
        </w:rPr>
        <w:tab/>
      </w:r>
      <w:r w:rsidR="00D71525" w:rsidRPr="000D5B1A">
        <w:rPr>
          <w:rFonts w:ascii="Garamond" w:hAnsi="Garamond" w:cs="Times New Roman"/>
          <w:sz w:val="24"/>
          <w:szCs w:val="24"/>
        </w:rPr>
        <w:t xml:space="preserve">Information relating to the examination, clarification, evaluation and comparison of Tenders and recommendations, for the award of Contract shall not be disclosed to Tenderers or any other persons not officially concerned with such process until the award </w:t>
      </w:r>
      <w:r w:rsidR="00D71525" w:rsidRPr="000D5B1A">
        <w:rPr>
          <w:rFonts w:ascii="Garamond" w:hAnsi="Garamond" w:cs="Times New Roman"/>
          <w:sz w:val="24"/>
          <w:szCs w:val="24"/>
        </w:rPr>
        <w:lastRenderedPageBreak/>
        <w:t>to the successful Tenderer has been announced. Any effort by a T</w:t>
      </w:r>
      <w:r w:rsidR="00776786" w:rsidRPr="000D5B1A">
        <w:rPr>
          <w:rFonts w:ascii="Garamond" w:hAnsi="Garamond" w:cs="Times New Roman"/>
          <w:sz w:val="24"/>
          <w:szCs w:val="24"/>
        </w:rPr>
        <w:t>enderer to influence CLE or PMC</w:t>
      </w:r>
      <w:r w:rsidR="00D71525" w:rsidRPr="000D5B1A">
        <w:rPr>
          <w:rFonts w:ascii="Garamond" w:hAnsi="Garamond" w:cs="Times New Roman"/>
          <w:sz w:val="24"/>
          <w:szCs w:val="24"/>
        </w:rPr>
        <w:t xml:space="preserve"> in the processing of Tenders or award decisions may result in the rejection of his Tender.</w:t>
      </w:r>
    </w:p>
    <w:p w:rsidR="00D71525" w:rsidRPr="000D5B1A" w:rsidRDefault="00D71525" w:rsidP="006A66BA">
      <w:pPr>
        <w:pStyle w:val="ListParagraph"/>
        <w:numPr>
          <w:ilvl w:val="0"/>
          <w:numId w:val="39"/>
        </w:numPr>
        <w:spacing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Procedure for Tender Evaluation</w:t>
      </w:r>
    </w:p>
    <w:p w:rsidR="00D71525" w:rsidRPr="000D5B1A" w:rsidRDefault="00490828"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29.1</w:t>
      </w:r>
      <w:r w:rsidRPr="000D5B1A">
        <w:rPr>
          <w:rFonts w:ascii="Garamond" w:hAnsi="Garamond" w:cs="Times New Roman"/>
          <w:sz w:val="24"/>
          <w:szCs w:val="24"/>
        </w:rPr>
        <w:tab/>
      </w:r>
      <w:r w:rsidR="00D71525" w:rsidRPr="000D5B1A">
        <w:rPr>
          <w:rFonts w:ascii="Garamond" w:hAnsi="Garamond" w:cs="Times New Roman"/>
          <w:sz w:val="24"/>
          <w:szCs w:val="24"/>
        </w:rPr>
        <w:t xml:space="preserve">After opening the Tenders, CLE/PMC will determine whether the Tenderer has fulfilled all the conditions as stipulated under Section </w:t>
      </w:r>
      <w:r w:rsidR="00AE0BFE" w:rsidRPr="000D5B1A">
        <w:rPr>
          <w:rFonts w:ascii="Garamond" w:hAnsi="Garamond" w:cs="Times New Roman"/>
          <w:sz w:val="24"/>
          <w:szCs w:val="24"/>
        </w:rPr>
        <w:t>5</w:t>
      </w:r>
      <w:r w:rsidR="003A743A" w:rsidRPr="000D5B1A">
        <w:rPr>
          <w:rFonts w:ascii="Garamond" w:hAnsi="Garamond" w:cs="Times New Roman"/>
          <w:sz w:val="24"/>
          <w:szCs w:val="24"/>
        </w:rPr>
        <w:t xml:space="preserve"> </w:t>
      </w:r>
      <w:r w:rsidR="00D71525" w:rsidRPr="000D5B1A">
        <w:rPr>
          <w:rFonts w:ascii="Garamond" w:hAnsi="Garamond" w:cs="Times New Roman"/>
          <w:sz w:val="24"/>
          <w:szCs w:val="24"/>
        </w:rPr>
        <w:t>&amp; 2</w:t>
      </w:r>
      <w:r w:rsidR="00AE0BFE" w:rsidRPr="000D5B1A">
        <w:rPr>
          <w:rFonts w:ascii="Garamond" w:hAnsi="Garamond" w:cs="Times New Roman"/>
          <w:sz w:val="24"/>
          <w:szCs w:val="24"/>
        </w:rPr>
        <w:t>4</w:t>
      </w:r>
      <w:r w:rsidR="00D71525" w:rsidRPr="000D5B1A">
        <w:rPr>
          <w:rFonts w:ascii="Garamond" w:hAnsi="Garamond" w:cs="Times New Roman"/>
          <w:sz w:val="24"/>
          <w:szCs w:val="24"/>
        </w:rPr>
        <w:t xml:space="preserve">.8 of the Instructions to Bidders viz. the EMD, the various appendices required to be submitted with the Tender, the eligibility criteria and other documents as called for. Tenderers who have not submitted the documents as per Section </w:t>
      </w:r>
      <w:r w:rsidR="00AE0BFE" w:rsidRPr="000D5B1A">
        <w:rPr>
          <w:rFonts w:ascii="Garamond" w:hAnsi="Garamond" w:cs="Times New Roman"/>
          <w:sz w:val="24"/>
          <w:szCs w:val="24"/>
        </w:rPr>
        <w:t>5</w:t>
      </w:r>
      <w:r w:rsidR="00D71525" w:rsidRPr="000D5B1A">
        <w:rPr>
          <w:rFonts w:ascii="Garamond" w:hAnsi="Garamond" w:cs="Times New Roman"/>
          <w:sz w:val="24"/>
          <w:szCs w:val="24"/>
        </w:rPr>
        <w:t xml:space="preserve"> and Section 2</w:t>
      </w:r>
      <w:r w:rsidR="00AE0BFE" w:rsidRPr="000D5B1A">
        <w:rPr>
          <w:rFonts w:ascii="Garamond" w:hAnsi="Garamond" w:cs="Times New Roman"/>
          <w:sz w:val="24"/>
          <w:szCs w:val="24"/>
        </w:rPr>
        <w:t>4</w:t>
      </w:r>
      <w:r w:rsidR="00D71525" w:rsidRPr="000D5B1A">
        <w:rPr>
          <w:rFonts w:ascii="Garamond" w:hAnsi="Garamond" w:cs="Times New Roman"/>
          <w:sz w:val="24"/>
          <w:szCs w:val="24"/>
        </w:rPr>
        <w:t xml:space="preserve">.8 of ITB will be liable for disqualification.  </w:t>
      </w:r>
    </w:p>
    <w:p w:rsidR="00D71525" w:rsidRPr="000D5B1A" w:rsidRDefault="00490828"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29.2</w:t>
      </w:r>
      <w:r w:rsidRPr="000D5B1A">
        <w:rPr>
          <w:rFonts w:ascii="Garamond" w:hAnsi="Garamond" w:cs="Times New Roman"/>
          <w:sz w:val="24"/>
          <w:szCs w:val="24"/>
        </w:rPr>
        <w:tab/>
      </w:r>
      <w:r w:rsidR="00D67350">
        <w:rPr>
          <w:rFonts w:ascii="Garamond" w:hAnsi="Garamond" w:cs="Times New Roman"/>
          <w:sz w:val="24"/>
          <w:szCs w:val="24"/>
        </w:rPr>
        <w:t>CLE/</w:t>
      </w:r>
      <w:r w:rsidR="00D71525" w:rsidRPr="000D5B1A">
        <w:rPr>
          <w:rFonts w:ascii="Garamond" w:hAnsi="Garamond" w:cs="Times New Roman"/>
          <w:sz w:val="24"/>
          <w:szCs w:val="24"/>
        </w:rPr>
        <w:t>PMC will proceed with the evaluation of those Tenders which have not been rejected as per section 2</w:t>
      </w:r>
      <w:r w:rsidR="00AE0BFE" w:rsidRPr="000D5B1A">
        <w:rPr>
          <w:rFonts w:ascii="Garamond" w:hAnsi="Garamond" w:cs="Times New Roman"/>
          <w:sz w:val="24"/>
          <w:szCs w:val="24"/>
        </w:rPr>
        <w:t>9</w:t>
      </w:r>
      <w:r w:rsidR="00D71525" w:rsidRPr="000D5B1A">
        <w:rPr>
          <w:rFonts w:ascii="Garamond" w:hAnsi="Garamond" w:cs="Times New Roman"/>
          <w:sz w:val="24"/>
          <w:szCs w:val="24"/>
        </w:rPr>
        <w:t>.1 of ITB above.</w:t>
      </w:r>
    </w:p>
    <w:p w:rsidR="00D71525" w:rsidRPr="000D5B1A" w:rsidRDefault="00490828"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29.3</w:t>
      </w:r>
      <w:r w:rsidRPr="000D5B1A">
        <w:rPr>
          <w:rFonts w:ascii="Garamond" w:hAnsi="Garamond" w:cs="Times New Roman"/>
          <w:sz w:val="24"/>
          <w:szCs w:val="24"/>
        </w:rPr>
        <w:tab/>
      </w:r>
      <w:r w:rsidR="00D71525" w:rsidRPr="000D5B1A">
        <w:rPr>
          <w:rFonts w:ascii="Garamond" w:hAnsi="Garamond" w:cs="Times New Roman"/>
          <w:sz w:val="24"/>
          <w:szCs w:val="24"/>
        </w:rPr>
        <w:t>Before proceeding with the detailed evaluation, CLE will determine whether the Tender is substantially responsive or not. A responsive Tender is one, which conforms to all the terms, conditions and specifications of the Tender documents, without material deviation or reservation. A material deviation or reservation is one:</w:t>
      </w:r>
    </w:p>
    <w:p w:rsidR="00D71525" w:rsidRPr="000D5B1A" w:rsidRDefault="00AE0BFE" w:rsidP="006A66BA">
      <w:pPr>
        <w:pStyle w:val="ListParagraph"/>
        <w:numPr>
          <w:ilvl w:val="1"/>
          <w:numId w:val="49"/>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W</w:t>
      </w:r>
      <w:r w:rsidR="00D71525" w:rsidRPr="000D5B1A">
        <w:rPr>
          <w:rFonts w:ascii="Garamond" w:hAnsi="Garamond" w:cs="Times New Roman"/>
          <w:sz w:val="24"/>
          <w:szCs w:val="24"/>
        </w:rPr>
        <w:t>hich affects in any substantial way the scope, quality or performance of the Works</w:t>
      </w:r>
    </w:p>
    <w:p w:rsidR="00D71525" w:rsidRPr="000D5B1A" w:rsidRDefault="00AE0BFE" w:rsidP="006A66BA">
      <w:pPr>
        <w:pStyle w:val="ListParagraph"/>
        <w:numPr>
          <w:ilvl w:val="1"/>
          <w:numId w:val="49"/>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Which</w:t>
      </w:r>
      <w:r w:rsidR="00D71525" w:rsidRPr="000D5B1A">
        <w:rPr>
          <w:rFonts w:ascii="Garamond" w:hAnsi="Garamond" w:cs="Times New Roman"/>
          <w:sz w:val="24"/>
          <w:szCs w:val="24"/>
        </w:rPr>
        <w:t xml:space="preserve"> in a substantial way is inconsistent with the Tender documents, CLE’s rights or the Tenderer's obligations under the Contract or</w:t>
      </w:r>
    </w:p>
    <w:p w:rsidR="00D71525" w:rsidRPr="000D5B1A" w:rsidRDefault="00AE0BFE" w:rsidP="006A66BA">
      <w:pPr>
        <w:pStyle w:val="ListParagraph"/>
        <w:numPr>
          <w:ilvl w:val="1"/>
          <w:numId w:val="49"/>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Whose</w:t>
      </w:r>
      <w:r w:rsidR="00D71525" w:rsidRPr="000D5B1A">
        <w:rPr>
          <w:rFonts w:ascii="Garamond" w:hAnsi="Garamond" w:cs="Times New Roman"/>
          <w:sz w:val="24"/>
          <w:szCs w:val="24"/>
        </w:rPr>
        <w:t xml:space="preserve"> rectification would affect unfairly the competitive position of other Tenderers presenting substantially responsive </w:t>
      </w:r>
      <w:r w:rsidR="00711ADA" w:rsidRPr="000D5B1A">
        <w:rPr>
          <w:rFonts w:ascii="Garamond" w:hAnsi="Garamond" w:cs="Times New Roman"/>
          <w:sz w:val="24"/>
          <w:szCs w:val="24"/>
        </w:rPr>
        <w:t>Tenders</w:t>
      </w:r>
    </w:p>
    <w:p w:rsidR="005D252D" w:rsidRPr="000D5B1A" w:rsidRDefault="001D0717"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29.4</w:t>
      </w:r>
      <w:r w:rsidR="005D252D" w:rsidRPr="000D5B1A">
        <w:rPr>
          <w:rFonts w:ascii="Garamond" w:hAnsi="Garamond" w:cs="Times New Roman"/>
          <w:sz w:val="24"/>
          <w:szCs w:val="24"/>
        </w:rPr>
        <w:tab/>
        <w:t xml:space="preserve">To assist the examination and verify the claims, CLE/PMC and beneficiary may visit the previous installations claimed by the tenderer for technical qualification and tenderers shall facilitate for </w:t>
      </w:r>
      <w:r w:rsidR="00956594" w:rsidRPr="000D5B1A">
        <w:rPr>
          <w:rFonts w:ascii="Garamond" w:hAnsi="Garamond" w:cs="Times New Roman"/>
          <w:sz w:val="24"/>
          <w:szCs w:val="24"/>
        </w:rPr>
        <w:t>the</w:t>
      </w:r>
      <w:r w:rsidR="005D252D" w:rsidRPr="000D5B1A">
        <w:rPr>
          <w:rFonts w:ascii="Garamond" w:hAnsi="Garamond" w:cs="Times New Roman"/>
          <w:sz w:val="24"/>
          <w:szCs w:val="24"/>
        </w:rPr>
        <w:t xml:space="preserve"> visits</w:t>
      </w:r>
      <w:r w:rsidR="00956594" w:rsidRPr="000D5B1A">
        <w:rPr>
          <w:rFonts w:ascii="Garamond" w:hAnsi="Garamond" w:cs="Times New Roman"/>
          <w:sz w:val="24"/>
          <w:szCs w:val="24"/>
        </w:rPr>
        <w:t>.</w:t>
      </w:r>
      <w:r w:rsidR="005D252D" w:rsidRPr="000D5B1A">
        <w:rPr>
          <w:rFonts w:ascii="Garamond" w:hAnsi="Garamond" w:cs="Times New Roman"/>
          <w:sz w:val="24"/>
          <w:szCs w:val="24"/>
        </w:rPr>
        <w:t xml:space="preserve"> </w:t>
      </w:r>
      <w:r w:rsidRPr="000D5B1A">
        <w:rPr>
          <w:rFonts w:ascii="Garamond" w:hAnsi="Garamond" w:cs="Times New Roman"/>
          <w:sz w:val="24"/>
          <w:szCs w:val="24"/>
        </w:rPr>
        <w:tab/>
      </w:r>
    </w:p>
    <w:p w:rsidR="00D71525" w:rsidRPr="000D5B1A" w:rsidRDefault="00956594"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29.5</w:t>
      </w:r>
      <w:r w:rsidRPr="000D5B1A">
        <w:rPr>
          <w:rFonts w:ascii="Garamond" w:hAnsi="Garamond" w:cs="Times New Roman"/>
          <w:sz w:val="24"/>
          <w:szCs w:val="24"/>
        </w:rPr>
        <w:tab/>
      </w:r>
      <w:r w:rsidR="00D71525" w:rsidRPr="000D5B1A">
        <w:rPr>
          <w:rFonts w:ascii="Garamond" w:hAnsi="Garamond" w:cs="Times New Roman"/>
          <w:sz w:val="24"/>
          <w:szCs w:val="24"/>
        </w:rPr>
        <w:t>To assist the examination, evaluation and comparison of Tenders, CLE or PMC may, at its discretion, ask any Tenderer for clarification on his Tender. The request for clarification and the response shall be in writing or by fax, but no change in the substance of the Tender shall be sought, offered or permitted.</w:t>
      </w:r>
    </w:p>
    <w:p w:rsidR="00D71525" w:rsidRPr="000D5B1A" w:rsidRDefault="00956594"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29.6</w:t>
      </w:r>
      <w:r w:rsidR="001D0717" w:rsidRPr="000D5B1A">
        <w:rPr>
          <w:rFonts w:ascii="Garamond" w:hAnsi="Garamond" w:cs="Times New Roman"/>
          <w:sz w:val="24"/>
          <w:szCs w:val="24"/>
        </w:rPr>
        <w:tab/>
      </w:r>
      <w:r w:rsidR="00D71525" w:rsidRPr="000D5B1A">
        <w:rPr>
          <w:rFonts w:ascii="Garamond" w:hAnsi="Garamond" w:cs="Times New Roman"/>
          <w:sz w:val="24"/>
          <w:szCs w:val="24"/>
        </w:rPr>
        <w:t>Should a Tender fail to be responsive, it will be rejected by CLE and may not subsequently be made responsive by correction or withdrawal of the non-conforming deviation or reservation.</w:t>
      </w:r>
    </w:p>
    <w:p w:rsidR="00D71525" w:rsidRPr="000D5B1A" w:rsidRDefault="00956594"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29.7</w:t>
      </w:r>
      <w:r w:rsidR="001D0717" w:rsidRPr="000D5B1A">
        <w:rPr>
          <w:rFonts w:ascii="Garamond" w:hAnsi="Garamond" w:cs="Times New Roman"/>
          <w:sz w:val="24"/>
          <w:szCs w:val="24"/>
        </w:rPr>
        <w:tab/>
      </w:r>
      <w:r w:rsidR="00D71525" w:rsidRPr="000D5B1A">
        <w:rPr>
          <w:rFonts w:ascii="Garamond" w:hAnsi="Garamond" w:cs="Times New Roman"/>
          <w:sz w:val="24"/>
          <w:szCs w:val="24"/>
        </w:rPr>
        <w:t xml:space="preserve">CLE will proceed with opening of Part II envelope i.e. "Financial bid Envelope" of those Tenderers whose Technical bids has been accepted. The opening of the "Financial Bid </w:t>
      </w:r>
      <w:r w:rsidR="00D71525" w:rsidRPr="000D5B1A">
        <w:rPr>
          <w:rFonts w:ascii="Garamond" w:hAnsi="Garamond" w:cs="Times New Roman"/>
          <w:sz w:val="24"/>
          <w:szCs w:val="24"/>
        </w:rPr>
        <w:lastRenderedPageBreak/>
        <w:t>Envelope" will be done in the presence of those Tenderers or their representatives who choose to be present. The Financial Bid Envelope" of the unsuccessful Tenderers shall not be opened.</w:t>
      </w:r>
    </w:p>
    <w:p w:rsidR="00D71525" w:rsidRPr="000D5B1A" w:rsidRDefault="00956594" w:rsidP="006A66BA">
      <w:p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29.8</w:t>
      </w:r>
      <w:r w:rsidR="001D0717" w:rsidRPr="000D5B1A">
        <w:rPr>
          <w:rFonts w:ascii="Garamond" w:hAnsi="Garamond" w:cs="Times New Roman"/>
          <w:sz w:val="24"/>
          <w:szCs w:val="24"/>
        </w:rPr>
        <w:tab/>
      </w:r>
      <w:r w:rsidR="00D71525" w:rsidRPr="000D5B1A">
        <w:rPr>
          <w:rFonts w:ascii="Garamond" w:hAnsi="Garamond" w:cs="Times New Roman"/>
          <w:sz w:val="24"/>
          <w:szCs w:val="24"/>
        </w:rPr>
        <w:t>During Tender Price opening, CLE will read out the total prices of the Tenders as quoted by the Tenderers.</w:t>
      </w:r>
    </w:p>
    <w:p w:rsidR="00D71525" w:rsidRPr="000D5B1A" w:rsidRDefault="00D71525" w:rsidP="006A66BA">
      <w:pPr>
        <w:pStyle w:val="ListParagraph"/>
        <w:numPr>
          <w:ilvl w:val="0"/>
          <w:numId w:val="39"/>
        </w:numPr>
        <w:spacing w:after="60" w:line="360" w:lineRule="auto"/>
        <w:ind w:left="720" w:hanging="720"/>
        <w:rPr>
          <w:rFonts w:ascii="Garamond" w:hAnsi="Garamond" w:cs="Times New Roman"/>
          <w:b/>
          <w:bCs/>
          <w:sz w:val="24"/>
          <w:szCs w:val="24"/>
        </w:rPr>
      </w:pPr>
      <w:r w:rsidRPr="000D5B1A">
        <w:rPr>
          <w:rFonts w:ascii="Garamond" w:hAnsi="Garamond" w:cs="Times New Roman"/>
          <w:b/>
          <w:bCs/>
          <w:sz w:val="24"/>
          <w:szCs w:val="24"/>
        </w:rPr>
        <w:t>Correction of Errors</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The prices quoted by the Tenderers will be checked by CLE and PMC, for any arithmetic errors. Errors will be corrected by PMC as follows:</w:t>
      </w:r>
    </w:p>
    <w:p w:rsidR="00D71525" w:rsidRPr="000D5B1A" w:rsidRDefault="00D71525" w:rsidP="006A66BA">
      <w:pPr>
        <w:pStyle w:val="ListParagraph"/>
        <w:numPr>
          <w:ilvl w:val="1"/>
          <w:numId w:val="50"/>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Where there is a discrepancy between the figures and words in the Schedule of Prices, the prices as given in words will govern.</w:t>
      </w:r>
    </w:p>
    <w:p w:rsidR="00D71525" w:rsidRPr="000D5B1A" w:rsidRDefault="00D71525" w:rsidP="006A66BA">
      <w:pPr>
        <w:pStyle w:val="ListParagraph"/>
        <w:numPr>
          <w:ilvl w:val="1"/>
          <w:numId w:val="50"/>
        </w:num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A discrepancy in the total shall be corrected by considering the prices quoted by the Tenderer for the individual items in words which shall govern.</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The amount stated in the Tender Price will be corrected by PMC / CLE in accordance with the above procedure for the correction of errors and with the concurrence of the Tenderer, shall be considered as binding upon the Tenderer. If the Tenderer does not accept the corrected amount, the Tender will be rejected and the EMD will be forfeited.</w:t>
      </w:r>
    </w:p>
    <w:p w:rsidR="00D71525" w:rsidRPr="000D5B1A" w:rsidRDefault="00D71525" w:rsidP="006A66BA">
      <w:pPr>
        <w:pStyle w:val="ListParagraph"/>
        <w:numPr>
          <w:ilvl w:val="0"/>
          <w:numId w:val="38"/>
        </w:numPr>
        <w:spacing w:after="60"/>
        <w:ind w:left="720" w:hanging="720"/>
        <w:rPr>
          <w:rFonts w:ascii="Garamond" w:hAnsi="Garamond" w:cs="Times New Roman"/>
          <w:b/>
          <w:bCs/>
          <w:sz w:val="24"/>
          <w:szCs w:val="24"/>
        </w:rPr>
      </w:pPr>
      <w:r w:rsidRPr="000D5B1A">
        <w:rPr>
          <w:rFonts w:ascii="Garamond" w:hAnsi="Garamond" w:cs="Times New Roman"/>
          <w:b/>
          <w:bCs/>
          <w:sz w:val="24"/>
          <w:szCs w:val="24"/>
        </w:rPr>
        <w:t>Evaluation of Tender Prices</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 xml:space="preserve">In evaluating the Tender Prices, CLE and PMC will determine for each Tender the evaluated Tender price by adjusting the Tender price as follows: </w:t>
      </w:r>
    </w:p>
    <w:p w:rsidR="00D71525" w:rsidRPr="000D5B1A" w:rsidRDefault="00D71525" w:rsidP="006A66BA">
      <w:pPr>
        <w:numPr>
          <w:ilvl w:val="0"/>
          <w:numId w:val="51"/>
        </w:numPr>
        <w:tabs>
          <w:tab w:val="clear" w:pos="1080"/>
          <w:tab w:val="left" w:pos="900"/>
        </w:tabs>
        <w:spacing w:after="60" w:line="360" w:lineRule="auto"/>
        <w:ind w:left="720"/>
        <w:jc w:val="both"/>
        <w:rPr>
          <w:rFonts w:ascii="Garamond" w:hAnsi="Garamond" w:cs="Times New Roman"/>
          <w:sz w:val="24"/>
          <w:szCs w:val="24"/>
        </w:rPr>
      </w:pPr>
      <w:r w:rsidRPr="000D5B1A">
        <w:rPr>
          <w:rFonts w:ascii="Garamond" w:hAnsi="Garamond" w:cs="Times New Roman"/>
          <w:sz w:val="24"/>
          <w:szCs w:val="24"/>
        </w:rPr>
        <w:t xml:space="preserve">Making any correction for errors pursuant to Section </w:t>
      </w:r>
      <w:r w:rsidR="002E4F84" w:rsidRPr="000D5B1A">
        <w:rPr>
          <w:rFonts w:ascii="Garamond" w:hAnsi="Garamond" w:cs="Times New Roman"/>
          <w:sz w:val="24"/>
          <w:szCs w:val="24"/>
        </w:rPr>
        <w:t>30</w:t>
      </w:r>
      <w:r w:rsidRPr="000D5B1A">
        <w:rPr>
          <w:rFonts w:ascii="Garamond" w:hAnsi="Garamond" w:cs="Times New Roman"/>
          <w:sz w:val="24"/>
          <w:szCs w:val="24"/>
        </w:rPr>
        <w:t xml:space="preserve"> of ITB above.</w:t>
      </w:r>
    </w:p>
    <w:p w:rsidR="00D71525" w:rsidRPr="000D5B1A" w:rsidRDefault="00D71525" w:rsidP="006A66BA">
      <w:pPr>
        <w:numPr>
          <w:ilvl w:val="0"/>
          <w:numId w:val="51"/>
        </w:numPr>
        <w:tabs>
          <w:tab w:val="clear" w:pos="1080"/>
          <w:tab w:val="left" w:pos="900"/>
        </w:tabs>
        <w:spacing w:after="60" w:line="360" w:lineRule="auto"/>
        <w:ind w:left="720"/>
        <w:jc w:val="both"/>
        <w:rPr>
          <w:rFonts w:ascii="Garamond" w:hAnsi="Garamond" w:cs="Times New Roman"/>
          <w:sz w:val="24"/>
          <w:szCs w:val="24"/>
        </w:rPr>
      </w:pPr>
      <w:r w:rsidRPr="000D5B1A">
        <w:rPr>
          <w:rFonts w:ascii="Garamond" w:hAnsi="Garamond" w:cs="Times New Roman"/>
          <w:sz w:val="24"/>
          <w:szCs w:val="24"/>
        </w:rPr>
        <w:t>Making appropriate adjustments to reflect discounts offered by Tenderers in their Tender Price.</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If the Tender of the successful Tenderer is seriously unbalanced in relation to the CLE’s estimate of the cost of work to be performed under the Contract, CLE may request the Tenderer to produce detailed price analysis for any or all items of the Schedule of Prices to demonstrate in internal consistency of these prices with the construction methods</w:t>
      </w:r>
      <w:r w:rsidR="005D252D" w:rsidRPr="000D5B1A">
        <w:rPr>
          <w:rFonts w:ascii="Garamond" w:hAnsi="Garamond" w:cs="Times New Roman"/>
          <w:sz w:val="24"/>
          <w:szCs w:val="24"/>
        </w:rPr>
        <w:t>, Equipment</w:t>
      </w:r>
      <w:r w:rsidRPr="000D5B1A">
        <w:rPr>
          <w:rFonts w:ascii="Garamond" w:hAnsi="Garamond" w:cs="Times New Roman"/>
          <w:sz w:val="24"/>
          <w:szCs w:val="24"/>
        </w:rPr>
        <w:t xml:space="preserve"> and schedules proposed. After evaluation of the price analysis, CLE may require that the amount of the Security Deposit set forth in the General Conditions of Contract be increased at the expense of the successful Tenderer to a level sufficient to protect CLE against financial loss in the event of default of the successful Tenderer under the Contract.</w:t>
      </w:r>
    </w:p>
    <w:p w:rsidR="007112E5" w:rsidRPr="00AD3C42"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lastRenderedPageBreak/>
        <w:t>The evaluation of the Tender Price will be based on the Tender Price submitted by the Tenderer.</w:t>
      </w:r>
    </w:p>
    <w:p w:rsidR="00D71525" w:rsidRPr="000D5B1A" w:rsidRDefault="00D71525" w:rsidP="006A66BA">
      <w:pPr>
        <w:tabs>
          <w:tab w:val="left" w:pos="720"/>
        </w:tabs>
        <w:spacing w:after="60"/>
        <w:ind w:left="720" w:hanging="720"/>
        <w:rPr>
          <w:rFonts w:ascii="Garamond" w:hAnsi="Garamond" w:cs="Arial"/>
          <w:sz w:val="24"/>
          <w:szCs w:val="24"/>
        </w:rPr>
      </w:pPr>
      <w:r w:rsidRPr="000D5B1A">
        <w:rPr>
          <w:rFonts w:ascii="Garamond" w:hAnsi="Garamond" w:cs="Arial"/>
          <w:b/>
          <w:bCs/>
          <w:sz w:val="24"/>
          <w:szCs w:val="24"/>
        </w:rPr>
        <w:t>F.</w:t>
      </w:r>
      <w:r w:rsidRPr="000D5B1A">
        <w:rPr>
          <w:rFonts w:ascii="Garamond" w:hAnsi="Garamond" w:cs="Arial"/>
          <w:b/>
          <w:bCs/>
          <w:sz w:val="24"/>
          <w:szCs w:val="24"/>
        </w:rPr>
        <w:tab/>
        <w:t>AWARD OF CONTRACT</w:t>
      </w:r>
    </w:p>
    <w:p w:rsidR="00D71525" w:rsidRPr="000D5B1A" w:rsidRDefault="00D71525" w:rsidP="006A66BA">
      <w:pPr>
        <w:pStyle w:val="ListParagraph"/>
        <w:numPr>
          <w:ilvl w:val="0"/>
          <w:numId w:val="38"/>
        </w:numPr>
        <w:spacing w:after="60"/>
        <w:ind w:left="720" w:hanging="720"/>
        <w:rPr>
          <w:rFonts w:ascii="Garamond" w:hAnsi="Garamond" w:cs="Times New Roman"/>
          <w:b/>
          <w:bCs/>
          <w:sz w:val="24"/>
          <w:szCs w:val="24"/>
        </w:rPr>
      </w:pPr>
      <w:r w:rsidRPr="000D5B1A">
        <w:rPr>
          <w:rFonts w:ascii="Garamond" w:hAnsi="Garamond" w:cs="Times New Roman"/>
          <w:b/>
          <w:bCs/>
          <w:sz w:val="24"/>
          <w:szCs w:val="24"/>
        </w:rPr>
        <w:t>CLE’s Right to accept any Tender and to reject any or all Tenders</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Notwithstanding anything that is said herein, CLE reserves the right to accept or reject any Tender in part and to cancel the tendering process and reject all Tenders, at any time prior to the award of Contract, without thereby incurring any liability to the affected Tenderer or Tenderers of any obligation to inform the affected Tenderer or Tenderers of the grounds for CLE’s action.</w:t>
      </w:r>
    </w:p>
    <w:p w:rsidR="00711ADA"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The decision of CLE will be final and binding upon the lowest evaluated Tenderer. Non-acceptance of the above mentioned conditions would also result in the forfeiture of the EMD.</w:t>
      </w:r>
    </w:p>
    <w:p w:rsidR="00D71525" w:rsidRPr="000D5B1A" w:rsidRDefault="00D71525" w:rsidP="006A66BA">
      <w:pPr>
        <w:pStyle w:val="ListParagraph"/>
        <w:numPr>
          <w:ilvl w:val="0"/>
          <w:numId w:val="38"/>
        </w:numPr>
        <w:spacing w:after="60"/>
        <w:ind w:left="720" w:hanging="720"/>
        <w:rPr>
          <w:rFonts w:ascii="Garamond" w:hAnsi="Garamond" w:cs="Times New Roman"/>
          <w:b/>
          <w:bCs/>
          <w:sz w:val="24"/>
          <w:szCs w:val="24"/>
        </w:rPr>
      </w:pPr>
      <w:r w:rsidRPr="000D5B1A">
        <w:rPr>
          <w:rFonts w:ascii="Garamond" w:hAnsi="Garamond" w:cs="Times New Roman"/>
          <w:b/>
          <w:bCs/>
          <w:sz w:val="24"/>
          <w:szCs w:val="24"/>
        </w:rPr>
        <w:t>Notification of Award</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The Tenderer whose Tender has been accepted will be notified of the award by CLE prior to expiration of the Tender</w:t>
      </w:r>
      <w:r w:rsidR="00B61689">
        <w:rPr>
          <w:rFonts w:ascii="Garamond" w:hAnsi="Garamond" w:cs="Times New Roman"/>
          <w:sz w:val="24"/>
          <w:szCs w:val="24"/>
        </w:rPr>
        <w:t xml:space="preserve"> validity period by facsimile/E-</w:t>
      </w:r>
      <w:r w:rsidRPr="000D5B1A">
        <w:rPr>
          <w:rFonts w:ascii="Garamond" w:hAnsi="Garamond" w:cs="Times New Roman"/>
          <w:sz w:val="24"/>
          <w:szCs w:val="24"/>
        </w:rPr>
        <w:t>mail and confirmed in writing by a registered letter.</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The notification of award will constitute the formation of the Contract, subject only to the furnishing of a Security Deposit in accordance with the provisions of Section 3</w:t>
      </w:r>
      <w:r w:rsidR="002E4F84" w:rsidRPr="000D5B1A">
        <w:rPr>
          <w:rFonts w:ascii="Garamond" w:hAnsi="Garamond" w:cs="Times New Roman"/>
          <w:sz w:val="24"/>
          <w:szCs w:val="24"/>
        </w:rPr>
        <w:t>4</w:t>
      </w:r>
      <w:r w:rsidRPr="000D5B1A">
        <w:rPr>
          <w:rFonts w:ascii="Garamond" w:hAnsi="Garamond" w:cs="Times New Roman"/>
          <w:sz w:val="24"/>
          <w:szCs w:val="24"/>
        </w:rPr>
        <w:t xml:space="preserve"> of ITB and the signing of the Agreement as per section 3</w:t>
      </w:r>
      <w:r w:rsidR="002E4F84" w:rsidRPr="000D5B1A">
        <w:rPr>
          <w:rFonts w:ascii="Garamond" w:hAnsi="Garamond" w:cs="Times New Roman"/>
          <w:sz w:val="24"/>
          <w:szCs w:val="24"/>
        </w:rPr>
        <w:t>5</w:t>
      </w:r>
      <w:r w:rsidRPr="000D5B1A">
        <w:rPr>
          <w:rFonts w:ascii="Garamond" w:hAnsi="Garamond" w:cs="Times New Roman"/>
          <w:sz w:val="24"/>
          <w:szCs w:val="24"/>
        </w:rPr>
        <w:t xml:space="preserve"> of the Instructions to Bidders.</w:t>
      </w:r>
    </w:p>
    <w:p w:rsidR="00D71525" w:rsidRPr="000D5B1A"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Upon furnishing by the Contractor of the Security Deposit and upon signing the Agreement, CLE will promptly notify the other Tenderers that their Tenders have been unsuccessful and will arrange to return their EMD.</w:t>
      </w:r>
    </w:p>
    <w:p w:rsidR="00D71525" w:rsidRPr="000D5B1A" w:rsidRDefault="00D71525" w:rsidP="006A66BA">
      <w:pPr>
        <w:pStyle w:val="ListParagraph"/>
        <w:numPr>
          <w:ilvl w:val="0"/>
          <w:numId w:val="38"/>
        </w:numPr>
        <w:spacing w:after="60"/>
        <w:ind w:left="720" w:hanging="720"/>
        <w:rPr>
          <w:rFonts w:ascii="Garamond" w:hAnsi="Garamond" w:cs="Times New Roman"/>
          <w:b/>
          <w:bCs/>
          <w:sz w:val="24"/>
          <w:szCs w:val="24"/>
        </w:rPr>
      </w:pPr>
      <w:r w:rsidRPr="000D5B1A">
        <w:rPr>
          <w:rFonts w:ascii="Garamond" w:hAnsi="Garamond" w:cs="Times New Roman"/>
          <w:b/>
          <w:bCs/>
          <w:sz w:val="24"/>
          <w:szCs w:val="24"/>
        </w:rPr>
        <w:t>Performance Security Deposit</w:t>
      </w:r>
    </w:p>
    <w:p w:rsidR="005C4A72" w:rsidRPr="005C4A72"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Times New Roman"/>
          <w:sz w:val="24"/>
          <w:szCs w:val="24"/>
        </w:rPr>
        <w:t>Within seven (7) working days from the date of notification of the award the successful Tenderer shall deliver to CLE the Performance Security Deposit to a tune of 5% of the contract value.</w:t>
      </w:r>
      <w:r w:rsidR="005C4A72" w:rsidRPr="005C4A72">
        <w:rPr>
          <w:rFonts w:ascii="Garamond" w:hAnsi="Garamond" w:cs="Book Antiqua"/>
        </w:rPr>
        <w:t xml:space="preserve"> </w:t>
      </w:r>
    </w:p>
    <w:p w:rsidR="00987982" w:rsidRPr="005C4A72" w:rsidRDefault="005C4A72" w:rsidP="006A66BA">
      <w:pPr>
        <w:pStyle w:val="ListParagraph"/>
        <w:numPr>
          <w:ilvl w:val="1"/>
          <w:numId w:val="38"/>
        </w:numPr>
        <w:spacing w:after="60" w:line="360" w:lineRule="auto"/>
        <w:ind w:left="720" w:hanging="540"/>
        <w:jc w:val="both"/>
        <w:rPr>
          <w:rFonts w:ascii="Garamond" w:hAnsi="Garamond" w:cs="Times New Roman"/>
          <w:sz w:val="24"/>
          <w:szCs w:val="24"/>
        </w:rPr>
      </w:pPr>
      <w:r w:rsidRPr="005C4A72">
        <w:rPr>
          <w:rFonts w:ascii="Garamond" w:hAnsi="Garamond" w:cs="Book Antiqua"/>
          <w:sz w:val="24"/>
          <w:szCs w:val="24"/>
        </w:rPr>
        <w:t xml:space="preserve">The </w:t>
      </w:r>
      <w:r w:rsidRPr="005C4A72">
        <w:rPr>
          <w:rFonts w:ascii="Garamond" w:hAnsi="Garamond" w:cs="Book Antiqua"/>
          <w:spacing w:val="-1"/>
          <w:sz w:val="24"/>
          <w:szCs w:val="24"/>
        </w:rPr>
        <w:t xml:space="preserve">Performance </w:t>
      </w:r>
      <w:r>
        <w:rPr>
          <w:rFonts w:ascii="Garamond" w:hAnsi="Garamond" w:cs="Book Antiqua"/>
          <w:spacing w:val="-1"/>
          <w:sz w:val="24"/>
          <w:szCs w:val="24"/>
        </w:rPr>
        <w:t>Security</w:t>
      </w:r>
      <w:r w:rsidRPr="005C4A72">
        <w:rPr>
          <w:rFonts w:ascii="Garamond" w:hAnsi="Garamond" w:cs="Book Antiqua"/>
          <w:spacing w:val="-1"/>
          <w:sz w:val="24"/>
          <w:szCs w:val="24"/>
        </w:rPr>
        <w:t xml:space="preserve"> </w:t>
      </w:r>
      <w:r w:rsidRPr="005C4A72">
        <w:rPr>
          <w:rFonts w:ascii="Garamond" w:hAnsi="Garamond" w:cs="Book Antiqua"/>
          <w:sz w:val="24"/>
          <w:szCs w:val="24"/>
        </w:rPr>
        <w:t xml:space="preserve">shall </w:t>
      </w:r>
      <w:r w:rsidRPr="005C4A72">
        <w:rPr>
          <w:rFonts w:ascii="Garamond" w:hAnsi="Garamond" w:cs="Book Antiqua"/>
          <w:spacing w:val="-1"/>
          <w:sz w:val="24"/>
          <w:szCs w:val="24"/>
        </w:rPr>
        <w:t xml:space="preserve">be </w:t>
      </w:r>
      <w:r w:rsidRPr="005C4A72">
        <w:rPr>
          <w:rFonts w:ascii="Garamond" w:hAnsi="Garamond" w:cs="Book Antiqua"/>
          <w:sz w:val="24"/>
          <w:szCs w:val="24"/>
        </w:rPr>
        <w:t>initially</w:t>
      </w:r>
      <w:r w:rsidRPr="005C4A72">
        <w:rPr>
          <w:rFonts w:ascii="Garamond" w:hAnsi="Garamond" w:cs="Book Antiqua"/>
          <w:spacing w:val="-1"/>
          <w:sz w:val="24"/>
          <w:szCs w:val="24"/>
        </w:rPr>
        <w:t xml:space="preserve"> valid </w:t>
      </w:r>
      <w:r w:rsidRPr="005C4A72">
        <w:rPr>
          <w:rFonts w:ascii="Garamond" w:hAnsi="Garamond" w:cs="Book Antiqua"/>
          <w:sz w:val="24"/>
          <w:szCs w:val="24"/>
        </w:rPr>
        <w:t xml:space="preserve">up to the </w:t>
      </w:r>
      <w:r w:rsidRPr="005C4A72">
        <w:rPr>
          <w:rFonts w:ascii="Garamond" w:hAnsi="Garamond" w:cs="Book Antiqua"/>
          <w:spacing w:val="-1"/>
          <w:sz w:val="24"/>
          <w:szCs w:val="24"/>
        </w:rPr>
        <w:t xml:space="preserve">stipulated </w:t>
      </w:r>
      <w:r w:rsidRPr="005C4A72">
        <w:rPr>
          <w:rFonts w:ascii="Garamond" w:hAnsi="Garamond" w:cs="Book Antiqua"/>
          <w:sz w:val="24"/>
          <w:szCs w:val="24"/>
        </w:rPr>
        <w:t xml:space="preserve">date of </w:t>
      </w:r>
      <w:r w:rsidR="004A05C9">
        <w:rPr>
          <w:rFonts w:ascii="Garamond" w:hAnsi="Garamond" w:cs="Book Antiqua"/>
          <w:sz w:val="24"/>
          <w:szCs w:val="24"/>
        </w:rPr>
        <w:t xml:space="preserve">complete </w:t>
      </w:r>
      <w:r w:rsidRPr="005C4A72">
        <w:rPr>
          <w:rFonts w:ascii="Garamond" w:hAnsi="Garamond" w:cs="Book Antiqua"/>
          <w:spacing w:val="-1"/>
          <w:sz w:val="24"/>
          <w:szCs w:val="24"/>
        </w:rPr>
        <w:t xml:space="preserve">completion </w:t>
      </w:r>
      <w:r w:rsidR="004A05C9">
        <w:rPr>
          <w:rFonts w:ascii="Garamond" w:hAnsi="Garamond" w:cs="Book Antiqua"/>
          <w:spacing w:val="-1"/>
          <w:sz w:val="24"/>
          <w:szCs w:val="24"/>
        </w:rPr>
        <w:t xml:space="preserve">of work </w:t>
      </w:r>
      <w:r w:rsidRPr="005C4A72">
        <w:rPr>
          <w:rFonts w:ascii="Garamond" w:hAnsi="Garamond" w:cs="Book Antiqua"/>
          <w:sz w:val="24"/>
          <w:szCs w:val="24"/>
        </w:rPr>
        <w:t xml:space="preserve">plus 60 </w:t>
      </w:r>
      <w:r w:rsidRPr="005C4A72">
        <w:rPr>
          <w:rFonts w:ascii="Garamond" w:hAnsi="Garamond" w:cs="Book Antiqua"/>
          <w:spacing w:val="-2"/>
          <w:sz w:val="24"/>
          <w:szCs w:val="24"/>
        </w:rPr>
        <w:t xml:space="preserve">days </w:t>
      </w:r>
      <w:r w:rsidRPr="005C4A72">
        <w:rPr>
          <w:rFonts w:ascii="Garamond" w:hAnsi="Garamond" w:cs="Book Antiqua"/>
          <w:spacing w:val="-1"/>
          <w:sz w:val="24"/>
          <w:szCs w:val="24"/>
        </w:rPr>
        <w:t xml:space="preserve">beyond </w:t>
      </w:r>
      <w:r w:rsidRPr="005C4A72">
        <w:rPr>
          <w:rFonts w:ascii="Garamond" w:hAnsi="Garamond" w:cs="Book Antiqua"/>
          <w:sz w:val="24"/>
          <w:szCs w:val="24"/>
        </w:rPr>
        <w:t>that</w:t>
      </w:r>
      <w:r w:rsidR="004A05C9">
        <w:rPr>
          <w:rFonts w:ascii="Garamond" w:hAnsi="Garamond" w:cs="Book Antiqua"/>
          <w:sz w:val="24"/>
          <w:szCs w:val="24"/>
        </w:rPr>
        <w:t>.</w:t>
      </w:r>
    </w:p>
    <w:p w:rsidR="00987982" w:rsidRPr="00987982" w:rsidRDefault="00987982" w:rsidP="006A66BA">
      <w:pPr>
        <w:pStyle w:val="ListParagraph"/>
        <w:numPr>
          <w:ilvl w:val="1"/>
          <w:numId w:val="38"/>
        </w:numPr>
        <w:spacing w:after="60" w:line="360" w:lineRule="auto"/>
        <w:ind w:left="720" w:hanging="540"/>
        <w:jc w:val="both"/>
        <w:rPr>
          <w:rFonts w:ascii="Garamond" w:hAnsi="Garamond" w:cs="Times New Roman"/>
          <w:sz w:val="24"/>
          <w:szCs w:val="24"/>
        </w:rPr>
      </w:pPr>
      <w:r w:rsidRPr="00987982">
        <w:rPr>
          <w:rFonts w:ascii="Garamond" w:hAnsi="Garamond" w:cs="Book Antiqua"/>
          <w:spacing w:val="-1"/>
          <w:sz w:val="24"/>
          <w:szCs w:val="24"/>
        </w:rPr>
        <w:t xml:space="preserve">After recording </w:t>
      </w:r>
      <w:r w:rsidRPr="00987982">
        <w:rPr>
          <w:rFonts w:ascii="Garamond" w:hAnsi="Garamond" w:cs="Book Antiqua"/>
          <w:sz w:val="24"/>
          <w:szCs w:val="24"/>
        </w:rPr>
        <w:t xml:space="preserve">of the </w:t>
      </w:r>
      <w:r w:rsidRPr="00987982">
        <w:rPr>
          <w:rFonts w:ascii="Garamond" w:hAnsi="Garamond" w:cs="Book Antiqua"/>
          <w:spacing w:val="-1"/>
          <w:sz w:val="24"/>
          <w:szCs w:val="24"/>
        </w:rPr>
        <w:t>completion certificate for</w:t>
      </w:r>
      <w:r w:rsidRPr="00987982">
        <w:rPr>
          <w:rFonts w:ascii="Garamond" w:hAnsi="Garamond" w:cs="Book Antiqua"/>
          <w:sz w:val="24"/>
          <w:szCs w:val="24"/>
        </w:rPr>
        <w:t xml:space="preserve"> the work </w:t>
      </w:r>
      <w:r w:rsidRPr="00987982">
        <w:rPr>
          <w:rFonts w:ascii="Garamond" w:hAnsi="Garamond" w:cs="Book Antiqua"/>
          <w:spacing w:val="1"/>
          <w:sz w:val="24"/>
          <w:szCs w:val="24"/>
        </w:rPr>
        <w:t xml:space="preserve">by </w:t>
      </w:r>
      <w:r w:rsidRPr="00987982">
        <w:rPr>
          <w:rFonts w:ascii="Garamond" w:hAnsi="Garamond" w:cs="Book Antiqua"/>
          <w:sz w:val="24"/>
          <w:szCs w:val="24"/>
        </w:rPr>
        <w:t xml:space="preserve">the competent </w:t>
      </w:r>
      <w:r w:rsidRPr="00987982">
        <w:rPr>
          <w:rFonts w:ascii="Garamond" w:hAnsi="Garamond" w:cs="Book Antiqua"/>
          <w:spacing w:val="-1"/>
          <w:sz w:val="24"/>
          <w:szCs w:val="24"/>
        </w:rPr>
        <w:t xml:space="preserve">authority, </w:t>
      </w:r>
      <w:r w:rsidRPr="00987982">
        <w:rPr>
          <w:rFonts w:ascii="Garamond" w:hAnsi="Garamond" w:cs="Book Antiqua"/>
          <w:sz w:val="24"/>
          <w:szCs w:val="24"/>
        </w:rPr>
        <w:t xml:space="preserve">the </w:t>
      </w:r>
      <w:r w:rsidRPr="00987982">
        <w:rPr>
          <w:rFonts w:ascii="Garamond" w:hAnsi="Garamond" w:cs="Book Antiqua"/>
          <w:spacing w:val="-1"/>
          <w:sz w:val="24"/>
          <w:szCs w:val="24"/>
        </w:rPr>
        <w:t xml:space="preserve">performance guarantee shall </w:t>
      </w:r>
      <w:r w:rsidRPr="00987982">
        <w:rPr>
          <w:rFonts w:ascii="Garamond" w:hAnsi="Garamond" w:cs="Book Antiqua"/>
          <w:sz w:val="24"/>
          <w:szCs w:val="24"/>
        </w:rPr>
        <w:t xml:space="preserve">be </w:t>
      </w:r>
      <w:r w:rsidRPr="00987982">
        <w:rPr>
          <w:rFonts w:ascii="Garamond" w:hAnsi="Garamond" w:cs="Book Antiqua"/>
          <w:spacing w:val="-1"/>
          <w:sz w:val="24"/>
          <w:szCs w:val="24"/>
        </w:rPr>
        <w:t xml:space="preserve">returned </w:t>
      </w:r>
      <w:r w:rsidRPr="00987982">
        <w:rPr>
          <w:rFonts w:ascii="Garamond" w:hAnsi="Garamond" w:cs="Book Antiqua"/>
          <w:spacing w:val="-2"/>
          <w:sz w:val="24"/>
          <w:szCs w:val="24"/>
        </w:rPr>
        <w:t xml:space="preserve">to </w:t>
      </w:r>
      <w:r w:rsidRPr="00987982">
        <w:rPr>
          <w:rFonts w:ascii="Garamond" w:hAnsi="Garamond" w:cs="Book Antiqua"/>
          <w:sz w:val="24"/>
          <w:szCs w:val="24"/>
        </w:rPr>
        <w:t xml:space="preserve">the </w:t>
      </w:r>
      <w:r w:rsidRPr="00987982">
        <w:rPr>
          <w:rFonts w:ascii="Garamond" w:hAnsi="Garamond" w:cs="Book Antiqua"/>
          <w:spacing w:val="-1"/>
          <w:sz w:val="24"/>
          <w:szCs w:val="24"/>
        </w:rPr>
        <w:t>contractor</w:t>
      </w:r>
      <w:r w:rsidR="00985B06">
        <w:rPr>
          <w:rFonts w:ascii="Garamond" w:hAnsi="Garamond" w:cs="Book Antiqua"/>
          <w:spacing w:val="-1"/>
          <w:sz w:val="24"/>
          <w:szCs w:val="24"/>
        </w:rPr>
        <w:t xml:space="preserve"> </w:t>
      </w:r>
      <w:r w:rsidR="00985B06" w:rsidRPr="00985B06">
        <w:rPr>
          <w:rFonts w:ascii="Garamond" w:hAnsi="Garamond" w:cs="Book Antiqua"/>
          <w:spacing w:val="-1"/>
          <w:sz w:val="24"/>
          <w:szCs w:val="24"/>
        </w:rPr>
        <w:t>60 days from completion date</w:t>
      </w:r>
      <w:r w:rsidRPr="00987982">
        <w:rPr>
          <w:rFonts w:ascii="Garamond" w:hAnsi="Garamond" w:cs="Book Antiqua"/>
          <w:spacing w:val="-1"/>
          <w:sz w:val="24"/>
          <w:szCs w:val="24"/>
        </w:rPr>
        <w:t xml:space="preserve">, without </w:t>
      </w:r>
      <w:r w:rsidR="005C4A72">
        <w:rPr>
          <w:rFonts w:ascii="Garamond" w:hAnsi="Garamond" w:cs="Book Antiqua"/>
          <w:sz w:val="24"/>
          <w:szCs w:val="24"/>
        </w:rPr>
        <w:t>any interest</w:t>
      </w:r>
    </w:p>
    <w:p w:rsidR="00D71525" w:rsidRPr="00987982" w:rsidRDefault="007E14A0" w:rsidP="006A66BA">
      <w:pPr>
        <w:pStyle w:val="ListParagraph"/>
        <w:numPr>
          <w:ilvl w:val="1"/>
          <w:numId w:val="38"/>
        </w:numPr>
        <w:spacing w:after="60" w:line="360" w:lineRule="auto"/>
        <w:ind w:left="720" w:hanging="540"/>
        <w:jc w:val="both"/>
        <w:rPr>
          <w:rFonts w:ascii="Garamond" w:hAnsi="Garamond" w:cs="Times New Roman"/>
          <w:sz w:val="24"/>
          <w:szCs w:val="24"/>
        </w:rPr>
      </w:pPr>
      <w:r>
        <w:rPr>
          <w:rFonts w:ascii="Garamond" w:hAnsi="Garamond" w:cs="Times New Roman"/>
          <w:sz w:val="24"/>
          <w:szCs w:val="24"/>
        </w:rPr>
        <w:lastRenderedPageBreak/>
        <w:t xml:space="preserve">Either </w:t>
      </w:r>
      <w:r w:rsidR="007F00B2" w:rsidRPr="00987982">
        <w:rPr>
          <w:rFonts w:ascii="Garamond" w:hAnsi="Garamond" w:cs="Times New Roman"/>
          <w:sz w:val="24"/>
          <w:szCs w:val="24"/>
        </w:rPr>
        <w:t xml:space="preserve">the successful tenderer </w:t>
      </w:r>
      <w:r w:rsidR="004A05C9">
        <w:rPr>
          <w:rFonts w:ascii="Garamond" w:hAnsi="Garamond" w:cs="Times New Roman"/>
          <w:sz w:val="24"/>
          <w:szCs w:val="24"/>
        </w:rPr>
        <w:t xml:space="preserve">fails </w:t>
      </w:r>
      <w:r w:rsidR="007F00B2" w:rsidRPr="00987982">
        <w:rPr>
          <w:rFonts w:ascii="Garamond" w:hAnsi="Garamond" w:cs="Times New Roman"/>
          <w:sz w:val="24"/>
          <w:szCs w:val="24"/>
        </w:rPr>
        <w:t>to comp</w:t>
      </w:r>
      <w:r>
        <w:rPr>
          <w:rFonts w:ascii="Garamond" w:hAnsi="Garamond" w:cs="Times New Roman"/>
          <w:sz w:val="24"/>
          <w:szCs w:val="24"/>
        </w:rPr>
        <w:t>ly with this</w:t>
      </w:r>
      <w:r w:rsidR="007F00B2" w:rsidRPr="00987982">
        <w:rPr>
          <w:rFonts w:ascii="Garamond" w:hAnsi="Garamond" w:cs="Times New Roman"/>
          <w:sz w:val="24"/>
          <w:szCs w:val="24"/>
        </w:rPr>
        <w:t xml:space="preserve"> requirement </w:t>
      </w:r>
      <w:r>
        <w:rPr>
          <w:rFonts w:ascii="Garamond" w:hAnsi="Garamond" w:cs="Times New Roman"/>
          <w:sz w:val="24"/>
          <w:szCs w:val="24"/>
        </w:rPr>
        <w:t xml:space="preserve">or failure to commence the work within prescribed time </w:t>
      </w:r>
      <w:r w:rsidR="007F00B2" w:rsidRPr="00987982">
        <w:rPr>
          <w:rFonts w:ascii="Garamond" w:hAnsi="Garamond" w:cs="Times New Roman"/>
          <w:sz w:val="24"/>
          <w:szCs w:val="24"/>
        </w:rPr>
        <w:t>shall constitute sufficient grounds for c</w:t>
      </w:r>
      <w:r w:rsidR="00062D60" w:rsidRPr="00987982">
        <w:rPr>
          <w:rFonts w:ascii="Garamond" w:hAnsi="Garamond" w:cs="Times New Roman"/>
          <w:sz w:val="24"/>
          <w:szCs w:val="24"/>
        </w:rPr>
        <w:t>ancellation of award and forfeiture of EMD</w:t>
      </w:r>
      <w:r w:rsidR="00D71525" w:rsidRPr="00987982">
        <w:rPr>
          <w:rFonts w:ascii="Garamond" w:hAnsi="Garamond" w:cs="Times New Roman"/>
          <w:sz w:val="24"/>
          <w:szCs w:val="24"/>
        </w:rPr>
        <w:t>.</w:t>
      </w:r>
    </w:p>
    <w:p w:rsidR="007E14A0" w:rsidRPr="007E14A0" w:rsidRDefault="00D71525" w:rsidP="006A66BA">
      <w:pPr>
        <w:pStyle w:val="ListParagraph"/>
        <w:numPr>
          <w:ilvl w:val="1"/>
          <w:numId w:val="38"/>
        </w:numPr>
        <w:spacing w:after="60" w:line="360" w:lineRule="auto"/>
        <w:ind w:left="720" w:hanging="540"/>
        <w:jc w:val="both"/>
        <w:rPr>
          <w:rFonts w:ascii="Garamond" w:hAnsi="Garamond" w:cs="Times New Roman"/>
          <w:sz w:val="24"/>
          <w:szCs w:val="24"/>
        </w:rPr>
      </w:pPr>
      <w:r w:rsidRPr="000D5B1A">
        <w:rPr>
          <w:rFonts w:ascii="Garamond" w:hAnsi="Garamond" w:cs="Book Antiqua"/>
          <w:sz w:val="24"/>
          <w:szCs w:val="24"/>
        </w:rPr>
        <w:t>The Bank Guarantee shall be from a nationalized bank in India.  The Bank Guarantee shall be on a non-judicial stamp paper of value not less than Rs.100/- for five percent (5%) of the contract value.</w:t>
      </w:r>
    </w:p>
    <w:p w:rsidR="00D71525" w:rsidRPr="000D5B1A" w:rsidRDefault="00D71525" w:rsidP="006A66BA">
      <w:pPr>
        <w:pStyle w:val="ListParagraph"/>
        <w:numPr>
          <w:ilvl w:val="0"/>
          <w:numId w:val="38"/>
        </w:numPr>
        <w:spacing w:after="60"/>
        <w:ind w:left="720" w:hanging="720"/>
        <w:rPr>
          <w:rFonts w:ascii="Garamond" w:hAnsi="Garamond" w:cs="Times New Roman"/>
          <w:b/>
          <w:bCs/>
          <w:sz w:val="24"/>
          <w:szCs w:val="24"/>
        </w:rPr>
      </w:pPr>
      <w:r w:rsidRPr="000D5B1A">
        <w:rPr>
          <w:rFonts w:ascii="Garamond" w:hAnsi="Garamond" w:cs="Times New Roman"/>
          <w:b/>
          <w:bCs/>
          <w:sz w:val="24"/>
          <w:szCs w:val="24"/>
        </w:rPr>
        <w:t>Signing the Agreement</w:t>
      </w:r>
    </w:p>
    <w:p w:rsidR="00CB767D" w:rsidRPr="000D5B1A" w:rsidRDefault="00D71525" w:rsidP="006A66BA">
      <w:pPr>
        <w:spacing w:after="60" w:line="360" w:lineRule="auto"/>
        <w:ind w:left="720"/>
        <w:jc w:val="both"/>
        <w:rPr>
          <w:rFonts w:ascii="Garamond" w:hAnsi="Garamond" w:cs="Times New Roman"/>
          <w:sz w:val="24"/>
          <w:szCs w:val="24"/>
        </w:rPr>
      </w:pPr>
      <w:r w:rsidRPr="000D5B1A">
        <w:rPr>
          <w:rFonts w:ascii="Garamond" w:hAnsi="Garamond" w:cs="Times New Roman"/>
          <w:sz w:val="24"/>
          <w:szCs w:val="24"/>
        </w:rPr>
        <w:t xml:space="preserve">Within seven (7) working days of the date of </w:t>
      </w:r>
      <w:r w:rsidR="004A05C9">
        <w:rPr>
          <w:rFonts w:ascii="Garamond" w:hAnsi="Garamond" w:cs="Times New Roman"/>
          <w:sz w:val="24"/>
          <w:szCs w:val="24"/>
        </w:rPr>
        <w:t>issue of Work Order</w:t>
      </w:r>
      <w:r w:rsidRPr="000D5B1A">
        <w:rPr>
          <w:rFonts w:ascii="Garamond" w:hAnsi="Garamond" w:cs="Times New Roman"/>
          <w:sz w:val="24"/>
          <w:szCs w:val="24"/>
        </w:rPr>
        <w:t xml:space="preserve">, the successful Tenderer </w:t>
      </w:r>
      <w:r w:rsidR="004A05C9">
        <w:rPr>
          <w:rFonts w:ascii="Garamond" w:hAnsi="Garamond" w:cs="Times New Roman"/>
          <w:sz w:val="24"/>
          <w:szCs w:val="24"/>
        </w:rPr>
        <w:t>have to execute</w:t>
      </w:r>
      <w:r w:rsidRPr="000D5B1A">
        <w:rPr>
          <w:rFonts w:ascii="Garamond" w:hAnsi="Garamond" w:cs="Times New Roman"/>
          <w:sz w:val="24"/>
          <w:szCs w:val="24"/>
        </w:rPr>
        <w:t xml:space="preserve"> the Agreement as per the format given in the Tender document and deliver it to CLE. The Tenderer shall bear the cost of the stamp paper and other legal charges. The Agreement will incorporate all </w:t>
      </w:r>
      <w:r w:rsidR="004A05C9">
        <w:rPr>
          <w:rFonts w:ascii="Garamond" w:hAnsi="Garamond" w:cs="Times New Roman"/>
          <w:sz w:val="24"/>
          <w:szCs w:val="24"/>
        </w:rPr>
        <w:t xml:space="preserve">the aspects of tender document as well as the standard agreement clauses of </w:t>
      </w:r>
      <w:r w:rsidRPr="000D5B1A">
        <w:rPr>
          <w:rFonts w:ascii="Garamond" w:hAnsi="Garamond" w:cs="Times New Roman"/>
          <w:sz w:val="24"/>
          <w:szCs w:val="24"/>
        </w:rPr>
        <w:t>CLE.</w:t>
      </w:r>
    </w:p>
    <w:p w:rsidR="00D71525" w:rsidRPr="000D5B1A" w:rsidRDefault="005D22A8" w:rsidP="006A66BA">
      <w:pPr>
        <w:pStyle w:val="ListParagraph"/>
        <w:numPr>
          <w:ilvl w:val="0"/>
          <w:numId w:val="38"/>
        </w:numPr>
        <w:spacing w:after="60"/>
        <w:ind w:left="720" w:hanging="720"/>
        <w:jc w:val="both"/>
        <w:rPr>
          <w:rFonts w:ascii="Garamond" w:hAnsi="Garamond" w:cs="Book Antiqua"/>
          <w:b/>
          <w:bCs/>
          <w:sz w:val="24"/>
          <w:szCs w:val="24"/>
        </w:rPr>
      </w:pPr>
      <w:r w:rsidRPr="000D5B1A">
        <w:rPr>
          <w:rFonts w:ascii="Garamond" w:hAnsi="Garamond" w:cs="Book Antiqua"/>
          <w:b/>
          <w:bCs/>
          <w:sz w:val="24"/>
          <w:szCs w:val="24"/>
        </w:rPr>
        <w:t>Payment Terms</w:t>
      </w:r>
    </w:p>
    <w:p w:rsidR="00EB2692" w:rsidRPr="000D5B1A" w:rsidRDefault="00D71525" w:rsidP="006A66BA">
      <w:pPr>
        <w:spacing w:after="60" w:line="360" w:lineRule="auto"/>
        <w:ind w:left="720" w:hanging="540"/>
        <w:jc w:val="both"/>
        <w:rPr>
          <w:rFonts w:ascii="Garamond" w:hAnsi="Garamond" w:cs="Book Antiqua"/>
          <w:sz w:val="24"/>
          <w:szCs w:val="24"/>
        </w:rPr>
      </w:pPr>
      <w:r w:rsidRPr="000D5B1A">
        <w:rPr>
          <w:rFonts w:ascii="Garamond" w:hAnsi="Garamond" w:cs="Book Antiqua"/>
          <w:sz w:val="24"/>
          <w:szCs w:val="24"/>
        </w:rPr>
        <w:t>36.1</w:t>
      </w:r>
      <w:r w:rsidRPr="000D5B1A">
        <w:rPr>
          <w:rFonts w:ascii="Garamond" w:hAnsi="Garamond" w:cs="Book Antiqua"/>
          <w:sz w:val="24"/>
          <w:szCs w:val="24"/>
        </w:rPr>
        <w:tab/>
      </w:r>
      <w:r w:rsidR="005D22A8" w:rsidRPr="000D5B1A">
        <w:rPr>
          <w:rFonts w:ascii="Garamond" w:hAnsi="Garamond" w:cs="Book Antiqua"/>
          <w:sz w:val="24"/>
          <w:szCs w:val="24"/>
        </w:rPr>
        <w:t>The pa</w:t>
      </w:r>
      <w:r w:rsidR="00EB2692" w:rsidRPr="000D5B1A">
        <w:rPr>
          <w:rFonts w:ascii="Garamond" w:hAnsi="Garamond" w:cs="Book Antiqua"/>
          <w:sz w:val="24"/>
          <w:szCs w:val="24"/>
        </w:rPr>
        <w:t xml:space="preserve">yment to the bidder will be released according </w:t>
      </w:r>
      <w:r w:rsidR="005D22A8" w:rsidRPr="000D5B1A">
        <w:rPr>
          <w:rFonts w:ascii="Garamond" w:hAnsi="Garamond" w:cs="Book Antiqua"/>
          <w:sz w:val="24"/>
          <w:szCs w:val="24"/>
        </w:rPr>
        <w:t>to the progress of the project described in the following schedule.</w:t>
      </w:r>
    </w:p>
    <w:p w:rsidR="00721E40" w:rsidRPr="000D5B1A" w:rsidRDefault="00721E40" w:rsidP="006A66BA">
      <w:pPr>
        <w:pStyle w:val="ListParagraph"/>
        <w:numPr>
          <w:ilvl w:val="0"/>
          <w:numId w:val="52"/>
        </w:numPr>
        <w:tabs>
          <w:tab w:val="left" w:pos="720"/>
        </w:tabs>
        <w:spacing w:after="60" w:line="360" w:lineRule="auto"/>
        <w:ind w:left="720"/>
        <w:jc w:val="both"/>
        <w:rPr>
          <w:rFonts w:ascii="Garamond" w:hAnsi="Garamond" w:cs="Book Antiqua"/>
          <w:sz w:val="24"/>
          <w:szCs w:val="24"/>
        </w:rPr>
      </w:pPr>
      <w:r w:rsidRPr="000D5B1A">
        <w:rPr>
          <w:rFonts w:ascii="Garamond" w:hAnsi="Garamond" w:cs="Book Antiqua"/>
          <w:sz w:val="24"/>
          <w:szCs w:val="24"/>
        </w:rPr>
        <w:t xml:space="preserve">10% of the </w:t>
      </w:r>
      <w:r w:rsidR="00967D05">
        <w:rPr>
          <w:rFonts w:ascii="Garamond" w:hAnsi="Garamond" w:cs="Book Antiqua"/>
          <w:sz w:val="24"/>
          <w:szCs w:val="24"/>
        </w:rPr>
        <w:t xml:space="preserve">work order </w:t>
      </w:r>
      <w:r w:rsidRPr="000D5B1A">
        <w:rPr>
          <w:rFonts w:ascii="Garamond" w:hAnsi="Garamond" w:cs="Book Antiqua"/>
          <w:sz w:val="24"/>
          <w:szCs w:val="24"/>
        </w:rPr>
        <w:t>against completion of detailed engineering, proof of ordering of equipment and completion of preparatory works at site</w:t>
      </w:r>
      <w:r w:rsidR="006304DD" w:rsidRPr="000D5B1A">
        <w:rPr>
          <w:rFonts w:ascii="Garamond" w:hAnsi="Garamond" w:cs="Book Antiqua"/>
          <w:sz w:val="24"/>
          <w:szCs w:val="24"/>
        </w:rPr>
        <w:t xml:space="preserve"> against submission of irrevocable bank guarantee for equal amount by the contractor</w:t>
      </w:r>
      <w:r w:rsidRPr="000D5B1A">
        <w:rPr>
          <w:rFonts w:ascii="Garamond" w:hAnsi="Garamond" w:cs="Book Antiqua"/>
          <w:sz w:val="24"/>
          <w:szCs w:val="24"/>
        </w:rPr>
        <w:t>.</w:t>
      </w:r>
    </w:p>
    <w:p w:rsidR="00721E40" w:rsidRPr="000D5B1A" w:rsidRDefault="00AB1DF6" w:rsidP="006A66BA">
      <w:pPr>
        <w:pStyle w:val="ListParagraph"/>
        <w:numPr>
          <w:ilvl w:val="0"/>
          <w:numId w:val="52"/>
        </w:numPr>
        <w:tabs>
          <w:tab w:val="left" w:pos="720"/>
        </w:tabs>
        <w:spacing w:after="60" w:line="360" w:lineRule="auto"/>
        <w:ind w:left="720"/>
        <w:jc w:val="both"/>
        <w:rPr>
          <w:rFonts w:ascii="Garamond" w:hAnsi="Garamond" w:cs="Book Antiqua"/>
          <w:sz w:val="24"/>
          <w:szCs w:val="24"/>
        </w:rPr>
      </w:pPr>
      <w:r w:rsidRPr="000D5B1A">
        <w:rPr>
          <w:rFonts w:ascii="Garamond" w:hAnsi="Garamond" w:cs="Book Antiqua"/>
          <w:sz w:val="24"/>
          <w:szCs w:val="24"/>
        </w:rPr>
        <w:t>4</w:t>
      </w:r>
      <w:r w:rsidR="00721E40" w:rsidRPr="000D5B1A">
        <w:rPr>
          <w:rFonts w:ascii="Garamond" w:hAnsi="Garamond" w:cs="Book Antiqua"/>
          <w:sz w:val="24"/>
          <w:szCs w:val="24"/>
        </w:rPr>
        <w:t xml:space="preserve">0% of the equipment cost against the delivery of equipment at site </w:t>
      </w:r>
    </w:p>
    <w:p w:rsidR="00721E40" w:rsidRPr="000D5B1A" w:rsidRDefault="00AB1DF6" w:rsidP="006A66BA">
      <w:pPr>
        <w:pStyle w:val="ListParagraph"/>
        <w:numPr>
          <w:ilvl w:val="0"/>
          <w:numId w:val="52"/>
        </w:numPr>
        <w:tabs>
          <w:tab w:val="left" w:pos="720"/>
        </w:tabs>
        <w:spacing w:after="60" w:line="360" w:lineRule="auto"/>
        <w:ind w:left="720"/>
        <w:jc w:val="both"/>
        <w:rPr>
          <w:rFonts w:ascii="Garamond" w:hAnsi="Garamond" w:cs="Book Antiqua"/>
          <w:sz w:val="24"/>
          <w:szCs w:val="24"/>
        </w:rPr>
      </w:pPr>
      <w:r w:rsidRPr="000D5B1A">
        <w:rPr>
          <w:rFonts w:ascii="Garamond" w:hAnsi="Garamond" w:cs="Book Antiqua"/>
          <w:sz w:val="24"/>
          <w:szCs w:val="24"/>
        </w:rPr>
        <w:t>2</w:t>
      </w:r>
      <w:r w:rsidR="00721E40" w:rsidRPr="000D5B1A">
        <w:rPr>
          <w:rFonts w:ascii="Garamond" w:hAnsi="Garamond" w:cs="Book Antiqua"/>
          <w:sz w:val="24"/>
          <w:szCs w:val="24"/>
        </w:rPr>
        <w:t xml:space="preserve">0% of the equipment cost against the erection of equipment </w:t>
      </w:r>
    </w:p>
    <w:p w:rsidR="00721E40" w:rsidRPr="000D5B1A" w:rsidRDefault="00AB1DF6" w:rsidP="006A66BA">
      <w:pPr>
        <w:pStyle w:val="ListParagraph"/>
        <w:numPr>
          <w:ilvl w:val="0"/>
          <w:numId w:val="52"/>
        </w:numPr>
        <w:tabs>
          <w:tab w:val="left" w:pos="720"/>
        </w:tabs>
        <w:spacing w:after="60" w:line="360" w:lineRule="auto"/>
        <w:ind w:left="720"/>
        <w:jc w:val="both"/>
        <w:rPr>
          <w:rFonts w:ascii="Garamond" w:hAnsi="Garamond" w:cs="Book Antiqua"/>
          <w:sz w:val="24"/>
          <w:szCs w:val="24"/>
        </w:rPr>
      </w:pPr>
      <w:r w:rsidRPr="000D5B1A">
        <w:rPr>
          <w:rFonts w:ascii="Garamond" w:hAnsi="Garamond" w:cs="Book Antiqua"/>
          <w:sz w:val="24"/>
          <w:szCs w:val="24"/>
        </w:rPr>
        <w:t>2</w:t>
      </w:r>
      <w:r w:rsidR="00721E40" w:rsidRPr="000D5B1A">
        <w:rPr>
          <w:rFonts w:ascii="Garamond" w:hAnsi="Garamond" w:cs="Book Antiqua"/>
          <w:sz w:val="24"/>
          <w:szCs w:val="24"/>
        </w:rPr>
        <w:t>0% of the equipment cost against the testing, trial run, commissioning</w:t>
      </w:r>
      <w:r w:rsidR="00CC6D17" w:rsidRPr="000D5B1A">
        <w:rPr>
          <w:rFonts w:ascii="Garamond" w:hAnsi="Garamond" w:cs="Book Antiqua"/>
          <w:sz w:val="24"/>
          <w:szCs w:val="24"/>
        </w:rPr>
        <w:t xml:space="preserve"> and </w:t>
      </w:r>
      <w:r w:rsidR="00721E40" w:rsidRPr="000D5B1A">
        <w:rPr>
          <w:rFonts w:ascii="Garamond" w:hAnsi="Garamond" w:cs="Book Antiqua"/>
          <w:sz w:val="24"/>
          <w:szCs w:val="24"/>
        </w:rPr>
        <w:t xml:space="preserve"> fulfilling of performance guarantee of equipment</w:t>
      </w:r>
    </w:p>
    <w:p w:rsidR="00AB1DF6" w:rsidRPr="000D5B1A" w:rsidRDefault="00216F94" w:rsidP="006A66BA">
      <w:pPr>
        <w:pStyle w:val="ListParagraph"/>
        <w:numPr>
          <w:ilvl w:val="0"/>
          <w:numId w:val="52"/>
        </w:numPr>
        <w:tabs>
          <w:tab w:val="left" w:pos="720"/>
        </w:tabs>
        <w:spacing w:after="60" w:line="360" w:lineRule="auto"/>
        <w:ind w:left="720"/>
        <w:jc w:val="both"/>
        <w:rPr>
          <w:rFonts w:ascii="Garamond" w:hAnsi="Garamond" w:cs="Book Antiqua"/>
          <w:sz w:val="24"/>
          <w:szCs w:val="24"/>
        </w:rPr>
      </w:pPr>
      <w:r>
        <w:rPr>
          <w:rFonts w:ascii="Garamond" w:hAnsi="Garamond" w:cs="Book Antiqua"/>
          <w:sz w:val="24"/>
          <w:szCs w:val="24"/>
        </w:rPr>
        <w:t xml:space="preserve">Balance amount </w:t>
      </w:r>
      <w:r w:rsidR="00721E40" w:rsidRPr="000D5B1A">
        <w:rPr>
          <w:rFonts w:ascii="Garamond" w:hAnsi="Garamond" w:cs="Book Antiqua"/>
          <w:sz w:val="24"/>
          <w:szCs w:val="24"/>
        </w:rPr>
        <w:t xml:space="preserve">against </w:t>
      </w:r>
      <w:r w:rsidR="00AB1DF6" w:rsidRPr="000D5B1A">
        <w:rPr>
          <w:rFonts w:ascii="Garamond" w:hAnsi="Garamond" w:cs="Book Antiqua"/>
          <w:sz w:val="24"/>
          <w:szCs w:val="24"/>
        </w:rPr>
        <w:t xml:space="preserve">fulfilling of </w:t>
      </w:r>
      <w:r w:rsidR="004A05C9">
        <w:rPr>
          <w:rFonts w:ascii="Garamond" w:hAnsi="Garamond" w:cs="Book Antiqua"/>
          <w:sz w:val="24"/>
          <w:szCs w:val="24"/>
        </w:rPr>
        <w:t xml:space="preserve">complete </w:t>
      </w:r>
      <w:r w:rsidR="00AB1DF6" w:rsidRPr="000D5B1A">
        <w:rPr>
          <w:rFonts w:ascii="Garamond" w:hAnsi="Garamond" w:cs="Book Antiqua"/>
          <w:sz w:val="24"/>
          <w:szCs w:val="24"/>
        </w:rPr>
        <w:t xml:space="preserve">performance </w:t>
      </w:r>
      <w:r w:rsidR="004A05C9">
        <w:rPr>
          <w:rFonts w:ascii="Garamond" w:hAnsi="Garamond" w:cs="Book Antiqua"/>
          <w:sz w:val="24"/>
          <w:szCs w:val="24"/>
        </w:rPr>
        <w:t>run</w:t>
      </w:r>
      <w:r w:rsidR="00AB1DF6" w:rsidRPr="000D5B1A">
        <w:rPr>
          <w:rFonts w:ascii="Garamond" w:hAnsi="Garamond" w:cs="Book Antiqua"/>
          <w:sz w:val="24"/>
          <w:szCs w:val="24"/>
        </w:rPr>
        <w:t xml:space="preserve"> of overall</w:t>
      </w:r>
      <w:r w:rsidR="00721E40" w:rsidRPr="000D5B1A">
        <w:rPr>
          <w:rFonts w:ascii="Garamond" w:hAnsi="Garamond" w:cs="Book Antiqua"/>
          <w:sz w:val="24"/>
          <w:szCs w:val="24"/>
        </w:rPr>
        <w:t xml:space="preserve"> system </w:t>
      </w:r>
    </w:p>
    <w:p w:rsidR="00D71525" w:rsidRPr="000D5B1A" w:rsidRDefault="00D71525" w:rsidP="006A66BA">
      <w:pPr>
        <w:tabs>
          <w:tab w:val="left" w:pos="720"/>
        </w:tabs>
        <w:spacing w:after="60" w:line="360" w:lineRule="auto"/>
        <w:ind w:left="720" w:hanging="540"/>
        <w:jc w:val="both"/>
        <w:rPr>
          <w:rFonts w:ascii="Garamond" w:hAnsi="Garamond" w:cs="Book Antiqua"/>
          <w:sz w:val="24"/>
          <w:szCs w:val="24"/>
        </w:rPr>
      </w:pPr>
      <w:r w:rsidRPr="000D5B1A">
        <w:rPr>
          <w:rFonts w:ascii="Garamond" w:hAnsi="Garamond" w:cs="Book Antiqua"/>
          <w:sz w:val="24"/>
          <w:szCs w:val="24"/>
        </w:rPr>
        <w:t>36.2</w:t>
      </w:r>
      <w:r w:rsidRPr="000D5B1A">
        <w:rPr>
          <w:rFonts w:ascii="Garamond" w:hAnsi="Garamond" w:cs="Book Antiqua"/>
          <w:sz w:val="24"/>
          <w:szCs w:val="24"/>
        </w:rPr>
        <w:tab/>
        <w:t xml:space="preserve">Payment to the Contractor against the </w:t>
      </w:r>
      <w:r w:rsidR="00CD2B5C" w:rsidRPr="000D5B1A">
        <w:rPr>
          <w:rFonts w:ascii="Garamond" w:hAnsi="Garamond" w:cs="Book Antiqua"/>
          <w:sz w:val="24"/>
          <w:szCs w:val="24"/>
        </w:rPr>
        <w:t xml:space="preserve">bills </w:t>
      </w:r>
      <w:r w:rsidRPr="000D5B1A">
        <w:rPr>
          <w:rFonts w:ascii="Garamond" w:hAnsi="Garamond" w:cs="Book Antiqua"/>
          <w:sz w:val="24"/>
          <w:szCs w:val="24"/>
        </w:rPr>
        <w:t xml:space="preserve">shall be made based on the </w:t>
      </w:r>
      <w:r w:rsidR="00CD2B5C" w:rsidRPr="000D5B1A">
        <w:rPr>
          <w:rFonts w:ascii="Garamond" w:hAnsi="Garamond" w:cs="Book Antiqua"/>
          <w:sz w:val="24"/>
          <w:szCs w:val="24"/>
        </w:rPr>
        <w:t>above payment terms</w:t>
      </w:r>
      <w:r w:rsidRPr="000D5B1A">
        <w:rPr>
          <w:rFonts w:ascii="Garamond" w:hAnsi="Garamond" w:cs="Book Antiqua"/>
          <w:sz w:val="24"/>
          <w:szCs w:val="24"/>
        </w:rPr>
        <w:t>.</w:t>
      </w:r>
    </w:p>
    <w:p w:rsidR="00D71525" w:rsidRPr="000D5B1A" w:rsidRDefault="00D71525" w:rsidP="006A66BA">
      <w:pPr>
        <w:tabs>
          <w:tab w:val="left" w:pos="720"/>
        </w:tabs>
        <w:spacing w:after="60" w:line="360" w:lineRule="auto"/>
        <w:ind w:left="900" w:hanging="720"/>
        <w:jc w:val="both"/>
        <w:rPr>
          <w:rFonts w:ascii="Garamond" w:hAnsi="Garamond" w:cs="Book Antiqua"/>
          <w:sz w:val="24"/>
          <w:szCs w:val="24"/>
        </w:rPr>
      </w:pPr>
      <w:r w:rsidRPr="000D5B1A">
        <w:rPr>
          <w:rFonts w:ascii="Garamond" w:hAnsi="Garamond" w:cs="Book Antiqua"/>
          <w:sz w:val="24"/>
          <w:szCs w:val="24"/>
        </w:rPr>
        <w:t>36.3</w:t>
      </w:r>
      <w:r w:rsidRPr="000D5B1A">
        <w:rPr>
          <w:rFonts w:ascii="Garamond" w:hAnsi="Garamond" w:cs="Book Antiqua"/>
          <w:sz w:val="24"/>
          <w:szCs w:val="24"/>
        </w:rPr>
        <w:tab/>
        <w:t xml:space="preserve">The total number of </w:t>
      </w:r>
      <w:r w:rsidR="00CD2B5C" w:rsidRPr="000D5B1A">
        <w:rPr>
          <w:rFonts w:ascii="Garamond" w:hAnsi="Garamond" w:cs="Book Antiqua"/>
          <w:sz w:val="24"/>
          <w:szCs w:val="24"/>
        </w:rPr>
        <w:t xml:space="preserve">invoices raised </w:t>
      </w:r>
      <w:r w:rsidRPr="000D5B1A">
        <w:rPr>
          <w:rFonts w:ascii="Garamond" w:hAnsi="Garamond" w:cs="Book Antiqua"/>
          <w:sz w:val="24"/>
          <w:szCs w:val="24"/>
        </w:rPr>
        <w:t xml:space="preserve">shall not exceed </w:t>
      </w:r>
      <w:r w:rsidR="003F7575" w:rsidRPr="000D5B1A">
        <w:rPr>
          <w:rFonts w:ascii="Garamond" w:hAnsi="Garamond" w:cs="Book Antiqua"/>
          <w:sz w:val="24"/>
          <w:szCs w:val="24"/>
        </w:rPr>
        <w:t xml:space="preserve">maximum </w:t>
      </w:r>
      <w:r w:rsidR="00CC6D17" w:rsidRPr="000D5B1A">
        <w:rPr>
          <w:rFonts w:ascii="Garamond" w:hAnsi="Garamond" w:cs="Book Antiqua"/>
          <w:sz w:val="24"/>
          <w:szCs w:val="24"/>
        </w:rPr>
        <w:t xml:space="preserve">of </w:t>
      </w:r>
      <w:r w:rsidR="00CC2C14" w:rsidRPr="000D5B1A">
        <w:rPr>
          <w:rFonts w:ascii="Garamond" w:hAnsi="Garamond" w:cs="Book Antiqua"/>
          <w:sz w:val="24"/>
          <w:szCs w:val="24"/>
        </w:rPr>
        <w:t>six numbers</w:t>
      </w:r>
      <w:r w:rsidRPr="000D5B1A">
        <w:rPr>
          <w:rFonts w:ascii="Garamond" w:hAnsi="Garamond" w:cs="Book Antiqua"/>
          <w:sz w:val="24"/>
          <w:szCs w:val="24"/>
        </w:rPr>
        <w:t xml:space="preserve"> in totality.</w:t>
      </w:r>
    </w:p>
    <w:p w:rsidR="007112E5" w:rsidRPr="000D5B1A" w:rsidRDefault="00D71525" w:rsidP="006A66BA">
      <w:pPr>
        <w:tabs>
          <w:tab w:val="left" w:pos="720"/>
        </w:tabs>
        <w:spacing w:after="60" w:line="360" w:lineRule="auto"/>
        <w:ind w:left="720" w:hanging="540"/>
        <w:jc w:val="both"/>
        <w:rPr>
          <w:rFonts w:ascii="Garamond" w:hAnsi="Garamond" w:cs="Book Antiqua"/>
          <w:sz w:val="24"/>
          <w:szCs w:val="24"/>
        </w:rPr>
      </w:pPr>
      <w:r w:rsidRPr="000D5B1A">
        <w:rPr>
          <w:rFonts w:ascii="Garamond" w:hAnsi="Garamond" w:cs="Book Antiqua"/>
          <w:sz w:val="24"/>
          <w:szCs w:val="24"/>
        </w:rPr>
        <w:t>36.4</w:t>
      </w:r>
      <w:r w:rsidRPr="000D5B1A">
        <w:rPr>
          <w:rFonts w:ascii="Garamond" w:hAnsi="Garamond" w:cs="Book Antiqua"/>
          <w:sz w:val="24"/>
          <w:szCs w:val="24"/>
        </w:rPr>
        <w:tab/>
        <w:t>The rates quoted by the Contractor should be inclusive of all the applicable taxes by the statutory bodies in the locality. The payment will be released to the contractor against his bill after deducting necessary statutory taxes (Viz., TDS, VAT</w:t>
      </w:r>
      <w:r w:rsidR="00CD2B5C" w:rsidRPr="000D5B1A">
        <w:rPr>
          <w:rFonts w:ascii="Garamond" w:hAnsi="Garamond" w:cs="Book Antiqua"/>
          <w:sz w:val="24"/>
          <w:szCs w:val="24"/>
        </w:rPr>
        <w:t>etc</w:t>
      </w:r>
      <w:r w:rsidR="00C72ECC" w:rsidRPr="000D5B1A">
        <w:rPr>
          <w:rFonts w:ascii="Garamond" w:hAnsi="Garamond" w:cs="Book Antiqua"/>
          <w:sz w:val="24"/>
          <w:szCs w:val="24"/>
        </w:rPr>
        <w:t xml:space="preserve"> applicable</w:t>
      </w:r>
    </w:p>
    <w:p w:rsidR="00D71525" w:rsidRPr="000D5B1A" w:rsidRDefault="00D71525" w:rsidP="006A66BA">
      <w:pPr>
        <w:spacing w:after="60"/>
        <w:ind w:left="720" w:hanging="720"/>
        <w:jc w:val="both"/>
        <w:rPr>
          <w:rFonts w:ascii="Garamond" w:hAnsi="Garamond" w:cs="Book Antiqua"/>
          <w:sz w:val="24"/>
          <w:szCs w:val="24"/>
        </w:rPr>
      </w:pPr>
      <w:r w:rsidRPr="000D5B1A">
        <w:rPr>
          <w:rFonts w:ascii="Garamond" w:hAnsi="Garamond" w:cs="Book Antiqua"/>
          <w:b/>
          <w:bCs/>
          <w:sz w:val="24"/>
          <w:szCs w:val="24"/>
        </w:rPr>
        <w:t>38.</w:t>
      </w:r>
      <w:r w:rsidRPr="000D5B1A">
        <w:rPr>
          <w:rFonts w:ascii="Garamond" w:hAnsi="Garamond" w:cs="Book Antiqua"/>
          <w:b/>
          <w:bCs/>
          <w:sz w:val="24"/>
          <w:szCs w:val="24"/>
        </w:rPr>
        <w:tab/>
        <w:t xml:space="preserve"> Retention Money</w:t>
      </w:r>
      <w:r w:rsidR="004A05C9">
        <w:rPr>
          <w:rFonts w:ascii="Garamond" w:hAnsi="Garamond" w:cs="Book Antiqua"/>
          <w:b/>
          <w:bCs/>
          <w:sz w:val="24"/>
          <w:szCs w:val="24"/>
        </w:rPr>
        <w:t xml:space="preserve"> (Security Deposit &amp; Performance guarantee)</w:t>
      </w:r>
    </w:p>
    <w:p w:rsidR="00237080" w:rsidRPr="000D5B1A" w:rsidRDefault="00162F15" w:rsidP="006A66BA">
      <w:pPr>
        <w:spacing w:after="60" w:line="360" w:lineRule="auto"/>
        <w:ind w:left="720" w:hanging="540"/>
        <w:jc w:val="both"/>
        <w:rPr>
          <w:rFonts w:ascii="Garamond" w:hAnsi="Garamond" w:cs="Book Antiqua"/>
          <w:sz w:val="24"/>
          <w:szCs w:val="24"/>
        </w:rPr>
      </w:pPr>
      <w:r>
        <w:rPr>
          <w:rFonts w:ascii="Garamond" w:hAnsi="Garamond" w:cs="Book Antiqua"/>
          <w:sz w:val="24"/>
          <w:szCs w:val="24"/>
        </w:rPr>
        <w:tab/>
      </w:r>
      <w:r w:rsidR="00237080" w:rsidRPr="000D5B1A">
        <w:rPr>
          <w:rFonts w:ascii="Garamond" w:hAnsi="Garamond" w:cs="Book Antiqua"/>
          <w:sz w:val="24"/>
          <w:szCs w:val="24"/>
        </w:rPr>
        <w:t xml:space="preserve">The </w:t>
      </w:r>
      <w:r w:rsidR="004A05C9">
        <w:rPr>
          <w:rFonts w:ascii="Garamond" w:hAnsi="Garamond" w:cs="Book Antiqua"/>
          <w:sz w:val="24"/>
          <w:szCs w:val="24"/>
        </w:rPr>
        <w:t>Overall</w:t>
      </w:r>
      <w:r w:rsidR="00237080" w:rsidRPr="000D5B1A">
        <w:rPr>
          <w:rFonts w:ascii="Garamond" w:hAnsi="Garamond" w:cs="Book Antiqua"/>
          <w:sz w:val="24"/>
          <w:szCs w:val="24"/>
        </w:rPr>
        <w:t xml:space="preserve"> </w:t>
      </w:r>
      <w:r w:rsidR="00985B06">
        <w:rPr>
          <w:rFonts w:ascii="Garamond" w:hAnsi="Garamond" w:cs="Book Antiqua"/>
          <w:sz w:val="24"/>
          <w:szCs w:val="24"/>
        </w:rPr>
        <w:t>deposit/deduction</w:t>
      </w:r>
      <w:r w:rsidR="00237080" w:rsidRPr="000D5B1A">
        <w:rPr>
          <w:rFonts w:ascii="Garamond" w:hAnsi="Garamond" w:cs="Book Antiqua"/>
          <w:sz w:val="24"/>
          <w:szCs w:val="24"/>
        </w:rPr>
        <w:t xml:space="preserve"> of retention money shall be ten percent (10%) of the Basic Contract Price. The mode of deduction of this amount has been detailed in General </w:t>
      </w:r>
      <w:r w:rsidR="00237080" w:rsidRPr="000D5B1A">
        <w:rPr>
          <w:rFonts w:ascii="Garamond" w:hAnsi="Garamond" w:cs="Book Antiqua"/>
          <w:sz w:val="24"/>
          <w:szCs w:val="24"/>
        </w:rPr>
        <w:lastRenderedPageBreak/>
        <w:t>Condition of Contract. This money shall be recovered by on or before the attainment of Substantial Completion.</w:t>
      </w:r>
    </w:p>
    <w:p w:rsidR="00D71525" w:rsidRPr="000D5B1A" w:rsidRDefault="00D71525" w:rsidP="006A66BA">
      <w:pPr>
        <w:spacing w:after="60" w:line="360" w:lineRule="auto"/>
        <w:ind w:left="720" w:hanging="720"/>
        <w:jc w:val="both"/>
        <w:rPr>
          <w:rFonts w:ascii="Garamond" w:hAnsi="Garamond" w:cs="Book Antiqua"/>
          <w:b/>
          <w:bCs/>
          <w:sz w:val="24"/>
          <w:szCs w:val="24"/>
        </w:rPr>
      </w:pPr>
      <w:r w:rsidRPr="000D5B1A">
        <w:rPr>
          <w:rFonts w:ascii="Garamond" w:hAnsi="Garamond" w:cs="Book Antiqua"/>
          <w:b/>
          <w:bCs/>
          <w:sz w:val="24"/>
          <w:szCs w:val="24"/>
        </w:rPr>
        <w:t>39.</w:t>
      </w:r>
      <w:r w:rsidRPr="000D5B1A">
        <w:rPr>
          <w:rFonts w:ascii="Garamond" w:hAnsi="Garamond" w:cs="Book Antiqua"/>
          <w:b/>
          <w:bCs/>
          <w:sz w:val="24"/>
          <w:szCs w:val="24"/>
        </w:rPr>
        <w:tab/>
        <w:t>Defects Liability Period</w:t>
      </w:r>
    </w:p>
    <w:p w:rsidR="00D71525" w:rsidRPr="000D5B1A" w:rsidRDefault="00D71525" w:rsidP="006A66BA">
      <w:pPr>
        <w:spacing w:after="60" w:line="360" w:lineRule="auto"/>
        <w:ind w:left="720" w:hanging="540"/>
        <w:jc w:val="both"/>
        <w:rPr>
          <w:rFonts w:ascii="Garamond" w:hAnsi="Garamond" w:cs="Book Antiqua"/>
          <w:sz w:val="24"/>
          <w:szCs w:val="24"/>
        </w:rPr>
      </w:pPr>
      <w:r w:rsidRPr="000D5B1A">
        <w:rPr>
          <w:rFonts w:ascii="Garamond" w:hAnsi="Garamond" w:cs="Book Antiqua"/>
          <w:sz w:val="24"/>
          <w:szCs w:val="24"/>
        </w:rPr>
        <w:t>39.1</w:t>
      </w:r>
      <w:r w:rsidRPr="000D5B1A">
        <w:rPr>
          <w:rFonts w:ascii="Garamond" w:hAnsi="Garamond" w:cs="Book Antiqua"/>
          <w:sz w:val="24"/>
          <w:szCs w:val="24"/>
        </w:rPr>
        <w:tab/>
        <w:t>Not</w:t>
      </w:r>
      <w:r w:rsidR="00A53F47" w:rsidRPr="000D5B1A">
        <w:rPr>
          <w:rFonts w:ascii="Garamond" w:hAnsi="Garamond" w:cs="Book Antiqua"/>
          <w:sz w:val="24"/>
          <w:szCs w:val="24"/>
        </w:rPr>
        <w:t xml:space="preserve"> </w:t>
      </w:r>
      <w:r w:rsidR="00067007" w:rsidRPr="000D5B1A">
        <w:rPr>
          <w:rFonts w:ascii="Garamond" w:hAnsi="Garamond" w:cs="Book Antiqua"/>
          <w:sz w:val="24"/>
          <w:szCs w:val="24"/>
        </w:rPr>
        <w:t>with</w:t>
      </w:r>
      <w:r w:rsidR="00067007">
        <w:rPr>
          <w:rFonts w:ascii="Garamond" w:hAnsi="Garamond" w:cs="Book Antiqua"/>
          <w:sz w:val="24"/>
          <w:szCs w:val="24"/>
        </w:rPr>
        <w:t>s</w:t>
      </w:r>
      <w:r w:rsidR="00067007" w:rsidRPr="000D5B1A">
        <w:rPr>
          <w:rFonts w:ascii="Garamond" w:hAnsi="Garamond" w:cs="Book Antiqua"/>
          <w:sz w:val="24"/>
          <w:szCs w:val="24"/>
        </w:rPr>
        <w:t>tanding</w:t>
      </w:r>
      <w:r w:rsidRPr="000D5B1A">
        <w:rPr>
          <w:rFonts w:ascii="Garamond" w:hAnsi="Garamond" w:cs="Book Antiqua"/>
          <w:sz w:val="24"/>
          <w:szCs w:val="24"/>
        </w:rPr>
        <w:t xml:space="preserve"> the Final Acceptance Certificate issued by CLE any defect arising out of shrinkages, defective </w:t>
      </w:r>
      <w:r w:rsidR="004A5291" w:rsidRPr="000D5B1A">
        <w:rPr>
          <w:rFonts w:ascii="Garamond" w:hAnsi="Garamond" w:cs="Book Antiqua"/>
          <w:sz w:val="24"/>
          <w:szCs w:val="24"/>
        </w:rPr>
        <w:t>equipment/</w:t>
      </w:r>
      <w:r w:rsidRPr="000D5B1A">
        <w:rPr>
          <w:rFonts w:ascii="Garamond" w:hAnsi="Garamond" w:cs="Book Antiqua"/>
          <w:sz w:val="24"/>
          <w:szCs w:val="24"/>
        </w:rPr>
        <w:t>materials, workmanship or other faults whatsoever with respect to the Works</w:t>
      </w:r>
      <w:r w:rsidR="004A5291" w:rsidRPr="000D5B1A">
        <w:rPr>
          <w:rFonts w:ascii="Garamond" w:hAnsi="Garamond" w:cs="Book Antiqua"/>
          <w:sz w:val="24"/>
          <w:szCs w:val="24"/>
        </w:rPr>
        <w:t>/equipment</w:t>
      </w:r>
      <w:r w:rsidRPr="000D5B1A">
        <w:rPr>
          <w:rFonts w:ascii="Garamond" w:hAnsi="Garamond" w:cs="Book Antiqua"/>
          <w:sz w:val="24"/>
          <w:szCs w:val="24"/>
        </w:rPr>
        <w:t xml:space="preserve"> shall be guaranteed for the periods as follows. During these periods, the Contractor shall replace or rectify any portion </w:t>
      </w:r>
      <w:r w:rsidR="00CC2C14" w:rsidRPr="000D5B1A">
        <w:rPr>
          <w:rFonts w:ascii="Garamond" w:hAnsi="Garamond" w:cs="Book Antiqua"/>
          <w:sz w:val="24"/>
          <w:szCs w:val="24"/>
        </w:rPr>
        <w:t>of Works</w:t>
      </w:r>
      <w:r w:rsidR="004A5291" w:rsidRPr="000D5B1A">
        <w:rPr>
          <w:rFonts w:ascii="Garamond" w:hAnsi="Garamond" w:cs="Book Antiqua"/>
          <w:sz w:val="24"/>
          <w:szCs w:val="24"/>
        </w:rPr>
        <w:t>/equipment</w:t>
      </w:r>
      <w:r w:rsidRPr="000D5B1A">
        <w:rPr>
          <w:rFonts w:ascii="Garamond" w:hAnsi="Garamond" w:cs="Book Antiqua"/>
          <w:sz w:val="24"/>
          <w:szCs w:val="24"/>
        </w:rPr>
        <w:t xml:space="preserve"> that shall be found to be defective immediately upon receipt of the intimation from CLE</w:t>
      </w:r>
      <w:r w:rsidR="00436F1A" w:rsidRPr="000D5B1A">
        <w:rPr>
          <w:rFonts w:ascii="Garamond" w:hAnsi="Garamond" w:cs="Book Antiqua"/>
          <w:sz w:val="24"/>
          <w:szCs w:val="24"/>
        </w:rPr>
        <w:t>/</w:t>
      </w:r>
      <w:r w:rsidR="00CC2C14" w:rsidRPr="000D5B1A">
        <w:rPr>
          <w:rFonts w:ascii="Garamond" w:hAnsi="Garamond" w:cs="Book Antiqua"/>
          <w:sz w:val="24"/>
          <w:szCs w:val="24"/>
        </w:rPr>
        <w:t>beneficiary to</w:t>
      </w:r>
      <w:r w:rsidRPr="000D5B1A">
        <w:rPr>
          <w:rFonts w:ascii="Garamond" w:hAnsi="Garamond" w:cs="Book Antiqua"/>
          <w:sz w:val="24"/>
          <w:szCs w:val="24"/>
        </w:rPr>
        <w:t xml:space="preserve"> this effect.</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3960"/>
      </w:tblGrid>
      <w:tr w:rsidR="007B4584" w:rsidRPr="000D5B1A" w:rsidTr="00067007">
        <w:trPr>
          <w:trHeight w:val="881"/>
        </w:trPr>
        <w:tc>
          <w:tcPr>
            <w:tcW w:w="4500" w:type="dxa"/>
          </w:tcPr>
          <w:p w:rsidR="007B4584" w:rsidRPr="000D5B1A" w:rsidRDefault="007B4584" w:rsidP="006A66BA">
            <w:pPr>
              <w:spacing w:after="60"/>
              <w:jc w:val="both"/>
              <w:rPr>
                <w:rFonts w:ascii="Garamond" w:hAnsi="Garamond" w:cs="Book Antiqua"/>
                <w:sz w:val="24"/>
                <w:szCs w:val="24"/>
              </w:rPr>
            </w:pPr>
            <w:r w:rsidRPr="000D5B1A">
              <w:rPr>
                <w:rFonts w:ascii="Garamond" w:hAnsi="Garamond" w:cs="Book Antiqua"/>
                <w:sz w:val="24"/>
                <w:szCs w:val="24"/>
              </w:rPr>
              <w:t>Defects Liability Period for all the works executed and equipments supplied by the Contractor</w:t>
            </w:r>
          </w:p>
        </w:tc>
        <w:tc>
          <w:tcPr>
            <w:tcW w:w="3960" w:type="dxa"/>
          </w:tcPr>
          <w:p w:rsidR="007B4584" w:rsidRPr="000D5B1A" w:rsidRDefault="007B4584" w:rsidP="006A66BA">
            <w:pPr>
              <w:spacing w:after="60"/>
              <w:jc w:val="both"/>
              <w:rPr>
                <w:rFonts w:ascii="Garamond" w:hAnsi="Garamond" w:cs="Book Antiqua"/>
                <w:sz w:val="24"/>
                <w:szCs w:val="24"/>
              </w:rPr>
            </w:pPr>
            <w:r w:rsidRPr="000D5B1A">
              <w:rPr>
                <w:rFonts w:ascii="Garamond" w:hAnsi="Garamond" w:cs="Book Antiqua"/>
                <w:sz w:val="24"/>
                <w:szCs w:val="24"/>
              </w:rPr>
              <w:t>One (</w:t>
            </w:r>
            <w:r w:rsidRPr="000D5B1A">
              <w:rPr>
                <w:rFonts w:ascii="Garamond" w:hAnsi="Garamond" w:cs="Book Antiqua"/>
                <w:b/>
                <w:sz w:val="24"/>
                <w:szCs w:val="24"/>
              </w:rPr>
              <w:t>1) year</w:t>
            </w:r>
            <w:r w:rsidRPr="000D5B1A">
              <w:rPr>
                <w:rFonts w:ascii="Garamond" w:hAnsi="Garamond" w:cs="Book Antiqua"/>
                <w:sz w:val="24"/>
                <w:szCs w:val="24"/>
              </w:rPr>
              <w:t xml:space="preserve"> from the date of commissioning or </w:t>
            </w:r>
            <w:r w:rsidRPr="000D5B1A">
              <w:rPr>
                <w:rFonts w:ascii="Garamond" w:hAnsi="Garamond" w:cs="Book Antiqua"/>
                <w:b/>
                <w:sz w:val="24"/>
                <w:szCs w:val="24"/>
              </w:rPr>
              <w:t>18 months</w:t>
            </w:r>
            <w:r w:rsidRPr="000D5B1A">
              <w:rPr>
                <w:rFonts w:ascii="Garamond" w:hAnsi="Garamond" w:cs="Book Antiqua"/>
                <w:sz w:val="24"/>
                <w:szCs w:val="24"/>
              </w:rPr>
              <w:t xml:space="preserve"> from the date of supply, whichever is earlier.</w:t>
            </w:r>
          </w:p>
        </w:tc>
      </w:tr>
    </w:tbl>
    <w:p w:rsidR="00D71525" w:rsidRPr="000D5B1A" w:rsidRDefault="00A53F47" w:rsidP="006A66BA">
      <w:pPr>
        <w:pStyle w:val="ListParagraph"/>
        <w:spacing w:after="60" w:line="360" w:lineRule="auto"/>
        <w:ind w:left="734" w:hanging="547"/>
        <w:jc w:val="both"/>
        <w:rPr>
          <w:rFonts w:ascii="Garamond" w:hAnsi="Garamond" w:cs="Book Antiqua"/>
          <w:sz w:val="24"/>
          <w:szCs w:val="24"/>
        </w:rPr>
      </w:pPr>
      <w:r w:rsidRPr="00067007">
        <w:rPr>
          <w:rFonts w:ascii="Garamond" w:hAnsi="Garamond" w:cs="Book Antiqua"/>
          <w:sz w:val="12"/>
          <w:szCs w:val="12"/>
        </w:rPr>
        <w:br/>
      </w:r>
      <w:r w:rsidR="00D71525" w:rsidRPr="000D5B1A">
        <w:rPr>
          <w:rFonts w:ascii="Garamond" w:hAnsi="Garamond" w:cs="Book Antiqua"/>
          <w:sz w:val="24"/>
          <w:szCs w:val="24"/>
        </w:rPr>
        <w:t>The Contractor shall carry out all the necessary works and all associated activities as may become necessary for rectification or replacement of the defective equipment during the Defects Liability Period entirely at his cost.</w:t>
      </w:r>
    </w:p>
    <w:p w:rsidR="00D71525" w:rsidRPr="000D5B1A" w:rsidRDefault="00D71525" w:rsidP="006A66BA">
      <w:pPr>
        <w:spacing w:after="60" w:line="360" w:lineRule="auto"/>
        <w:ind w:left="720" w:hanging="540"/>
        <w:jc w:val="both"/>
        <w:rPr>
          <w:rFonts w:ascii="Garamond" w:hAnsi="Garamond" w:cs="Book Antiqua"/>
          <w:sz w:val="24"/>
          <w:szCs w:val="24"/>
        </w:rPr>
      </w:pPr>
      <w:r w:rsidRPr="000D5B1A">
        <w:rPr>
          <w:rFonts w:ascii="Garamond" w:hAnsi="Garamond" w:cs="Book Antiqua"/>
          <w:sz w:val="24"/>
          <w:szCs w:val="24"/>
        </w:rPr>
        <w:t>39.2</w:t>
      </w:r>
      <w:r w:rsidRPr="000D5B1A">
        <w:rPr>
          <w:rFonts w:ascii="Garamond" w:hAnsi="Garamond" w:cs="Book Antiqua"/>
          <w:sz w:val="24"/>
          <w:szCs w:val="24"/>
        </w:rPr>
        <w:tab/>
        <w:t>The portion of the works</w:t>
      </w:r>
      <w:r w:rsidR="004A5291" w:rsidRPr="000D5B1A">
        <w:rPr>
          <w:rFonts w:ascii="Garamond" w:hAnsi="Garamond" w:cs="Book Antiqua"/>
          <w:sz w:val="24"/>
          <w:szCs w:val="24"/>
        </w:rPr>
        <w:t>/equipment</w:t>
      </w:r>
      <w:r w:rsidRPr="000D5B1A">
        <w:rPr>
          <w:rFonts w:ascii="Garamond" w:hAnsi="Garamond" w:cs="Book Antiqua"/>
          <w:sz w:val="24"/>
          <w:szCs w:val="24"/>
        </w:rPr>
        <w:t xml:space="preserve"> so rectified / replaced shall be liable for guarantee for a further period of one (1) year from the date of successful completion of the replacement / rectification.</w:t>
      </w:r>
    </w:p>
    <w:p w:rsidR="00821686" w:rsidRPr="000D5B1A" w:rsidRDefault="00D71525" w:rsidP="006A66BA">
      <w:pPr>
        <w:spacing w:after="60" w:line="360" w:lineRule="auto"/>
        <w:ind w:left="720" w:hanging="540"/>
        <w:jc w:val="both"/>
        <w:rPr>
          <w:rFonts w:ascii="Garamond" w:hAnsi="Garamond" w:cs="Book Antiqua"/>
          <w:sz w:val="24"/>
          <w:szCs w:val="24"/>
        </w:rPr>
      </w:pPr>
      <w:r w:rsidRPr="000D5B1A">
        <w:rPr>
          <w:rFonts w:ascii="Garamond" w:hAnsi="Garamond" w:cs="Book Antiqua"/>
          <w:sz w:val="24"/>
          <w:szCs w:val="24"/>
        </w:rPr>
        <w:t>39.3</w:t>
      </w:r>
      <w:r w:rsidRPr="000D5B1A">
        <w:rPr>
          <w:rFonts w:ascii="Garamond" w:hAnsi="Garamond" w:cs="Book Antiqua"/>
          <w:sz w:val="24"/>
          <w:szCs w:val="24"/>
        </w:rPr>
        <w:tab/>
        <w:t xml:space="preserve">During the Defects Liability Period, the Contractor shall pay and make good to CLE and all other person or parties legally entitled  thereto all  losses, damages, costs and expenses they or any of them may incur  or be put or be liable to by reason or in consequence of the operations of the Contractor or of the failure  from whatever causes  of the Works or any of them during the time the Contractor is responsible thereof or parties as aforesaid from and against the same and from and against all actions, suits, claims and demands whatsoever by reason of an account thereof or CLE will be at liberty to </w:t>
      </w:r>
      <w:r w:rsidR="00E84C05" w:rsidRPr="000D5B1A">
        <w:rPr>
          <w:rFonts w:ascii="Garamond" w:hAnsi="Garamond" w:cs="Book Antiqua"/>
          <w:sz w:val="24"/>
          <w:szCs w:val="24"/>
        </w:rPr>
        <w:t>encase</w:t>
      </w:r>
      <w:r w:rsidRPr="000D5B1A">
        <w:rPr>
          <w:rFonts w:ascii="Garamond" w:hAnsi="Garamond" w:cs="Book Antiqua"/>
          <w:sz w:val="24"/>
          <w:szCs w:val="24"/>
        </w:rPr>
        <w:t xml:space="preserve"> the Performance Bank Guarantee and pay to such other persons or parties entitled as aforesaid the amount of such losses, damages, cost of expenses, without prejudice to CLE's right to seek additional compensation if any, through legal means.</w:t>
      </w:r>
    </w:p>
    <w:p w:rsidR="00D71525" w:rsidRPr="000D5B1A" w:rsidRDefault="00D71525" w:rsidP="006A66BA">
      <w:pPr>
        <w:tabs>
          <w:tab w:val="left" w:pos="720"/>
          <w:tab w:val="left" w:pos="2160"/>
          <w:tab w:val="left" w:pos="2880"/>
          <w:tab w:val="left" w:pos="3600"/>
          <w:tab w:val="left" w:pos="4320"/>
          <w:tab w:val="left" w:pos="5040"/>
          <w:tab w:val="left" w:pos="5860"/>
        </w:tabs>
        <w:spacing w:after="60" w:line="360" w:lineRule="auto"/>
        <w:ind w:left="720" w:hanging="720"/>
        <w:jc w:val="both"/>
        <w:rPr>
          <w:rFonts w:ascii="Garamond" w:hAnsi="Garamond" w:cs="Book Antiqua"/>
          <w:b/>
          <w:bCs/>
          <w:sz w:val="24"/>
          <w:szCs w:val="24"/>
        </w:rPr>
      </w:pPr>
      <w:r w:rsidRPr="000D5B1A">
        <w:rPr>
          <w:rFonts w:ascii="Garamond" w:hAnsi="Garamond" w:cs="Book Antiqua"/>
          <w:b/>
          <w:bCs/>
          <w:sz w:val="24"/>
          <w:szCs w:val="24"/>
        </w:rPr>
        <w:t xml:space="preserve">40.  </w:t>
      </w:r>
      <w:r w:rsidRPr="000D5B1A">
        <w:rPr>
          <w:rFonts w:ascii="Garamond" w:hAnsi="Garamond" w:cs="Book Antiqua"/>
          <w:b/>
          <w:bCs/>
          <w:sz w:val="24"/>
          <w:szCs w:val="24"/>
        </w:rPr>
        <w:tab/>
        <w:t>Rate of Progress and Continuous Working</w:t>
      </w:r>
      <w:r w:rsidRPr="000D5B1A">
        <w:rPr>
          <w:rFonts w:ascii="Garamond" w:hAnsi="Garamond" w:cs="Book Antiqua"/>
          <w:b/>
          <w:bCs/>
          <w:sz w:val="24"/>
          <w:szCs w:val="24"/>
        </w:rPr>
        <w:tab/>
      </w:r>
    </w:p>
    <w:p w:rsidR="00D71525" w:rsidRPr="000D5B1A" w:rsidRDefault="007A479C" w:rsidP="006A66BA">
      <w:pPr>
        <w:pStyle w:val="ListParagraph"/>
        <w:tabs>
          <w:tab w:val="left" w:pos="720"/>
        </w:tabs>
        <w:spacing w:after="60" w:line="360" w:lineRule="auto"/>
        <w:ind w:hanging="720"/>
        <w:jc w:val="both"/>
        <w:rPr>
          <w:rFonts w:ascii="Garamond" w:hAnsi="Garamond" w:cs="Book Antiqua"/>
          <w:sz w:val="24"/>
          <w:szCs w:val="24"/>
        </w:rPr>
      </w:pPr>
      <w:r w:rsidRPr="000D5B1A">
        <w:rPr>
          <w:rFonts w:ascii="Garamond" w:hAnsi="Garamond" w:cs="Book Antiqua"/>
          <w:sz w:val="24"/>
          <w:szCs w:val="24"/>
        </w:rPr>
        <w:tab/>
      </w:r>
      <w:r w:rsidR="00D71525" w:rsidRPr="000D5B1A">
        <w:rPr>
          <w:rFonts w:ascii="Garamond" w:hAnsi="Garamond" w:cs="Book Antiqua"/>
          <w:sz w:val="24"/>
          <w:szCs w:val="24"/>
        </w:rPr>
        <w:t xml:space="preserve">If for any reason, which does not entitle the Contractor to an extension of time, the rate of progress of the Works or any Section is at any time, in the reasonable opinion of the Engineer, too slow to ensure completion as per the Contract, the Engineer may so notify the Contractor in writing and the Contractor shall there upon take such steps as are </w:t>
      </w:r>
      <w:r w:rsidR="00D71525" w:rsidRPr="000D5B1A">
        <w:rPr>
          <w:rFonts w:ascii="Garamond" w:hAnsi="Garamond" w:cs="Book Antiqua"/>
          <w:sz w:val="24"/>
          <w:szCs w:val="24"/>
        </w:rPr>
        <w:lastRenderedPageBreak/>
        <w:t xml:space="preserve">necessary that the Engineer may approve to expedite progress so as to complete the Works or such section. If so required by the Engineer, the Contractor shall commence and proceed with the Work at more than one place. He shall employ such number of men as may be considered necessary by the Engineer for the efficient and expeditious execution of the Work. The Contractor shall not be entitled to any additional payment for taking such steps. If, as a result of any notice given by the Engineer under this clause, the </w:t>
      </w:r>
    </w:p>
    <w:p w:rsidR="00D71525" w:rsidRPr="000D5B1A" w:rsidRDefault="00D71525" w:rsidP="006A66BA">
      <w:pPr>
        <w:spacing w:after="60" w:line="360" w:lineRule="auto"/>
        <w:ind w:left="720" w:hanging="720"/>
        <w:jc w:val="both"/>
        <w:rPr>
          <w:rFonts w:ascii="Garamond" w:hAnsi="Garamond" w:cs="Book Antiqua"/>
          <w:b/>
          <w:bCs/>
          <w:sz w:val="24"/>
          <w:szCs w:val="24"/>
        </w:rPr>
      </w:pPr>
      <w:r w:rsidRPr="000D5B1A">
        <w:rPr>
          <w:rFonts w:ascii="Garamond" w:hAnsi="Garamond" w:cs="Book Antiqua"/>
          <w:b/>
          <w:bCs/>
          <w:sz w:val="24"/>
          <w:szCs w:val="24"/>
        </w:rPr>
        <w:t>41.</w:t>
      </w:r>
      <w:r w:rsidRPr="000D5B1A">
        <w:rPr>
          <w:rFonts w:ascii="Garamond" w:hAnsi="Garamond" w:cs="Book Antiqua"/>
          <w:b/>
          <w:bCs/>
          <w:sz w:val="24"/>
          <w:szCs w:val="24"/>
        </w:rPr>
        <w:tab/>
        <w:t>Site Meetings</w:t>
      </w:r>
    </w:p>
    <w:p w:rsidR="003E78A8" w:rsidRPr="000D5B1A" w:rsidRDefault="007A479C" w:rsidP="006A66BA">
      <w:pPr>
        <w:pStyle w:val="ListParagraph"/>
        <w:spacing w:after="60" w:line="360" w:lineRule="auto"/>
        <w:ind w:hanging="540"/>
        <w:jc w:val="both"/>
        <w:rPr>
          <w:rFonts w:ascii="Garamond" w:hAnsi="Garamond" w:cs="Book Antiqua"/>
          <w:sz w:val="24"/>
          <w:szCs w:val="24"/>
        </w:rPr>
      </w:pPr>
      <w:r w:rsidRPr="000D5B1A">
        <w:rPr>
          <w:rFonts w:ascii="Garamond" w:hAnsi="Garamond" w:cs="Book Antiqua"/>
          <w:sz w:val="24"/>
          <w:szCs w:val="24"/>
        </w:rPr>
        <w:tab/>
      </w:r>
      <w:r w:rsidR="00D71525" w:rsidRPr="000D5B1A">
        <w:rPr>
          <w:rFonts w:ascii="Garamond" w:hAnsi="Garamond" w:cs="Book Antiqua"/>
          <w:sz w:val="24"/>
          <w:szCs w:val="24"/>
        </w:rPr>
        <w:t>The Contractor shall attend site meetings with the CLE/CSIR-CLRI (PMC) and his representation to review work progress, at frequency of not less than once a month, or as directed by the PMC.  The Contractor shall cause his suppliers and sub-contractors to attend these meetings whenever their work or progress is to be discussed and if necessary. The CLE/PMC shall advise the Contractor beforehand, of the date, time, and place of such meetings. Should the Contractor require a meeting with the PMC, the Contractor shall notify the CLE/PMC in writing of his request. Once the request is received, the PMC will advise the Contractor of the date and time of the meeting. The Contractor shall record the minutes of each meeting and shall within two days of the meeting submit five copies of the typed minutes to PMC/CLE.</w:t>
      </w:r>
    </w:p>
    <w:p w:rsidR="00D71525" w:rsidRPr="000D5B1A" w:rsidRDefault="00D71525" w:rsidP="006A66BA">
      <w:pPr>
        <w:spacing w:after="60" w:line="360" w:lineRule="auto"/>
        <w:ind w:left="720" w:hanging="720"/>
        <w:jc w:val="both"/>
        <w:rPr>
          <w:rFonts w:ascii="Garamond" w:hAnsi="Garamond" w:cs="Book Antiqua"/>
          <w:b/>
          <w:sz w:val="24"/>
          <w:szCs w:val="24"/>
        </w:rPr>
      </w:pPr>
      <w:r w:rsidRPr="000D5B1A">
        <w:rPr>
          <w:rFonts w:ascii="Garamond" w:hAnsi="Garamond" w:cs="Book Antiqua"/>
          <w:b/>
          <w:sz w:val="24"/>
          <w:szCs w:val="24"/>
        </w:rPr>
        <w:t xml:space="preserve">42. </w:t>
      </w:r>
      <w:r w:rsidRPr="000D5B1A">
        <w:rPr>
          <w:rFonts w:ascii="Garamond" w:hAnsi="Garamond" w:cs="Book Antiqua"/>
          <w:b/>
          <w:sz w:val="24"/>
          <w:szCs w:val="24"/>
        </w:rPr>
        <w:tab/>
        <w:t xml:space="preserve">Review Meeting </w:t>
      </w:r>
    </w:p>
    <w:p w:rsidR="00E46CC1" w:rsidRDefault="007A479C" w:rsidP="006A66BA">
      <w:pPr>
        <w:pStyle w:val="ListParagraph"/>
        <w:spacing w:after="60" w:line="360" w:lineRule="auto"/>
        <w:ind w:hanging="540"/>
        <w:jc w:val="both"/>
        <w:rPr>
          <w:rFonts w:ascii="Garamond" w:hAnsi="Garamond" w:cs="Book Antiqua"/>
          <w:sz w:val="24"/>
          <w:szCs w:val="24"/>
        </w:rPr>
      </w:pPr>
      <w:r w:rsidRPr="000D5B1A">
        <w:rPr>
          <w:rFonts w:ascii="Garamond" w:hAnsi="Garamond" w:cs="Book Antiqua"/>
          <w:sz w:val="24"/>
          <w:szCs w:val="24"/>
        </w:rPr>
        <w:tab/>
      </w:r>
      <w:r w:rsidR="00D71525" w:rsidRPr="000D5B1A">
        <w:rPr>
          <w:rFonts w:ascii="Garamond" w:hAnsi="Garamond" w:cs="Book Antiqua"/>
          <w:sz w:val="24"/>
          <w:szCs w:val="24"/>
        </w:rPr>
        <w:t>Contractor at the request of CLE/ PMC shall have to attend a review meeting at CLE, Chennai or CLRI, Chennai at his own cost.</w:t>
      </w:r>
    </w:p>
    <w:p w:rsidR="00E46CC1" w:rsidRPr="000D5B1A" w:rsidRDefault="00E46CC1" w:rsidP="006A66BA">
      <w:pPr>
        <w:pStyle w:val="ListParagraph"/>
        <w:spacing w:after="60" w:line="360" w:lineRule="auto"/>
        <w:ind w:hanging="720"/>
        <w:jc w:val="both"/>
        <w:rPr>
          <w:rFonts w:ascii="Garamond" w:hAnsi="Garamond" w:cs="Book Antiqua"/>
          <w:b/>
          <w:sz w:val="24"/>
          <w:szCs w:val="24"/>
        </w:rPr>
      </w:pPr>
      <w:r w:rsidRPr="000D5B1A">
        <w:rPr>
          <w:rFonts w:ascii="Garamond" w:hAnsi="Garamond" w:cs="Book Antiqua"/>
          <w:b/>
          <w:sz w:val="24"/>
          <w:szCs w:val="24"/>
        </w:rPr>
        <w:t>43</w:t>
      </w:r>
      <w:r w:rsidRPr="000D5B1A">
        <w:rPr>
          <w:rFonts w:ascii="Garamond" w:hAnsi="Garamond" w:cs="Book Antiqua"/>
          <w:b/>
          <w:sz w:val="24"/>
          <w:szCs w:val="24"/>
        </w:rPr>
        <w:tab/>
      </w:r>
      <w:r w:rsidRPr="000D5B1A">
        <w:rPr>
          <w:rFonts w:ascii="Garamond" w:hAnsi="Garamond" w:cs="Times New Roman"/>
          <w:b/>
          <w:bCs/>
          <w:sz w:val="24"/>
          <w:szCs w:val="24"/>
        </w:rPr>
        <w:t>Legal Basis</w:t>
      </w:r>
    </w:p>
    <w:p w:rsidR="00821686" w:rsidRPr="000D5B1A" w:rsidRDefault="007A479C" w:rsidP="006A66BA">
      <w:pPr>
        <w:widowControl w:val="0"/>
        <w:overflowPunct w:val="0"/>
        <w:autoSpaceDE w:val="0"/>
        <w:autoSpaceDN w:val="0"/>
        <w:adjustRightInd w:val="0"/>
        <w:spacing w:after="60" w:line="360" w:lineRule="auto"/>
        <w:ind w:left="720" w:right="20" w:hanging="540"/>
        <w:jc w:val="both"/>
        <w:rPr>
          <w:rFonts w:ascii="Garamond" w:hAnsi="Garamond"/>
          <w:sz w:val="24"/>
          <w:szCs w:val="24"/>
        </w:rPr>
      </w:pPr>
      <w:r w:rsidRPr="000D5B1A">
        <w:rPr>
          <w:rFonts w:ascii="Garamond" w:hAnsi="Garamond"/>
          <w:sz w:val="24"/>
          <w:szCs w:val="24"/>
        </w:rPr>
        <w:tab/>
      </w:r>
      <w:r w:rsidR="00E46CC1" w:rsidRPr="000D5B1A">
        <w:rPr>
          <w:rFonts w:ascii="Garamond" w:hAnsi="Garamond"/>
          <w:sz w:val="24"/>
          <w:szCs w:val="24"/>
        </w:rPr>
        <w:t>The contract shall be governed by and construed and interpreted in accordance with the India law from time to time in force and the parties agree to submit to the non</w:t>
      </w:r>
      <w:r w:rsidR="00E46CC1" w:rsidRPr="000D5B1A">
        <w:rPr>
          <w:sz w:val="24"/>
          <w:szCs w:val="24"/>
        </w:rPr>
        <w:t>‐</w:t>
      </w:r>
      <w:r w:rsidR="00E46CC1" w:rsidRPr="000D5B1A">
        <w:rPr>
          <w:rFonts w:ascii="Garamond" w:hAnsi="Garamond"/>
          <w:sz w:val="24"/>
          <w:szCs w:val="24"/>
        </w:rPr>
        <w:t xml:space="preserve">exclusive jurisdiction of the courts of India and as such courts as are entitled to hear appeals there from. </w:t>
      </w:r>
    </w:p>
    <w:p w:rsidR="00E46CC1" w:rsidRPr="000D5B1A" w:rsidRDefault="00E46CC1" w:rsidP="006A66BA">
      <w:pPr>
        <w:widowControl w:val="0"/>
        <w:overflowPunct w:val="0"/>
        <w:autoSpaceDE w:val="0"/>
        <w:autoSpaceDN w:val="0"/>
        <w:adjustRightInd w:val="0"/>
        <w:spacing w:after="60" w:line="360" w:lineRule="auto"/>
        <w:ind w:left="720" w:hanging="720"/>
        <w:jc w:val="both"/>
        <w:rPr>
          <w:rFonts w:ascii="Garamond" w:hAnsi="Garamond" w:cs="Times New Roman"/>
          <w:b/>
          <w:bCs/>
          <w:sz w:val="24"/>
          <w:szCs w:val="24"/>
        </w:rPr>
      </w:pPr>
      <w:r w:rsidRPr="000D5B1A">
        <w:rPr>
          <w:rFonts w:ascii="Garamond" w:hAnsi="Garamond" w:cs="Times New Roman"/>
          <w:b/>
          <w:sz w:val="24"/>
          <w:szCs w:val="24"/>
        </w:rPr>
        <w:t xml:space="preserve">44 </w:t>
      </w:r>
      <w:r w:rsidRPr="000D5B1A">
        <w:rPr>
          <w:rFonts w:ascii="Garamond" w:hAnsi="Garamond" w:cs="Times New Roman"/>
          <w:b/>
          <w:sz w:val="24"/>
          <w:szCs w:val="24"/>
        </w:rPr>
        <w:tab/>
      </w:r>
      <w:r w:rsidRPr="000D5B1A">
        <w:rPr>
          <w:rFonts w:ascii="Garamond" w:hAnsi="Garamond" w:cs="Times New Roman"/>
          <w:b/>
          <w:bCs/>
          <w:sz w:val="24"/>
          <w:szCs w:val="24"/>
        </w:rPr>
        <w:t xml:space="preserve">Site insurance </w:t>
      </w:r>
    </w:p>
    <w:p w:rsidR="00FF67CC" w:rsidRPr="000D5B1A" w:rsidRDefault="00E46CC1" w:rsidP="006A66BA">
      <w:pPr>
        <w:widowControl w:val="0"/>
        <w:autoSpaceDE w:val="0"/>
        <w:autoSpaceDN w:val="0"/>
        <w:adjustRightInd w:val="0"/>
        <w:spacing w:after="60" w:line="360" w:lineRule="auto"/>
        <w:ind w:left="720" w:hanging="720"/>
        <w:rPr>
          <w:rFonts w:ascii="Garamond" w:hAnsi="Garamond"/>
          <w:sz w:val="24"/>
          <w:szCs w:val="24"/>
        </w:rPr>
      </w:pPr>
      <w:r w:rsidRPr="000D5B1A">
        <w:rPr>
          <w:rFonts w:ascii="Garamond" w:hAnsi="Garamond"/>
          <w:sz w:val="24"/>
          <w:szCs w:val="24"/>
        </w:rPr>
        <w:tab/>
        <w:t>The contractor should take site insurance towards, theft, breakage, accidents, etc. until the tenure of the contract</w:t>
      </w:r>
    </w:p>
    <w:p w:rsidR="007112E5" w:rsidRPr="000D5B1A" w:rsidRDefault="00AA7511" w:rsidP="006A66BA">
      <w:pPr>
        <w:pStyle w:val="ListParagraph"/>
        <w:spacing w:after="60" w:line="360" w:lineRule="auto"/>
        <w:ind w:hanging="720"/>
        <w:jc w:val="both"/>
        <w:rPr>
          <w:rFonts w:ascii="Garamond" w:hAnsi="Garamond" w:cs="Times New Roman"/>
          <w:b/>
          <w:bCs/>
          <w:sz w:val="24"/>
          <w:szCs w:val="24"/>
        </w:rPr>
      </w:pPr>
      <w:r w:rsidRPr="000D5B1A">
        <w:rPr>
          <w:rFonts w:ascii="Garamond" w:hAnsi="Garamond" w:cs="Times New Roman"/>
          <w:b/>
          <w:bCs/>
          <w:sz w:val="24"/>
          <w:szCs w:val="24"/>
        </w:rPr>
        <w:t>45</w:t>
      </w:r>
      <w:r w:rsidRPr="000D5B1A">
        <w:rPr>
          <w:rFonts w:ascii="Garamond" w:hAnsi="Garamond" w:cs="Times New Roman"/>
          <w:b/>
          <w:bCs/>
          <w:sz w:val="24"/>
          <w:szCs w:val="24"/>
        </w:rPr>
        <w:tab/>
        <w:t>Performance guarantee</w:t>
      </w:r>
    </w:p>
    <w:p w:rsidR="00AA7511" w:rsidRPr="000D5B1A" w:rsidRDefault="007112E5" w:rsidP="006A66BA">
      <w:pPr>
        <w:pStyle w:val="ListParagraph"/>
        <w:spacing w:after="60" w:line="360" w:lineRule="auto"/>
        <w:ind w:hanging="720"/>
        <w:jc w:val="both"/>
        <w:rPr>
          <w:rFonts w:ascii="Garamond" w:hAnsi="Garamond" w:cs="Times New Roman"/>
          <w:b/>
          <w:bCs/>
          <w:sz w:val="24"/>
          <w:szCs w:val="24"/>
        </w:rPr>
      </w:pPr>
      <w:r w:rsidRPr="000D5B1A">
        <w:rPr>
          <w:rFonts w:ascii="Garamond" w:hAnsi="Garamond" w:cs="Times New Roman"/>
          <w:b/>
          <w:bCs/>
          <w:sz w:val="24"/>
          <w:szCs w:val="24"/>
        </w:rPr>
        <w:tab/>
      </w:r>
      <w:r w:rsidR="00AA7511" w:rsidRPr="000D5B1A">
        <w:rPr>
          <w:rFonts w:ascii="Garamond" w:hAnsi="Garamond"/>
          <w:sz w:val="24"/>
          <w:szCs w:val="24"/>
        </w:rPr>
        <w:t xml:space="preserve">All the components should be designed for continuous mode operation, i.e., 24 x </w:t>
      </w:r>
      <w:r w:rsidR="007B4584" w:rsidRPr="000D5B1A">
        <w:rPr>
          <w:rFonts w:ascii="Garamond" w:hAnsi="Garamond"/>
          <w:sz w:val="24"/>
          <w:szCs w:val="24"/>
        </w:rPr>
        <w:t>7 days</w:t>
      </w:r>
      <w:r w:rsidR="00937FDE" w:rsidRPr="000D5B1A">
        <w:rPr>
          <w:rFonts w:ascii="Garamond" w:hAnsi="Garamond"/>
          <w:sz w:val="24"/>
          <w:szCs w:val="24"/>
        </w:rPr>
        <w:t xml:space="preserve"> </w:t>
      </w:r>
      <w:r w:rsidR="00AB4D47">
        <w:rPr>
          <w:rFonts w:ascii="Garamond" w:hAnsi="Garamond"/>
          <w:sz w:val="24"/>
          <w:szCs w:val="24"/>
        </w:rPr>
        <w:t xml:space="preserve">operations. The </w:t>
      </w:r>
      <w:r w:rsidR="00AA7511" w:rsidRPr="000D5B1A">
        <w:rPr>
          <w:rFonts w:ascii="Garamond" w:hAnsi="Garamond"/>
          <w:sz w:val="24"/>
          <w:szCs w:val="24"/>
        </w:rPr>
        <w:t>Contractor shall guarantee the Percentage recovery and</w:t>
      </w:r>
      <w:r w:rsidR="00AA7511" w:rsidRPr="000D5B1A">
        <w:rPr>
          <w:rFonts w:ascii="Garamond" w:hAnsi="Garamond" w:cs="Century Gothic"/>
          <w:sz w:val="24"/>
          <w:szCs w:val="24"/>
        </w:rPr>
        <w:t xml:space="preserve"> </w:t>
      </w:r>
      <w:r w:rsidR="00AA7511" w:rsidRPr="000D5B1A">
        <w:rPr>
          <w:rFonts w:ascii="Garamond" w:hAnsi="Garamond"/>
          <w:sz w:val="24"/>
          <w:szCs w:val="24"/>
        </w:rPr>
        <w:t>Quality of permeate/recovered water as per this tender document.</w:t>
      </w:r>
      <w:r w:rsidR="00AA7511" w:rsidRPr="000D5B1A">
        <w:rPr>
          <w:rFonts w:ascii="Garamond" w:hAnsi="Garamond" w:cs="Century Gothic"/>
          <w:sz w:val="24"/>
          <w:szCs w:val="24"/>
        </w:rPr>
        <w:t xml:space="preserve"> </w:t>
      </w:r>
    </w:p>
    <w:p w:rsidR="00567CBD" w:rsidRPr="000D5B1A" w:rsidRDefault="00567CBD" w:rsidP="006A66BA">
      <w:pPr>
        <w:pStyle w:val="ListParagraph"/>
        <w:spacing w:after="60" w:line="360" w:lineRule="auto"/>
        <w:ind w:hanging="720"/>
        <w:jc w:val="both"/>
        <w:rPr>
          <w:rFonts w:ascii="Garamond" w:hAnsi="Garamond" w:cs="Times New Roman"/>
          <w:b/>
          <w:bCs/>
          <w:sz w:val="24"/>
          <w:szCs w:val="24"/>
        </w:rPr>
      </w:pPr>
      <w:r w:rsidRPr="000D5B1A">
        <w:rPr>
          <w:rFonts w:ascii="Garamond" w:hAnsi="Garamond"/>
          <w:b/>
          <w:sz w:val="24"/>
          <w:szCs w:val="24"/>
        </w:rPr>
        <w:lastRenderedPageBreak/>
        <w:t>4</w:t>
      </w:r>
      <w:r w:rsidR="0051521E" w:rsidRPr="000D5B1A">
        <w:rPr>
          <w:rFonts w:ascii="Garamond" w:hAnsi="Garamond"/>
          <w:b/>
          <w:sz w:val="24"/>
          <w:szCs w:val="24"/>
        </w:rPr>
        <w:t>6</w:t>
      </w:r>
      <w:r w:rsidRPr="000D5B1A">
        <w:rPr>
          <w:rFonts w:ascii="Garamond" w:hAnsi="Garamond"/>
          <w:b/>
          <w:sz w:val="24"/>
          <w:szCs w:val="24"/>
        </w:rPr>
        <w:tab/>
      </w:r>
      <w:r w:rsidRPr="000D5B1A">
        <w:rPr>
          <w:rFonts w:ascii="Garamond" w:hAnsi="Garamond" w:cs="Times New Roman"/>
          <w:b/>
          <w:bCs/>
          <w:sz w:val="24"/>
          <w:szCs w:val="24"/>
        </w:rPr>
        <w:t xml:space="preserve">Performance run </w:t>
      </w:r>
    </w:p>
    <w:p w:rsidR="00AA7511" w:rsidRPr="000D5B1A" w:rsidRDefault="00567CBD" w:rsidP="006A66BA">
      <w:pPr>
        <w:pStyle w:val="ListParagraph"/>
        <w:spacing w:after="60" w:line="360" w:lineRule="auto"/>
        <w:ind w:hanging="720"/>
        <w:jc w:val="both"/>
        <w:rPr>
          <w:rFonts w:ascii="Garamond" w:hAnsi="Garamond" w:cs="Book Antiqua"/>
          <w:sz w:val="24"/>
          <w:szCs w:val="24"/>
        </w:rPr>
      </w:pPr>
      <w:r w:rsidRPr="000D5B1A">
        <w:rPr>
          <w:rFonts w:ascii="Garamond" w:hAnsi="Garamond" w:cs="Times New Roman"/>
          <w:b/>
          <w:bCs/>
          <w:sz w:val="24"/>
          <w:szCs w:val="24"/>
        </w:rPr>
        <w:tab/>
      </w:r>
      <w:r w:rsidRPr="000D5B1A">
        <w:rPr>
          <w:rFonts w:ascii="Garamond" w:hAnsi="Garamond"/>
          <w:sz w:val="24"/>
          <w:szCs w:val="24"/>
        </w:rPr>
        <w:t>Performance run for 72 hours without stoppage, except for scheduled operations of filter/cleaning conducted to check performance of UF and RO trains simultaneously and HP RO</w:t>
      </w:r>
      <w:r w:rsidR="00EF0290" w:rsidRPr="000D5B1A">
        <w:rPr>
          <w:rFonts w:ascii="Garamond" w:hAnsi="Garamond"/>
          <w:sz w:val="24"/>
          <w:szCs w:val="24"/>
        </w:rPr>
        <w:t xml:space="preserve"> and NF</w:t>
      </w:r>
      <w:r w:rsidRPr="000D5B1A">
        <w:rPr>
          <w:rFonts w:ascii="Garamond" w:hAnsi="Garamond"/>
          <w:sz w:val="24"/>
          <w:szCs w:val="24"/>
        </w:rPr>
        <w:t xml:space="preserve"> separately. Plant performance will be accepted based on computer projection output run on the actual feed water quality and operating parameters observed during the </w:t>
      </w:r>
      <w:r w:rsidR="00EF0290" w:rsidRPr="000D5B1A">
        <w:rPr>
          <w:rFonts w:ascii="Garamond" w:hAnsi="Garamond"/>
          <w:sz w:val="24"/>
          <w:szCs w:val="24"/>
        </w:rPr>
        <w:t xml:space="preserve">operational </w:t>
      </w:r>
      <w:r w:rsidRPr="000D5B1A">
        <w:rPr>
          <w:rFonts w:ascii="Garamond" w:hAnsi="Garamond"/>
          <w:sz w:val="24"/>
          <w:szCs w:val="24"/>
        </w:rPr>
        <w:t>run. The plant shall be considered as commissioned once the performance run has been completed successfully as referred above; all pending major and minor jobs / checklists arising out of the performance run are completed and all built</w:t>
      </w:r>
      <w:r w:rsidR="00AB4D47">
        <w:rPr>
          <w:rFonts w:ascii="Garamond" w:hAnsi="Garamond"/>
          <w:sz w:val="24"/>
          <w:szCs w:val="24"/>
        </w:rPr>
        <w:t xml:space="preserve"> </w:t>
      </w:r>
      <w:r w:rsidRPr="000D5B1A">
        <w:rPr>
          <w:rFonts w:ascii="Garamond" w:hAnsi="Garamond"/>
          <w:sz w:val="24"/>
          <w:szCs w:val="24"/>
        </w:rPr>
        <w:t>drawings (mechanical, electrical and instrumentation) are submitted</w:t>
      </w:r>
      <w:r w:rsidR="00EF0290" w:rsidRPr="000D5B1A">
        <w:rPr>
          <w:rFonts w:ascii="Garamond" w:hAnsi="Garamond"/>
          <w:sz w:val="24"/>
          <w:szCs w:val="24"/>
        </w:rPr>
        <w:t xml:space="preserve"> </w:t>
      </w:r>
      <w:r w:rsidR="007D60A2" w:rsidRPr="000D5B1A">
        <w:rPr>
          <w:rFonts w:ascii="Garamond" w:hAnsi="Garamond"/>
          <w:sz w:val="24"/>
          <w:szCs w:val="24"/>
        </w:rPr>
        <w:t>in hard copies (</w:t>
      </w:r>
      <w:r w:rsidR="00810B2F" w:rsidRPr="000D5B1A">
        <w:rPr>
          <w:rFonts w:ascii="Garamond" w:hAnsi="Garamond"/>
          <w:sz w:val="24"/>
          <w:szCs w:val="24"/>
        </w:rPr>
        <w:t>3</w:t>
      </w:r>
      <w:r w:rsidR="007D60A2" w:rsidRPr="000D5B1A">
        <w:rPr>
          <w:rFonts w:ascii="Garamond" w:hAnsi="Garamond"/>
          <w:sz w:val="24"/>
          <w:szCs w:val="24"/>
        </w:rPr>
        <w:t xml:space="preserve"> sets) </w:t>
      </w:r>
      <w:r w:rsidR="00EF0290" w:rsidRPr="000D5B1A">
        <w:rPr>
          <w:rFonts w:ascii="Garamond" w:hAnsi="Garamond"/>
          <w:sz w:val="24"/>
          <w:szCs w:val="24"/>
        </w:rPr>
        <w:t>along with soft copies</w:t>
      </w:r>
      <w:r w:rsidRPr="000D5B1A">
        <w:rPr>
          <w:rFonts w:ascii="Garamond" w:hAnsi="Garamond"/>
          <w:sz w:val="24"/>
          <w:szCs w:val="24"/>
        </w:rPr>
        <w:t>.</w:t>
      </w:r>
    </w:p>
    <w:p w:rsidR="004A2931" w:rsidRPr="000D5B1A" w:rsidRDefault="00D71525" w:rsidP="00067007">
      <w:pPr>
        <w:spacing w:after="0" w:line="240" w:lineRule="auto"/>
        <w:ind w:left="720"/>
        <w:jc w:val="center"/>
        <w:rPr>
          <w:rFonts w:ascii="Garamond" w:hAnsi="Garamond" w:cs="Arial"/>
          <w:b/>
          <w:sz w:val="24"/>
          <w:szCs w:val="24"/>
        </w:rPr>
      </w:pPr>
      <w:r w:rsidRPr="000D5B1A">
        <w:rPr>
          <w:rFonts w:ascii="Garamond" w:hAnsi="Garamond" w:cs="Arial"/>
          <w:sz w:val="24"/>
          <w:szCs w:val="24"/>
        </w:rPr>
        <w:br w:type="page"/>
      </w:r>
      <w:r w:rsidR="00650062" w:rsidRPr="000D5B1A">
        <w:rPr>
          <w:rFonts w:ascii="Garamond" w:hAnsi="Garamond" w:cs="Arial"/>
          <w:b/>
          <w:sz w:val="24"/>
          <w:szCs w:val="24"/>
        </w:rPr>
        <w:lastRenderedPageBreak/>
        <w:t xml:space="preserve">APPENDIX </w:t>
      </w:r>
      <w:r w:rsidR="004A2931" w:rsidRPr="000D5B1A">
        <w:rPr>
          <w:rFonts w:ascii="Garamond" w:hAnsi="Garamond" w:cs="Arial"/>
          <w:b/>
          <w:sz w:val="24"/>
          <w:szCs w:val="24"/>
        </w:rPr>
        <w:t>1</w:t>
      </w:r>
    </w:p>
    <w:p w:rsidR="00650062" w:rsidRPr="000D5B1A" w:rsidRDefault="00650062" w:rsidP="00067007">
      <w:pPr>
        <w:pStyle w:val="Title"/>
        <w:ind w:left="720"/>
        <w:rPr>
          <w:rFonts w:ascii="Garamond" w:hAnsi="Garamond" w:cs="Arial"/>
        </w:rPr>
      </w:pPr>
    </w:p>
    <w:p w:rsidR="00650062" w:rsidRPr="000D5B1A" w:rsidRDefault="00650062" w:rsidP="00067007">
      <w:pPr>
        <w:tabs>
          <w:tab w:val="left" w:pos="360"/>
          <w:tab w:val="left" w:pos="720"/>
        </w:tabs>
        <w:ind w:left="720"/>
        <w:jc w:val="center"/>
        <w:rPr>
          <w:rFonts w:ascii="Garamond" w:hAnsi="Garamond" w:cs="Arial"/>
          <w:b/>
          <w:bCs/>
          <w:sz w:val="24"/>
          <w:szCs w:val="24"/>
        </w:rPr>
      </w:pPr>
      <w:r w:rsidRPr="000D5B1A">
        <w:rPr>
          <w:rFonts w:ascii="Garamond" w:hAnsi="Garamond" w:cs="Arial"/>
          <w:b/>
          <w:bCs/>
          <w:sz w:val="24"/>
          <w:szCs w:val="24"/>
        </w:rPr>
        <w:t>Form of Letter Confirming Agreement with Technical and Commercial Terms &amp; Conditions of the Tender</w:t>
      </w:r>
    </w:p>
    <w:p w:rsidR="00650062" w:rsidRPr="000D5B1A" w:rsidRDefault="00650062" w:rsidP="00067007">
      <w:pPr>
        <w:tabs>
          <w:tab w:val="left" w:pos="360"/>
          <w:tab w:val="left" w:pos="720"/>
        </w:tabs>
        <w:spacing w:after="0"/>
        <w:ind w:left="720"/>
        <w:jc w:val="center"/>
        <w:rPr>
          <w:rFonts w:ascii="Garamond" w:hAnsi="Garamond" w:cs="Arial"/>
          <w:b/>
          <w:bCs/>
          <w:sz w:val="24"/>
          <w:szCs w:val="24"/>
        </w:rPr>
      </w:pPr>
      <w:r w:rsidRPr="000D5B1A">
        <w:rPr>
          <w:rFonts w:ascii="Garamond" w:hAnsi="Garamond" w:cs="Arial"/>
          <w:b/>
          <w:bCs/>
          <w:sz w:val="24"/>
          <w:szCs w:val="24"/>
        </w:rPr>
        <w:t>(To be typed on the letterhead of the Tenderer)</w:t>
      </w:r>
    </w:p>
    <w:p w:rsidR="00650062" w:rsidRPr="000D5B1A" w:rsidRDefault="00650062" w:rsidP="00067007">
      <w:pPr>
        <w:tabs>
          <w:tab w:val="left" w:pos="360"/>
          <w:tab w:val="left" w:pos="630"/>
        </w:tabs>
        <w:ind w:left="1440" w:hanging="1440"/>
        <w:jc w:val="both"/>
        <w:rPr>
          <w:rFonts w:ascii="Garamond" w:hAnsi="Garamond" w:cs="Arial"/>
          <w:sz w:val="24"/>
          <w:szCs w:val="24"/>
        </w:rPr>
      </w:pPr>
      <w:r w:rsidRPr="000D5B1A">
        <w:rPr>
          <w:rFonts w:ascii="Garamond" w:hAnsi="Garamond" w:cs="Arial"/>
          <w:sz w:val="24"/>
          <w:szCs w:val="24"/>
        </w:rPr>
        <w:t>Date</w:t>
      </w:r>
    </w:p>
    <w:p w:rsidR="00650062" w:rsidRPr="000D5B1A" w:rsidRDefault="00650062" w:rsidP="00067007">
      <w:pPr>
        <w:tabs>
          <w:tab w:val="left" w:pos="630"/>
        </w:tabs>
        <w:spacing w:after="0"/>
        <w:ind w:left="1440" w:hanging="1440"/>
        <w:jc w:val="both"/>
        <w:rPr>
          <w:rFonts w:ascii="Garamond" w:hAnsi="Garamond" w:cs="Arial"/>
          <w:sz w:val="24"/>
          <w:szCs w:val="24"/>
        </w:rPr>
      </w:pPr>
      <w:r w:rsidRPr="000D5B1A">
        <w:rPr>
          <w:rFonts w:ascii="Garamond" w:hAnsi="Garamond" w:cs="Arial"/>
          <w:sz w:val="24"/>
          <w:szCs w:val="24"/>
        </w:rPr>
        <w:t xml:space="preserve">The Executive Director  </w:t>
      </w:r>
    </w:p>
    <w:p w:rsidR="00650062" w:rsidRPr="000D5B1A" w:rsidRDefault="00650062" w:rsidP="00067007">
      <w:pPr>
        <w:tabs>
          <w:tab w:val="left" w:pos="630"/>
        </w:tabs>
        <w:spacing w:after="0"/>
        <w:ind w:left="1440" w:hanging="1440"/>
        <w:rPr>
          <w:rFonts w:ascii="Garamond" w:hAnsi="Garamond" w:cs="Arial"/>
          <w:sz w:val="24"/>
          <w:szCs w:val="24"/>
        </w:rPr>
      </w:pPr>
      <w:r w:rsidRPr="000D5B1A">
        <w:rPr>
          <w:rFonts w:ascii="Garamond" w:hAnsi="Garamond" w:cs="Arial"/>
          <w:sz w:val="24"/>
          <w:szCs w:val="24"/>
        </w:rPr>
        <w:t>Council for Leather Exports,</w:t>
      </w:r>
    </w:p>
    <w:p w:rsidR="00650062" w:rsidRPr="000D5B1A" w:rsidRDefault="00650062" w:rsidP="00067007">
      <w:pPr>
        <w:tabs>
          <w:tab w:val="left" w:pos="630"/>
        </w:tabs>
        <w:spacing w:after="0"/>
        <w:ind w:left="1440" w:hanging="1440"/>
        <w:rPr>
          <w:rFonts w:ascii="Garamond" w:hAnsi="Garamond" w:cs="Arial"/>
          <w:sz w:val="24"/>
          <w:szCs w:val="24"/>
        </w:rPr>
      </w:pPr>
      <w:r w:rsidRPr="000D5B1A">
        <w:rPr>
          <w:rFonts w:ascii="Garamond" w:hAnsi="Garamond" w:cs="Arial"/>
          <w:sz w:val="24"/>
          <w:szCs w:val="24"/>
        </w:rPr>
        <w:t>CMDA Tower II, 3</w:t>
      </w:r>
      <w:r w:rsidRPr="000D5B1A">
        <w:rPr>
          <w:rFonts w:ascii="Garamond" w:hAnsi="Garamond" w:cs="Arial"/>
          <w:sz w:val="24"/>
          <w:szCs w:val="24"/>
          <w:vertAlign w:val="superscript"/>
        </w:rPr>
        <w:t>rd</w:t>
      </w:r>
      <w:r w:rsidRPr="000D5B1A">
        <w:rPr>
          <w:rFonts w:ascii="Garamond" w:hAnsi="Garamond" w:cs="Arial"/>
          <w:sz w:val="24"/>
          <w:szCs w:val="24"/>
        </w:rPr>
        <w:t xml:space="preserve"> Floor,</w:t>
      </w:r>
    </w:p>
    <w:p w:rsidR="00650062" w:rsidRPr="000D5B1A" w:rsidRDefault="00650062" w:rsidP="00067007">
      <w:pPr>
        <w:tabs>
          <w:tab w:val="left" w:pos="630"/>
        </w:tabs>
        <w:spacing w:after="0"/>
        <w:ind w:left="1440" w:hanging="1440"/>
        <w:rPr>
          <w:rFonts w:ascii="Garamond" w:hAnsi="Garamond" w:cs="Arial"/>
          <w:sz w:val="24"/>
          <w:szCs w:val="24"/>
        </w:rPr>
      </w:pPr>
      <w:r w:rsidRPr="000D5B1A">
        <w:rPr>
          <w:rFonts w:ascii="Garamond" w:hAnsi="Garamond" w:cs="Arial"/>
          <w:sz w:val="24"/>
          <w:szCs w:val="24"/>
        </w:rPr>
        <w:t>Gandhi Irwin Bridge Road,</w:t>
      </w:r>
    </w:p>
    <w:p w:rsidR="00650062" w:rsidRPr="000D5B1A" w:rsidRDefault="00650062" w:rsidP="00067007">
      <w:pPr>
        <w:tabs>
          <w:tab w:val="left" w:pos="630"/>
        </w:tabs>
        <w:spacing w:after="0"/>
        <w:ind w:left="1440" w:hanging="1440"/>
        <w:rPr>
          <w:rFonts w:ascii="Garamond" w:hAnsi="Garamond" w:cs="Arial"/>
          <w:sz w:val="24"/>
          <w:szCs w:val="24"/>
        </w:rPr>
      </w:pPr>
      <w:r w:rsidRPr="000D5B1A">
        <w:rPr>
          <w:rFonts w:ascii="Garamond" w:hAnsi="Garamond" w:cs="Arial"/>
          <w:sz w:val="24"/>
          <w:szCs w:val="24"/>
        </w:rPr>
        <w:t>Egmore, Chennai - 600 008</w:t>
      </w:r>
    </w:p>
    <w:p w:rsidR="00650062" w:rsidRPr="000D5B1A" w:rsidRDefault="00650062" w:rsidP="00067007">
      <w:pPr>
        <w:tabs>
          <w:tab w:val="left" w:pos="630"/>
        </w:tabs>
        <w:spacing w:after="0"/>
        <w:ind w:left="1440" w:hanging="1440"/>
        <w:rPr>
          <w:rFonts w:ascii="Garamond" w:hAnsi="Garamond" w:cs="Arial"/>
          <w:sz w:val="24"/>
          <w:szCs w:val="24"/>
          <w:lang w:val="it-IT"/>
        </w:rPr>
      </w:pPr>
      <w:r w:rsidRPr="000D5B1A">
        <w:rPr>
          <w:rFonts w:ascii="Garamond" w:hAnsi="Garamond" w:cs="Arial"/>
          <w:sz w:val="24"/>
          <w:szCs w:val="24"/>
          <w:lang w:val="it-IT"/>
        </w:rPr>
        <w:t>Phone No  : +91 44 2859 4367- 71 ( 5 Lines)</w:t>
      </w:r>
      <w:r w:rsidRPr="000D5B1A">
        <w:rPr>
          <w:rFonts w:ascii="Garamond" w:hAnsi="Garamond" w:cs="Arial"/>
          <w:sz w:val="24"/>
          <w:szCs w:val="24"/>
          <w:lang w:val="it-IT"/>
        </w:rPr>
        <w:tab/>
      </w:r>
    </w:p>
    <w:p w:rsidR="005C2933" w:rsidRPr="000D5B1A" w:rsidRDefault="005C2933" w:rsidP="001F4FCD">
      <w:pPr>
        <w:tabs>
          <w:tab w:val="left" w:pos="630"/>
        </w:tabs>
        <w:spacing w:after="0"/>
        <w:ind w:left="1440" w:hanging="720"/>
        <w:rPr>
          <w:rFonts w:ascii="Garamond" w:hAnsi="Garamond" w:cs="Arial"/>
          <w:sz w:val="24"/>
          <w:szCs w:val="24"/>
        </w:rPr>
      </w:pPr>
    </w:p>
    <w:p w:rsidR="00DC667F" w:rsidRPr="000D5B1A" w:rsidRDefault="00650062" w:rsidP="00067007">
      <w:pPr>
        <w:tabs>
          <w:tab w:val="left" w:pos="720"/>
        </w:tabs>
        <w:ind w:left="720" w:hanging="720"/>
        <w:jc w:val="both"/>
        <w:rPr>
          <w:rFonts w:ascii="Garamond" w:hAnsi="Garamond" w:cs="Arial"/>
          <w:bCs/>
          <w:sz w:val="24"/>
          <w:szCs w:val="24"/>
        </w:rPr>
      </w:pPr>
      <w:r w:rsidRPr="000D5B1A">
        <w:rPr>
          <w:rFonts w:ascii="Garamond" w:hAnsi="Garamond" w:cs="Arial"/>
          <w:b/>
          <w:sz w:val="24"/>
          <w:szCs w:val="24"/>
        </w:rPr>
        <w:t>Subject:</w:t>
      </w:r>
      <w:r w:rsidR="001F4FCD" w:rsidRPr="000D5B1A">
        <w:rPr>
          <w:rFonts w:ascii="Garamond" w:hAnsi="Garamond" w:cs="Arial"/>
          <w:b/>
          <w:sz w:val="24"/>
          <w:szCs w:val="24"/>
        </w:rPr>
        <w:t xml:space="preserve"> </w:t>
      </w:r>
      <w:r w:rsidR="00DC667F" w:rsidRPr="000D5B1A">
        <w:rPr>
          <w:rFonts w:ascii="Garamond" w:hAnsi="Garamond" w:cs="Arial"/>
          <w:bCs/>
          <w:sz w:val="24"/>
          <w:szCs w:val="24"/>
        </w:rPr>
        <w:t xml:space="preserve">Mechanical and Electrical Works for Upgradation of CETP and Creation of </w:t>
      </w:r>
      <w:r w:rsidR="00067007">
        <w:rPr>
          <w:rFonts w:ascii="Garamond" w:hAnsi="Garamond" w:cs="Arial"/>
          <w:bCs/>
          <w:sz w:val="24"/>
          <w:szCs w:val="24"/>
        </w:rPr>
        <w:t xml:space="preserve">          </w:t>
      </w:r>
      <w:r w:rsidR="00DC667F" w:rsidRPr="000D5B1A">
        <w:rPr>
          <w:rFonts w:ascii="Garamond" w:hAnsi="Garamond" w:cs="Arial"/>
          <w:bCs/>
          <w:sz w:val="24"/>
          <w:szCs w:val="24"/>
        </w:rPr>
        <w:t>Additional Capacity of 1 MLD Membrane System in Existing Ranitec CETP, Ranipet, Vellore District, TamilNadu</w:t>
      </w:r>
    </w:p>
    <w:p w:rsidR="00DC667F" w:rsidRPr="000D5B1A" w:rsidRDefault="00600F4D" w:rsidP="00067007">
      <w:pPr>
        <w:tabs>
          <w:tab w:val="left" w:pos="360"/>
          <w:tab w:val="left" w:pos="630"/>
          <w:tab w:val="left" w:pos="720"/>
          <w:tab w:val="left" w:pos="960"/>
        </w:tabs>
        <w:ind w:left="720" w:hanging="720"/>
        <w:jc w:val="both"/>
        <w:rPr>
          <w:rFonts w:ascii="Garamond" w:hAnsi="Garamond" w:cs="Arial"/>
          <w:bCs/>
          <w:sz w:val="24"/>
          <w:szCs w:val="24"/>
        </w:rPr>
      </w:pPr>
      <w:r w:rsidRPr="000D5B1A">
        <w:rPr>
          <w:rFonts w:ascii="Garamond" w:hAnsi="Garamond" w:cs="Arial"/>
          <w:b/>
          <w:sz w:val="24"/>
          <w:szCs w:val="24"/>
        </w:rPr>
        <w:t xml:space="preserve">Ref. </w:t>
      </w:r>
      <w:r w:rsidR="00650062" w:rsidRPr="000D5B1A">
        <w:rPr>
          <w:rFonts w:ascii="Garamond" w:hAnsi="Garamond" w:cs="Arial"/>
          <w:b/>
          <w:sz w:val="24"/>
          <w:szCs w:val="24"/>
        </w:rPr>
        <w:t>:</w:t>
      </w:r>
      <w:r w:rsidR="00650062" w:rsidRPr="000D5B1A">
        <w:rPr>
          <w:rFonts w:ascii="Garamond" w:hAnsi="Garamond" w:cs="Arial"/>
          <w:b/>
          <w:sz w:val="24"/>
          <w:szCs w:val="24"/>
        </w:rPr>
        <w:tab/>
      </w:r>
      <w:r w:rsidR="00650062" w:rsidRPr="000D5B1A">
        <w:rPr>
          <w:rFonts w:ascii="Garamond" w:hAnsi="Garamond" w:cs="Arial"/>
          <w:sz w:val="24"/>
          <w:szCs w:val="24"/>
        </w:rPr>
        <w:t xml:space="preserve">Notice inviting tender no. </w:t>
      </w:r>
      <w:r w:rsidR="0085572C" w:rsidRPr="000D5B1A">
        <w:rPr>
          <w:rFonts w:ascii="Garamond" w:hAnsi="Garamond" w:cs="Arial"/>
          <w:bCs/>
          <w:sz w:val="24"/>
          <w:szCs w:val="24"/>
        </w:rPr>
        <w:t>-</w:t>
      </w:r>
      <w:r w:rsidRPr="000D5B1A">
        <w:rPr>
          <w:rFonts w:ascii="Garamond" w:hAnsi="Garamond" w:cs="Times New Roman"/>
          <w:b/>
          <w:bCs/>
          <w:sz w:val="24"/>
          <w:szCs w:val="24"/>
        </w:rPr>
        <w:t xml:space="preserve"> CLE</w:t>
      </w:r>
      <w:r w:rsidRPr="000D5B1A">
        <w:rPr>
          <w:rFonts w:ascii="Garamond" w:hAnsi="Garamond" w:cs="Times New Roman"/>
          <w:bCs/>
          <w:sz w:val="24"/>
          <w:szCs w:val="24"/>
        </w:rPr>
        <w:t>- HO/ASIDE /RANITEC CETP/M&amp;E/2017</w:t>
      </w:r>
      <w:r w:rsidRPr="000D5B1A">
        <w:rPr>
          <w:rFonts w:ascii="Garamond" w:hAnsi="Garamond" w:cs="Times New Roman"/>
          <w:b/>
          <w:bCs/>
          <w:sz w:val="24"/>
          <w:szCs w:val="24"/>
        </w:rPr>
        <w:t xml:space="preserve"> </w:t>
      </w:r>
      <w:r w:rsidR="0085572C" w:rsidRPr="000D5B1A">
        <w:rPr>
          <w:rFonts w:ascii="Garamond" w:hAnsi="Garamond" w:cs="Arial"/>
          <w:bCs/>
          <w:sz w:val="24"/>
          <w:szCs w:val="24"/>
        </w:rPr>
        <w:t xml:space="preserve">dated </w:t>
      </w:r>
      <w:r w:rsidRPr="000D5B1A">
        <w:rPr>
          <w:rFonts w:ascii="Garamond" w:hAnsi="Garamond" w:cs="Arial"/>
          <w:bCs/>
          <w:sz w:val="24"/>
          <w:szCs w:val="24"/>
        </w:rPr>
        <w:t>10</w:t>
      </w:r>
      <w:r w:rsidR="00650062" w:rsidRPr="000D5B1A">
        <w:rPr>
          <w:rFonts w:ascii="Garamond" w:hAnsi="Garamond" w:cs="Arial"/>
          <w:sz w:val="24"/>
          <w:szCs w:val="24"/>
          <w:vertAlign w:val="superscript"/>
        </w:rPr>
        <w:t>th</w:t>
      </w:r>
      <w:r w:rsidR="00650062" w:rsidRPr="000D5B1A">
        <w:rPr>
          <w:rFonts w:ascii="Garamond" w:hAnsi="Garamond" w:cs="Arial"/>
          <w:sz w:val="24"/>
          <w:szCs w:val="24"/>
        </w:rPr>
        <w:t xml:space="preserve"> </w:t>
      </w:r>
      <w:r w:rsidRPr="000D5B1A">
        <w:rPr>
          <w:rFonts w:ascii="Garamond" w:hAnsi="Garamond" w:cs="Arial"/>
          <w:sz w:val="24"/>
          <w:szCs w:val="24"/>
        </w:rPr>
        <w:t xml:space="preserve">February </w:t>
      </w:r>
      <w:r w:rsidR="00650062" w:rsidRPr="000D5B1A">
        <w:rPr>
          <w:rFonts w:ascii="Garamond" w:hAnsi="Garamond" w:cs="Arial"/>
          <w:sz w:val="24"/>
          <w:szCs w:val="24"/>
        </w:rPr>
        <w:t>201</w:t>
      </w:r>
      <w:r w:rsidRPr="000D5B1A">
        <w:rPr>
          <w:rFonts w:ascii="Garamond" w:hAnsi="Garamond" w:cs="Arial"/>
          <w:sz w:val="24"/>
          <w:szCs w:val="24"/>
        </w:rPr>
        <w:t xml:space="preserve">7 </w:t>
      </w:r>
      <w:r w:rsidR="00650062" w:rsidRPr="000D5B1A">
        <w:rPr>
          <w:rFonts w:ascii="Garamond" w:hAnsi="Garamond" w:cs="Arial"/>
          <w:sz w:val="24"/>
          <w:szCs w:val="24"/>
        </w:rPr>
        <w:t xml:space="preserve">for </w:t>
      </w:r>
      <w:r w:rsidR="00DC667F" w:rsidRPr="000D5B1A">
        <w:rPr>
          <w:rFonts w:ascii="Garamond" w:hAnsi="Garamond" w:cs="Arial"/>
          <w:bCs/>
          <w:sz w:val="24"/>
          <w:szCs w:val="24"/>
        </w:rPr>
        <w:t>Mechanical and Electrical Works for Upgradation of CETP and Creation of Additional Capacity of 1 MLD Membrane System in Existing Ranitec CETP, Ranipet, Vellore District, TamilNadu</w:t>
      </w:r>
    </w:p>
    <w:p w:rsidR="00650062" w:rsidRPr="000D5B1A" w:rsidRDefault="00650062" w:rsidP="00067007">
      <w:pPr>
        <w:tabs>
          <w:tab w:val="left" w:pos="360"/>
          <w:tab w:val="left" w:pos="630"/>
          <w:tab w:val="left" w:pos="960"/>
        </w:tabs>
        <w:ind w:left="720" w:hanging="720"/>
        <w:jc w:val="both"/>
        <w:rPr>
          <w:rFonts w:ascii="Garamond" w:hAnsi="Garamond" w:cs="Arial"/>
          <w:sz w:val="24"/>
          <w:szCs w:val="24"/>
        </w:rPr>
      </w:pPr>
      <w:r w:rsidRPr="000D5B1A">
        <w:rPr>
          <w:rFonts w:ascii="Garamond" w:hAnsi="Garamond" w:cs="Arial"/>
          <w:sz w:val="24"/>
          <w:szCs w:val="24"/>
        </w:rPr>
        <w:t xml:space="preserve">Sir, </w:t>
      </w:r>
      <w:r w:rsidRPr="000D5B1A">
        <w:rPr>
          <w:rFonts w:ascii="Garamond" w:hAnsi="Garamond" w:cs="Arial"/>
          <w:sz w:val="24"/>
          <w:szCs w:val="24"/>
        </w:rPr>
        <w:tab/>
      </w:r>
      <w:r w:rsidRPr="000D5B1A">
        <w:rPr>
          <w:rFonts w:ascii="Garamond" w:hAnsi="Garamond" w:cs="Arial"/>
          <w:sz w:val="24"/>
          <w:szCs w:val="24"/>
        </w:rPr>
        <w:tab/>
      </w:r>
      <w:r w:rsidRPr="000D5B1A">
        <w:rPr>
          <w:rFonts w:ascii="Garamond" w:hAnsi="Garamond" w:cs="Arial"/>
          <w:sz w:val="24"/>
          <w:szCs w:val="24"/>
        </w:rPr>
        <w:tab/>
      </w:r>
      <w:r w:rsidRPr="000D5B1A">
        <w:rPr>
          <w:rFonts w:ascii="Garamond" w:hAnsi="Garamond" w:cs="Arial"/>
          <w:sz w:val="24"/>
          <w:szCs w:val="24"/>
        </w:rPr>
        <w:tab/>
      </w:r>
    </w:p>
    <w:p w:rsidR="00650062" w:rsidRPr="000D5B1A" w:rsidRDefault="001F4FCD" w:rsidP="00067007">
      <w:pPr>
        <w:tabs>
          <w:tab w:val="left" w:pos="360"/>
          <w:tab w:val="left" w:pos="630"/>
        </w:tabs>
        <w:ind w:left="720" w:hanging="720"/>
        <w:jc w:val="both"/>
        <w:rPr>
          <w:rFonts w:ascii="Garamond" w:hAnsi="Garamond" w:cs="Arial"/>
          <w:sz w:val="24"/>
          <w:szCs w:val="24"/>
        </w:rPr>
      </w:pPr>
      <w:r w:rsidRPr="000D5B1A">
        <w:rPr>
          <w:rFonts w:ascii="Garamond" w:hAnsi="Garamond" w:cs="Arial"/>
          <w:sz w:val="24"/>
          <w:szCs w:val="24"/>
        </w:rPr>
        <w:tab/>
      </w:r>
      <w:r w:rsidR="00067007">
        <w:rPr>
          <w:rFonts w:ascii="Garamond" w:hAnsi="Garamond" w:cs="Arial"/>
          <w:sz w:val="24"/>
          <w:szCs w:val="24"/>
        </w:rPr>
        <w:tab/>
      </w:r>
      <w:r w:rsidR="00650062" w:rsidRPr="000D5B1A">
        <w:rPr>
          <w:rFonts w:ascii="Garamond" w:hAnsi="Garamond" w:cs="Arial"/>
          <w:sz w:val="24"/>
          <w:szCs w:val="24"/>
        </w:rPr>
        <w:t>We have examined the Tender documents including addenda particulars, receipt of which is hereby acknowledged. We have submitted our Tender ref. ________ dated _________ for the subject works as per the specifications and terms &amp; conditions of the Tender document.</w:t>
      </w:r>
    </w:p>
    <w:p w:rsidR="00650062" w:rsidRPr="000D5B1A" w:rsidRDefault="001F4FCD" w:rsidP="00067007">
      <w:pPr>
        <w:tabs>
          <w:tab w:val="left" w:pos="360"/>
          <w:tab w:val="left" w:pos="630"/>
        </w:tabs>
        <w:ind w:left="720" w:hanging="720"/>
        <w:jc w:val="both"/>
        <w:rPr>
          <w:rFonts w:ascii="Garamond" w:hAnsi="Garamond" w:cs="Arial"/>
          <w:sz w:val="24"/>
          <w:szCs w:val="24"/>
        </w:rPr>
      </w:pPr>
      <w:r w:rsidRPr="000D5B1A">
        <w:rPr>
          <w:rFonts w:ascii="Garamond" w:hAnsi="Garamond" w:cs="Arial"/>
          <w:sz w:val="24"/>
          <w:szCs w:val="24"/>
        </w:rPr>
        <w:tab/>
      </w:r>
      <w:r w:rsidR="00067007">
        <w:rPr>
          <w:rFonts w:ascii="Garamond" w:hAnsi="Garamond" w:cs="Arial"/>
          <w:sz w:val="24"/>
          <w:szCs w:val="24"/>
        </w:rPr>
        <w:tab/>
      </w:r>
      <w:r w:rsidR="00650062" w:rsidRPr="000D5B1A">
        <w:rPr>
          <w:rFonts w:ascii="Garamond" w:hAnsi="Garamond" w:cs="Arial"/>
          <w:sz w:val="24"/>
          <w:szCs w:val="24"/>
        </w:rPr>
        <w:t>We confirm that our Tender is in conformity with the technical specifications and commercial terms &amp; conditions as stipulated in the Tender document and without any deviations whatsoever. We are aware that our Tender is liable for disqualification in the event technical and commercial deviations are observed by CLE at a later date during the process of evaluation of our Tender.</w:t>
      </w:r>
    </w:p>
    <w:p w:rsidR="00650062" w:rsidRPr="000D5B1A" w:rsidRDefault="00650062" w:rsidP="00067007">
      <w:pPr>
        <w:tabs>
          <w:tab w:val="left" w:pos="360"/>
          <w:tab w:val="left" w:pos="630"/>
        </w:tabs>
        <w:ind w:left="720"/>
        <w:jc w:val="both"/>
        <w:rPr>
          <w:rFonts w:ascii="Garamond" w:hAnsi="Garamond" w:cs="Arial"/>
          <w:sz w:val="24"/>
          <w:szCs w:val="24"/>
        </w:rPr>
      </w:pPr>
      <w:r w:rsidRPr="000D5B1A">
        <w:rPr>
          <w:rFonts w:ascii="Garamond" w:hAnsi="Garamond" w:cs="Arial"/>
          <w:sz w:val="24"/>
          <w:szCs w:val="24"/>
        </w:rPr>
        <w:t>Thanking you and assuring you of our best services always</w:t>
      </w:r>
    </w:p>
    <w:p w:rsidR="00650062" w:rsidRPr="000D5B1A" w:rsidRDefault="00650062" w:rsidP="00067007">
      <w:pPr>
        <w:tabs>
          <w:tab w:val="left" w:pos="360"/>
          <w:tab w:val="left" w:pos="630"/>
        </w:tabs>
        <w:ind w:left="720"/>
        <w:jc w:val="both"/>
        <w:rPr>
          <w:rFonts w:ascii="Garamond" w:hAnsi="Garamond" w:cs="Arial"/>
          <w:sz w:val="24"/>
          <w:szCs w:val="24"/>
        </w:rPr>
      </w:pPr>
      <w:r w:rsidRPr="000D5B1A">
        <w:rPr>
          <w:rFonts w:ascii="Garamond" w:hAnsi="Garamond" w:cs="Arial"/>
          <w:sz w:val="24"/>
          <w:szCs w:val="24"/>
        </w:rPr>
        <w:t>Very truly yours,</w:t>
      </w:r>
    </w:p>
    <w:p w:rsidR="00650062" w:rsidRPr="000D5B1A" w:rsidRDefault="00650062" w:rsidP="00067007">
      <w:pPr>
        <w:tabs>
          <w:tab w:val="left" w:pos="360"/>
          <w:tab w:val="left" w:pos="630"/>
        </w:tabs>
        <w:ind w:left="720"/>
        <w:jc w:val="both"/>
        <w:rPr>
          <w:rFonts w:ascii="Garamond" w:hAnsi="Garamond" w:cs="Arial"/>
          <w:i/>
          <w:iCs/>
          <w:sz w:val="24"/>
          <w:szCs w:val="24"/>
        </w:rPr>
      </w:pPr>
      <w:r w:rsidRPr="000D5B1A">
        <w:rPr>
          <w:rFonts w:ascii="Garamond" w:hAnsi="Garamond" w:cs="Arial"/>
          <w:i/>
          <w:iCs/>
          <w:sz w:val="24"/>
          <w:szCs w:val="24"/>
        </w:rPr>
        <w:t xml:space="preserve">For (Name of the Tenderer) </w:t>
      </w:r>
    </w:p>
    <w:p w:rsidR="00650062" w:rsidRPr="000D5B1A" w:rsidRDefault="00650062" w:rsidP="00067007">
      <w:pPr>
        <w:tabs>
          <w:tab w:val="left" w:pos="360"/>
          <w:tab w:val="left" w:pos="630"/>
        </w:tabs>
        <w:ind w:left="720"/>
        <w:jc w:val="both"/>
        <w:rPr>
          <w:rFonts w:ascii="Garamond" w:hAnsi="Garamond" w:cs="Arial"/>
          <w:sz w:val="24"/>
          <w:szCs w:val="24"/>
        </w:rPr>
      </w:pPr>
      <w:r w:rsidRPr="000D5B1A">
        <w:rPr>
          <w:rFonts w:ascii="Garamond" w:hAnsi="Garamond" w:cs="Arial"/>
          <w:sz w:val="24"/>
          <w:szCs w:val="24"/>
        </w:rPr>
        <w:t xml:space="preserve">Signature </w:t>
      </w:r>
    </w:p>
    <w:p w:rsidR="00650062" w:rsidRPr="000D5B1A" w:rsidRDefault="00650062" w:rsidP="00067007">
      <w:pPr>
        <w:tabs>
          <w:tab w:val="left" w:pos="360"/>
          <w:tab w:val="left" w:pos="630"/>
        </w:tabs>
        <w:ind w:left="720"/>
        <w:jc w:val="both"/>
        <w:rPr>
          <w:rFonts w:ascii="Garamond" w:hAnsi="Garamond" w:cs="Arial"/>
          <w:sz w:val="24"/>
          <w:szCs w:val="24"/>
        </w:rPr>
      </w:pPr>
      <w:r w:rsidRPr="000D5B1A">
        <w:rPr>
          <w:rFonts w:ascii="Garamond" w:hAnsi="Garamond" w:cs="Arial"/>
          <w:sz w:val="24"/>
          <w:szCs w:val="24"/>
        </w:rPr>
        <w:t>Authorized signatory or signatories</w:t>
      </w:r>
    </w:p>
    <w:p w:rsidR="00650062" w:rsidRPr="000D5B1A" w:rsidRDefault="00650062" w:rsidP="00067007">
      <w:pPr>
        <w:tabs>
          <w:tab w:val="left" w:pos="360"/>
          <w:tab w:val="left" w:pos="630"/>
        </w:tabs>
        <w:ind w:left="720"/>
        <w:jc w:val="both"/>
        <w:rPr>
          <w:rFonts w:ascii="Garamond" w:hAnsi="Garamond" w:cs="Arial"/>
          <w:sz w:val="24"/>
          <w:szCs w:val="24"/>
        </w:rPr>
      </w:pPr>
      <w:r w:rsidRPr="000D5B1A">
        <w:rPr>
          <w:rFonts w:ascii="Garamond" w:hAnsi="Garamond" w:cs="Arial"/>
          <w:sz w:val="24"/>
          <w:szCs w:val="24"/>
        </w:rPr>
        <w:t>Name/s (* Power of attorney issued by competent authority should be enclosed)</w:t>
      </w:r>
    </w:p>
    <w:p w:rsidR="00650062" w:rsidRPr="000D5B1A" w:rsidRDefault="00650062" w:rsidP="001F4FCD">
      <w:pPr>
        <w:tabs>
          <w:tab w:val="left" w:pos="720"/>
        </w:tabs>
        <w:ind w:left="720"/>
        <w:jc w:val="center"/>
        <w:rPr>
          <w:rFonts w:ascii="Garamond" w:hAnsi="Garamond" w:cs="Arial"/>
          <w:b/>
          <w:bCs/>
          <w:sz w:val="24"/>
          <w:szCs w:val="24"/>
        </w:rPr>
      </w:pPr>
      <w:r w:rsidRPr="000D5B1A">
        <w:rPr>
          <w:rFonts w:ascii="Garamond" w:hAnsi="Garamond" w:cs="Arial"/>
          <w:b/>
          <w:bCs/>
          <w:sz w:val="24"/>
          <w:szCs w:val="24"/>
        </w:rPr>
        <w:lastRenderedPageBreak/>
        <w:t xml:space="preserve">APPENDIX 2 </w:t>
      </w:r>
    </w:p>
    <w:p w:rsidR="004A2931" w:rsidRPr="000D5B1A" w:rsidRDefault="004A2931" w:rsidP="001F4FCD">
      <w:pPr>
        <w:pStyle w:val="Title"/>
        <w:tabs>
          <w:tab w:val="left" w:pos="720"/>
        </w:tabs>
        <w:ind w:left="720"/>
        <w:rPr>
          <w:rFonts w:ascii="Garamond" w:hAnsi="Garamond" w:cs="Arial"/>
        </w:rPr>
      </w:pPr>
    </w:p>
    <w:p w:rsidR="004A2931" w:rsidRPr="000D5B1A" w:rsidRDefault="004A2931" w:rsidP="001F4FCD">
      <w:pPr>
        <w:pStyle w:val="Title"/>
        <w:tabs>
          <w:tab w:val="left" w:pos="720"/>
        </w:tabs>
        <w:ind w:left="720"/>
        <w:rPr>
          <w:rFonts w:ascii="Garamond" w:hAnsi="Garamond" w:cs="Arial"/>
        </w:rPr>
      </w:pPr>
      <w:r w:rsidRPr="000D5B1A">
        <w:rPr>
          <w:rFonts w:ascii="Garamond" w:hAnsi="Garamond" w:cs="Arial"/>
        </w:rPr>
        <w:t>Reference List</w:t>
      </w:r>
      <w:r w:rsidR="005C2933" w:rsidRPr="000D5B1A">
        <w:rPr>
          <w:rFonts w:ascii="Garamond" w:hAnsi="Garamond" w:cs="Arial"/>
        </w:rPr>
        <w:t xml:space="preserve"> of Projects of similar nature Executed</w:t>
      </w:r>
      <w:r w:rsidRPr="000D5B1A">
        <w:rPr>
          <w:rFonts w:ascii="Garamond" w:hAnsi="Garamond" w:cs="Arial"/>
        </w:rPr>
        <w:t xml:space="preserve"> by the Tenderer </w:t>
      </w:r>
    </w:p>
    <w:p w:rsidR="004A2931" w:rsidRPr="000D5B1A" w:rsidRDefault="004A2931" w:rsidP="001F4FCD">
      <w:pPr>
        <w:tabs>
          <w:tab w:val="left" w:pos="720"/>
        </w:tabs>
        <w:ind w:left="720"/>
        <w:jc w:val="center"/>
        <w:rPr>
          <w:rFonts w:ascii="Garamond" w:hAnsi="Garamond" w:cs="Arial"/>
          <w:sz w:val="24"/>
          <w:szCs w:val="24"/>
        </w:rPr>
      </w:pPr>
    </w:p>
    <w:tbl>
      <w:tblPr>
        <w:tblW w:w="8405"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9"/>
        <w:gridCol w:w="4507"/>
        <w:gridCol w:w="3169"/>
      </w:tblGrid>
      <w:tr w:rsidR="004A2931" w:rsidRPr="000D5B1A" w:rsidTr="00D86233">
        <w:tc>
          <w:tcPr>
            <w:tcW w:w="729" w:type="dxa"/>
          </w:tcPr>
          <w:p w:rsidR="004A2931" w:rsidRPr="000D5B1A" w:rsidRDefault="004A2931" w:rsidP="005F639B">
            <w:pPr>
              <w:jc w:val="center"/>
              <w:rPr>
                <w:rFonts w:ascii="Garamond" w:hAnsi="Garamond" w:cs="Arial"/>
                <w:b/>
                <w:bCs/>
                <w:sz w:val="24"/>
                <w:szCs w:val="24"/>
              </w:rPr>
            </w:pPr>
            <w:r w:rsidRPr="000D5B1A">
              <w:rPr>
                <w:rFonts w:ascii="Garamond" w:hAnsi="Garamond" w:cs="Arial"/>
                <w:b/>
                <w:bCs/>
                <w:sz w:val="24"/>
                <w:szCs w:val="24"/>
              </w:rPr>
              <w:t>S.No</w:t>
            </w:r>
          </w:p>
        </w:tc>
        <w:tc>
          <w:tcPr>
            <w:tcW w:w="4507" w:type="dxa"/>
          </w:tcPr>
          <w:p w:rsidR="004A2931" w:rsidRPr="000D5B1A" w:rsidRDefault="004A2931" w:rsidP="005F639B">
            <w:pPr>
              <w:jc w:val="center"/>
              <w:rPr>
                <w:rFonts w:ascii="Garamond" w:hAnsi="Garamond" w:cs="Arial"/>
                <w:b/>
                <w:bCs/>
                <w:sz w:val="24"/>
                <w:szCs w:val="24"/>
              </w:rPr>
            </w:pPr>
            <w:r w:rsidRPr="000D5B1A">
              <w:rPr>
                <w:rFonts w:ascii="Garamond" w:hAnsi="Garamond" w:cs="Arial"/>
                <w:b/>
                <w:bCs/>
                <w:sz w:val="24"/>
                <w:szCs w:val="24"/>
              </w:rPr>
              <w:t>Parameters</w:t>
            </w:r>
          </w:p>
          <w:p w:rsidR="004A2931" w:rsidRPr="000D5B1A" w:rsidRDefault="004A2931" w:rsidP="005F639B">
            <w:pPr>
              <w:jc w:val="center"/>
              <w:rPr>
                <w:rFonts w:ascii="Garamond" w:hAnsi="Garamond" w:cs="Arial"/>
                <w:b/>
                <w:bCs/>
                <w:sz w:val="24"/>
                <w:szCs w:val="24"/>
              </w:rPr>
            </w:pPr>
          </w:p>
        </w:tc>
        <w:tc>
          <w:tcPr>
            <w:tcW w:w="3169" w:type="dxa"/>
          </w:tcPr>
          <w:p w:rsidR="004A2931" w:rsidRPr="000D5B1A" w:rsidRDefault="004A2931" w:rsidP="005F639B">
            <w:pPr>
              <w:jc w:val="center"/>
              <w:rPr>
                <w:rFonts w:ascii="Garamond" w:hAnsi="Garamond" w:cs="Arial"/>
                <w:b/>
                <w:bCs/>
                <w:sz w:val="24"/>
                <w:szCs w:val="24"/>
              </w:rPr>
            </w:pPr>
            <w:r w:rsidRPr="000D5B1A">
              <w:rPr>
                <w:rFonts w:ascii="Garamond" w:hAnsi="Garamond" w:cs="Arial"/>
                <w:b/>
                <w:bCs/>
                <w:sz w:val="24"/>
                <w:szCs w:val="24"/>
              </w:rPr>
              <w:t>Details</w:t>
            </w:r>
          </w:p>
        </w:tc>
      </w:tr>
      <w:tr w:rsidR="004A2931" w:rsidRPr="000D5B1A" w:rsidTr="00D86233">
        <w:tc>
          <w:tcPr>
            <w:tcW w:w="729" w:type="dxa"/>
          </w:tcPr>
          <w:p w:rsidR="004A2931" w:rsidRPr="000D5B1A" w:rsidRDefault="004A2931" w:rsidP="005F639B">
            <w:pPr>
              <w:jc w:val="center"/>
              <w:rPr>
                <w:rFonts w:ascii="Garamond" w:hAnsi="Garamond" w:cs="Arial"/>
                <w:sz w:val="24"/>
                <w:szCs w:val="24"/>
              </w:rPr>
            </w:pPr>
            <w:r w:rsidRPr="000D5B1A">
              <w:rPr>
                <w:rFonts w:ascii="Garamond" w:hAnsi="Garamond" w:cs="Arial"/>
                <w:sz w:val="24"/>
                <w:szCs w:val="24"/>
              </w:rPr>
              <w:t>1</w:t>
            </w:r>
          </w:p>
        </w:tc>
        <w:tc>
          <w:tcPr>
            <w:tcW w:w="4507" w:type="dxa"/>
          </w:tcPr>
          <w:p w:rsidR="004A2931" w:rsidRPr="000D5B1A" w:rsidRDefault="004A2931" w:rsidP="005F639B">
            <w:pPr>
              <w:rPr>
                <w:rFonts w:ascii="Garamond" w:hAnsi="Garamond" w:cs="Arial"/>
                <w:sz w:val="24"/>
                <w:szCs w:val="24"/>
              </w:rPr>
            </w:pPr>
            <w:r w:rsidRPr="000D5B1A">
              <w:rPr>
                <w:rFonts w:ascii="Garamond" w:hAnsi="Garamond" w:cs="Arial"/>
                <w:sz w:val="24"/>
                <w:szCs w:val="24"/>
              </w:rPr>
              <w:t>Name of the project</w:t>
            </w:r>
          </w:p>
        </w:tc>
        <w:tc>
          <w:tcPr>
            <w:tcW w:w="3169" w:type="dxa"/>
          </w:tcPr>
          <w:p w:rsidR="004A2931" w:rsidRPr="000D5B1A" w:rsidRDefault="004A2931" w:rsidP="005F639B">
            <w:pPr>
              <w:rPr>
                <w:rFonts w:ascii="Garamond" w:hAnsi="Garamond" w:cs="Arial"/>
                <w:sz w:val="24"/>
                <w:szCs w:val="24"/>
              </w:rPr>
            </w:pPr>
          </w:p>
        </w:tc>
      </w:tr>
      <w:tr w:rsidR="004A2931" w:rsidRPr="000D5B1A" w:rsidTr="00D86233">
        <w:tc>
          <w:tcPr>
            <w:tcW w:w="729" w:type="dxa"/>
          </w:tcPr>
          <w:p w:rsidR="004A2931" w:rsidRPr="000D5B1A" w:rsidRDefault="004A2931" w:rsidP="005F639B">
            <w:pPr>
              <w:jc w:val="center"/>
              <w:rPr>
                <w:rFonts w:ascii="Garamond" w:hAnsi="Garamond" w:cs="Arial"/>
                <w:sz w:val="24"/>
                <w:szCs w:val="24"/>
              </w:rPr>
            </w:pPr>
            <w:r w:rsidRPr="000D5B1A">
              <w:rPr>
                <w:rFonts w:ascii="Garamond" w:hAnsi="Garamond" w:cs="Arial"/>
                <w:sz w:val="24"/>
                <w:szCs w:val="24"/>
              </w:rPr>
              <w:t>2</w:t>
            </w:r>
          </w:p>
        </w:tc>
        <w:tc>
          <w:tcPr>
            <w:tcW w:w="4507" w:type="dxa"/>
          </w:tcPr>
          <w:p w:rsidR="004A2931" w:rsidRPr="000D5B1A" w:rsidRDefault="004A2931" w:rsidP="005F639B">
            <w:pPr>
              <w:rPr>
                <w:rFonts w:ascii="Garamond" w:hAnsi="Garamond" w:cs="Arial"/>
                <w:sz w:val="24"/>
                <w:szCs w:val="24"/>
              </w:rPr>
            </w:pPr>
            <w:r w:rsidRPr="000D5B1A">
              <w:rPr>
                <w:rFonts w:ascii="Garamond" w:hAnsi="Garamond" w:cs="Arial"/>
                <w:sz w:val="24"/>
                <w:szCs w:val="24"/>
              </w:rPr>
              <w:t>Owner of the project</w:t>
            </w:r>
          </w:p>
        </w:tc>
        <w:tc>
          <w:tcPr>
            <w:tcW w:w="3169" w:type="dxa"/>
          </w:tcPr>
          <w:p w:rsidR="004A2931" w:rsidRPr="000D5B1A" w:rsidRDefault="004A2931" w:rsidP="005F639B">
            <w:pPr>
              <w:rPr>
                <w:rFonts w:ascii="Garamond" w:hAnsi="Garamond" w:cs="Arial"/>
                <w:sz w:val="24"/>
                <w:szCs w:val="24"/>
              </w:rPr>
            </w:pPr>
          </w:p>
        </w:tc>
      </w:tr>
      <w:tr w:rsidR="004A2931" w:rsidRPr="000D5B1A" w:rsidTr="00D86233">
        <w:tc>
          <w:tcPr>
            <w:tcW w:w="729" w:type="dxa"/>
          </w:tcPr>
          <w:p w:rsidR="004A2931" w:rsidRPr="000D5B1A" w:rsidRDefault="004A2931" w:rsidP="005F639B">
            <w:pPr>
              <w:jc w:val="center"/>
              <w:rPr>
                <w:rFonts w:ascii="Garamond" w:hAnsi="Garamond" w:cs="Arial"/>
                <w:sz w:val="24"/>
                <w:szCs w:val="24"/>
              </w:rPr>
            </w:pPr>
            <w:r w:rsidRPr="000D5B1A">
              <w:rPr>
                <w:rFonts w:ascii="Garamond" w:hAnsi="Garamond" w:cs="Arial"/>
                <w:sz w:val="24"/>
                <w:szCs w:val="24"/>
              </w:rPr>
              <w:t>3</w:t>
            </w:r>
          </w:p>
        </w:tc>
        <w:tc>
          <w:tcPr>
            <w:tcW w:w="4507" w:type="dxa"/>
          </w:tcPr>
          <w:p w:rsidR="004A2931" w:rsidRPr="000D5B1A" w:rsidRDefault="004A2931" w:rsidP="005F639B">
            <w:pPr>
              <w:rPr>
                <w:rFonts w:ascii="Garamond" w:hAnsi="Garamond" w:cs="Arial"/>
                <w:sz w:val="24"/>
                <w:szCs w:val="24"/>
              </w:rPr>
            </w:pPr>
            <w:r w:rsidRPr="000D5B1A">
              <w:rPr>
                <w:rFonts w:ascii="Garamond" w:hAnsi="Garamond" w:cs="Arial"/>
                <w:sz w:val="24"/>
                <w:szCs w:val="24"/>
              </w:rPr>
              <w:t xml:space="preserve">Address of the project implemented </w:t>
            </w:r>
          </w:p>
        </w:tc>
        <w:tc>
          <w:tcPr>
            <w:tcW w:w="3169" w:type="dxa"/>
          </w:tcPr>
          <w:p w:rsidR="004A2931" w:rsidRPr="000D5B1A" w:rsidRDefault="004A2931" w:rsidP="005F639B">
            <w:pPr>
              <w:rPr>
                <w:rFonts w:ascii="Garamond" w:hAnsi="Garamond" w:cs="Arial"/>
                <w:sz w:val="24"/>
                <w:szCs w:val="24"/>
              </w:rPr>
            </w:pPr>
          </w:p>
        </w:tc>
      </w:tr>
      <w:tr w:rsidR="004A2931" w:rsidRPr="000D5B1A" w:rsidTr="00D86233">
        <w:tc>
          <w:tcPr>
            <w:tcW w:w="729" w:type="dxa"/>
          </w:tcPr>
          <w:p w:rsidR="004A2931" w:rsidRPr="000D5B1A" w:rsidRDefault="004A2931" w:rsidP="005F639B">
            <w:pPr>
              <w:jc w:val="center"/>
              <w:rPr>
                <w:rFonts w:ascii="Garamond" w:hAnsi="Garamond" w:cs="Arial"/>
                <w:sz w:val="24"/>
                <w:szCs w:val="24"/>
              </w:rPr>
            </w:pPr>
            <w:r w:rsidRPr="000D5B1A">
              <w:rPr>
                <w:rFonts w:ascii="Garamond" w:hAnsi="Garamond" w:cs="Arial"/>
                <w:sz w:val="24"/>
                <w:szCs w:val="24"/>
              </w:rPr>
              <w:t>4</w:t>
            </w:r>
          </w:p>
        </w:tc>
        <w:tc>
          <w:tcPr>
            <w:tcW w:w="4507" w:type="dxa"/>
          </w:tcPr>
          <w:p w:rsidR="004A2931" w:rsidRPr="000D5B1A" w:rsidRDefault="004A2931" w:rsidP="005F639B">
            <w:pPr>
              <w:rPr>
                <w:rFonts w:ascii="Garamond" w:hAnsi="Garamond" w:cs="Arial"/>
                <w:sz w:val="24"/>
                <w:szCs w:val="24"/>
              </w:rPr>
            </w:pPr>
            <w:r w:rsidRPr="000D5B1A">
              <w:rPr>
                <w:rFonts w:ascii="Garamond" w:hAnsi="Garamond" w:cs="Arial"/>
                <w:sz w:val="24"/>
                <w:szCs w:val="24"/>
              </w:rPr>
              <w:t>Contact person</w:t>
            </w:r>
          </w:p>
          <w:p w:rsidR="004A2931" w:rsidRPr="000D5B1A" w:rsidRDefault="004A2931" w:rsidP="005F639B">
            <w:pPr>
              <w:rPr>
                <w:rFonts w:ascii="Garamond" w:hAnsi="Garamond" w:cs="Arial"/>
                <w:sz w:val="24"/>
                <w:szCs w:val="24"/>
              </w:rPr>
            </w:pPr>
            <w:r w:rsidRPr="000D5B1A">
              <w:rPr>
                <w:rFonts w:ascii="Garamond" w:hAnsi="Garamond" w:cs="Arial"/>
                <w:sz w:val="24"/>
                <w:szCs w:val="24"/>
              </w:rPr>
              <w:t>Name</w:t>
            </w:r>
          </w:p>
          <w:p w:rsidR="004A2931" w:rsidRPr="000D5B1A" w:rsidRDefault="004A2931" w:rsidP="005F639B">
            <w:pPr>
              <w:rPr>
                <w:rFonts w:ascii="Garamond" w:hAnsi="Garamond" w:cs="Arial"/>
                <w:sz w:val="24"/>
                <w:szCs w:val="24"/>
              </w:rPr>
            </w:pPr>
            <w:r w:rsidRPr="000D5B1A">
              <w:rPr>
                <w:rFonts w:ascii="Garamond" w:hAnsi="Garamond" w:cs="Arial"/>
                <w:sz w:val="24"/>
                <w:szCs w:val="24"/>
              </w:rPr>
              <w:t>Phone No, E-mail, Fax No</w:t>
            </w:r>
          </w:p>
        </w:tc>
        <w:tc>
          <w:tcPr>
            <w:tcW w:w="3169" w:type="dxa"/>
          </w:tcPr>
          <w:p w:rsidR="004A2931" w:rsidRPr="000D5B1A" w:rsidRDefault="004A2931" w:rsidP="005F639B">
            <w:pPr>
              <w:rPr>
                <w:rFonts w:ascii="Garamond" w:hAnsi="Garamond" w:cs="Arial"/>
                <w:sz w:val="24"/>
                <w:szCs w:val="24"/>
              </w:rPr>
            </w:pPr>
          </w:p>
        </w:tc>
      </w:tr>
      <w:tr w:rsidR="004A2931" w:rsidRPr="000D5B1A" w:rsidTr="00D86233">
        <w:tc>
          <w:tcPr>
            <w:tcW w:w="729" w:type="dxa"/>
          </w:tcPr>
          <w:p w:rsidR="004A2931" w:rsidRPr="000D5B1A" w:rsidRDefault="004A2931" w:rsidP="005F639B">
            <w:pPr>
              <w:jc w:val="center"/>
              <w:rPr>
                <w:rFonts w:ascii="Garamond" w:hAnsi="Garamond" w:cs="Arial"/>
                <w:sz w:val="24"/>
                <w:szCs w:val="24"/>
              </w:rPr>
            </w:pPr>
            <w:r w:rsidRPr="000D5B1A">
              <w:rPr>
                <w:rFonts w:ascii="Garamond" w:hAnsi="Garamond" w:cs="Arial"/>
                <w:sz w:val="24"/>
                <w:szCs w:val="24"/>
              </w:rPr>
              <w:t>5</w:t>
            </w:r>
          </w:p>
        </w:tc>
        <w:tc>
          <w:tcPr>
            <w:tcW w:w="4507" w:type="dxa"/>
          </w:tcPr>
          <w:p w:rsidR="004A2931" w:rsidRPr="000D5B1A" w:rsidRDefault="004A2931" w:rsidP="005F639B">
            <w:pPr>
              <w:rPr>
                <w:rFonts w:ascii="Garamond" w:hAnsi="Garamond" w:cs="Arial"/>
                <w:sz w:val="24"/>
                <w:szCs w:val="24"/>
              </w:rPr>
            </w:pPr>
            <w:r w:rsidRPr="000D5B1A">
              <w:rPr>
                <w:rFonts w:ascii="Garamond" w:hAnsi="Garamond" w:cs="Arial"/>
                <w:sz w:val="24"/>
                <w:szCs w:val="24"/>
              </w:rPr>
              <w:t>Contract reference &amp; date</w:t>
            </w:r>
          </w:p>
          <w:p w:rsidR="004A2931" w:rsidRPr="000D5B1A" w:rsidRDefault="004A2931" w:rsidP="00A550E0">
            <w:pPr>
              <w:numPr>
                <w:ilvl w:val="0"/>
                <w:numId w:val="1"/>
              </w:numPr>
              <w:spacing w:after="0" w:line="240" w:lineRule="auto"/>
              <w:rPr>
                <w:rFonts w:ascii="Garamond" w:hAnsi="Garamond" w:cs="Arial"/>
                <w:sz w:val="24"/>
                <w:szCs w:val="24"/>
              </w:rPr>
            </w:pPr>
            <w:r w:rsidRPr="000D5B1A">
              <w:rPr>
                <w:rFonts w:ascii="Garamond" w:hAnsi="Garamond" w:cs="Arial"/>
                <w:sz w:val="24"/>
                <w:szCs w:val="24"/>
              </w:rPr>
              <w:t>Name of the company which received the contract</w:t>
            </w:r>
          </w:p>
          <w:p w:rsidR="004A2931" w:rsidRPr="000D5B1A" w:rsidRDefault="004A2931" w:rsidP="00A550E0">
            <w:pPr>
              <w:numPr>
                <w:ilvl w:val="0"/>
                <w:numId w:val="1"/>
              </w:numPr>
              <w:spacing w:after="0" w:line="240" w:lineRule="auto"/>
              <w:rPr>
                <w:rFonts w:ascii="Garamond" w:hAnsi="Garamond" w:cs="Arial"/>
                <w:sz w:val="24"/>
                <w:szCs w:val="24"/>
              </w:rPr>
            </w:pPr>
            <w:r w:rsidRPr="000D5B1A">
              <w:rPr>
                <w:rFonts w:ascii="Garamond" w:hAnsi="Garamond" w:cs="Arial"/>
                <w:sz w:val="24"/>
                <w:szCs w:val="24"/>
              </w:rPr>
              <w:t>Date of completion as per contract</w:t>
            </w:r>
          </w:p>
          <w:p w:rsidR="004A2931" w:rsidRPr="000D5B1A" w:rsidRDefault="004A2931" w:rsidP="00A550E0">
            <w:pPr>
              <w:numPr>
                <w:ilvl w:val="0"/>
                <w:numId w:val="1"/>
              </w:numPr>
              <w:spacing w:after="0" w:line="240" w:lineRule="auto"/>
              <w:rPr>
                <w:rFonts w:ascii="Garamond" w:hAnsi="Garamond" w:cs="Arial"/>
                <w:sz w:val="24"/>
                <w:szCs w:val="24"/>
              </w:rPr>
            </w:pPr>
            <w:r w:rsidRPr="000D5B1A">
              <w:rPr>
                <w:rFonts w:ascii="Garamond" w:hAnsi="Garamond" w:cs="Arial"/>
                <w:sz w:val="24"/>
                <w:szCs w:val="24"/>
              </w:rPr>
              <w:t>Actual date of completion</w:t>
            </w:r>
          </w:p>
          <w:p w:rsidR="004A2931" w:rsidRPr="000D5B1A" w:rsidRDefault="004A2931" w:rsidP="00A550E0">
            <w:pPr>
              <w:numPr>
                <w:ilvl w:val="0"/>
                <w:numId w:val="1"/>
              </w:numPr>
              <w:spacing w:after="0" w:line="240" w:lineRule="auto"/>
              <w:rPr>
                <w:rFonts w:ascii="Garamond" w:hAnsi="Garamond" w:cs="Arial"/>
                <w:sz w:val="24"/>
                <w:szCs w:val="24"/>
              </w:rPr>
            </w:pPr>
            <w:r w:rsidRPr="000D5B1A">
              <w:rPr>
                <w:rFonts w:ascii="Garamond" w:hAnsi="Garamond" w:cs="Arial"/>
                <w:sz w:val="24"/>
                <w:szCs w:val="24"/>
              </w:rPr>
              <w:t>Date of commissioning</w:t>
            </w:r>
          </w:p>
        </w:tc>
        <w:tc>
          <w:tcPr>
            <w:tcW w:w="3169" w:type="dxa"/>
          </w:tcPr>
          <w:p w:rsidR="004A2931" w:rsidRPr="000D5B1A" w:rsidRDefault="004A2931" w:rsidP="005F639B">
            <w:pPr>
              <w:rPr>
                <w:rFonts w:ascii="Garamond" w:hAnsi="Garamond" w:cs="Arial"/>
                <w:sz w:val="24"/>
                <w:szCs w:val="24"/>
              </w:rPr>
            </w:pPr>
          </w:p>
        </w:tc>
      </w:tr>
      <w:tr w:rsidR="004A2931" w:rsidRPr="000D5B1A" w:rsidTr="00D86233">
        <w:tc>
          <w:tcPr>
            <w:tcW w:w="729" w:type="dxa"/>
          </w:tcPr>
          <w:p w:rsidR="004A2931" w:rsidRPr="000D5B1A" w:rsidRDefault="004A2931" w:rsidP="005F639B">
            <w:pPr>
              <w:jc w:val="center"/>
              <w:rPr>
                <w:rFonts w:ascii="Garamond" w:hAnsi="Garamond" w:cs="Arial"/>
                <w:sz w:val="24"/>
                <w:szCs w:val="24"/>
              </w:rPr>
            </w:pPr>
            <w:r w:rsidRPr="000D5B1A">
              <w:rPr>
                <w:rFonts w:ascii="Garamond" w:hAnsi="Garamond" w:cs="Arial"/>
                <w:sz w:val="24"/>
                <w:szCs w:val="24"/>
              </w:rPr>
              <w:t>6</w:t>
            </w:r>
          </w:p>
        </w:tc>
        <w:tc>
          <w:tcPr>
            <w:tcW w:w="4507" w:type="dxa"/>
          </w:tcPr>
          <w:p w:rsidR="004A2931" w:rsidRPr="000D5B1A" w:rsidRDefault="004A2931" w:rsidP="005F639B">
            <w:pPr>
              <w:rPr>
                <w:rFonts w:ascii="Garamond" w:hAnsi="Garamond" w:cs="Arial"/>
                <w:sz w:val="24"/>
                <w:szCs w:val="24"/>
              </w:rPr>
            </w:pPr>
            <w:r w:rsidRPr="000D5B1A">
              <w:rPr>
                <w:rFonts w:ascii="Garamond" w:hAnsi="Garamond" w:cs="Arial"/>
                <w:sz w:val="24"/>
                <w:szCs w:val="24"/>
              </w:rPr>
              <w:t>Years in operation since commissioning</w:t>
            </w:r>
          </w:p>
        </w:tc>
        <w:tc>
          <w:tcPr>
            <w:tcW w:w="3169" w:type="dxa"/>
          </w:tcPr>
          <w:p w:rsidR="004A2931" w:rsidRPr="000D5B1A" w:rsidRDefault="004A2931" w:rsidP="005F639B">
            <w:pPr>
              <w:rPr>
                <w:rFonts w:ascii="Garamond" w:hAnsi="Garamond" w:cs="Arial"/>
                <w:sz w:val="24"/>
                <w:szCs w:val="24"/>
              </w:rPr>
            </w:pPr>
          </w:p>
        </w:tc>
      </w:tr>
      <w:tr w:rsidR="004A2931" w:rsidRPr="000D5B1A" w:rsidTr="00D86233">
        <w:tc>
          <w:tcPr>
            <w:tcW w:w="729" w:type="dxa"/>
          </w:tcPr>
          <w:p w:rsidR="004A2931" w:rsidRPr="000D5B1A" w:rsidRDefault="004A2931" w:rsidP="005F639B">
            <w:pPr>
              <w:jc w:val="center"/>
              <w:rPr>
                <w:rFonts w:ascii="Garamond" w:hAnsi="Garamond" w:cs="Arial"/>
                <w:sz w:val="24"/>
                <w:szCs w:val="24"/>
              </w:rPr>
            </w:pPr>
            <w:r w:rsidRPr="000D5B1A">
              <w:rPr>
                <w:rFonts w:ascii="Garamond" w:hAnsi="Garamond" w:cs="Arial"/>
                <w:sz w:val="24"/>
                <w:szCs w:val="24"/>
              </w:rPr>
              <w:t>7</w:t>
            </w:r>
          </w:p>
        </w:tc>
        <w:tc>
          <w:tcPr>
            <w:tcW w:w="4507" w:type="dxa"/>
          </w:tcPr>
          <w:p w:rsidR="004A2931" w:rsidRPr="000D5B1A" w:rsidRDefault="004A2931" w:rsidP="005F639B">
            <w:pPr>
              <w:rPr>
                <w:rFonts w:ascii="Garamond" w:hAnsi="Garamond" w:cs="Arial"/>
                <w:sz w:val="24"/>
                <w:szCs w:val="24"/>
              </w:rPr>
            </w:pPr>
            <w:r w:rsidRPr="000D5B1A">
              <w:rPr>
                <w:rFonts w:ascii="Garamond" w:hAnsi="Garamond" w:cs="Arial"/>
                <w:sz w:val="24"/>
                <w:szCs w:val="24"/>
              </w:rPr>
              <w:t xml:space="preserve">Scope of work   </w:t>
            </w:r>
          </w:p>
        </w:tc>
        <w:tc>
          <w:tcPr>
            <w:tcW w:w="3169" w:type="dxa"/>
          </w:tcPr>
          <w:p w:rsidR="004A2931" w:rsidRPr="000D5B1A" w:rsidRDefault="004A2931" w:rsidP="005F639B">
            <w:pPr>
              <w:jc w:val="center"/>
              <w:rPr>
                <w:rFonts w:ascii="Garamond" w:hAnsi="Garamond" w:cs="Arial"/>
                <w:sz w:val="24"/>
                <w:szCs w:val="24"/>
              </w:rPr>
            </w:pPr>
          </w:p>
        </w:tc>
      </w:tr>
    </w:tbl>
    <w:p w:rsidR="004A2931" w:rsidRPr="000D5B1A" w:rsidRDefault="004A2931" w:rsidP="00883CBB">
      <w:pPr>
        <w:ind w:left="720"/>
        <w:rPr>
          <w:rFonts w:ascii="Garamond" w:hAnsi="Garamond" w:cs="Arial"/>
          <w:sz w:val="24"/>
          <w:szCs w:val="24"/>
        </w:rPr>
      </w:pPr>
    </w:p>
    <w:p w:rsidR="004A2931" w:rsidRPr="000D5B1A" w:rsidRDefault="004A2931" w:rsidP="00D86233">
      <w:pPr>
        <w:ind w:left="720"/>
        <w:rPr>
          <w:rFonts w:ascii="Garamond" w:hAnsi="Garamond" w:cs="Arial"/>
          <w:b/>
          <w:sz w:val="24"/>
          <w:szCs w:val="24"/>
        </w:rPr>
      </w:pPr>
      <w:r w:rsidRPr="000D5B1A">
        <w:rPr>
          <w:rFonts w:ascii="Garamond" w:hAnsi="Garamond" w:cs="Arial"/>
          <w:b/>
          <w:sz w:val="24"/>
          <w:szCs w:val="24"/>
        </w:rPr>
        <w:t xml:space="preserve"> Note:</w:t>
      </w:r>
    </w:p>
    <w:p w:rsidR="004A2931" w:rsidRPr="000D5B1A" w:rsidRDefault="004A2931" w:rsidP="00D86233">
      <w:pPr>
        <w:numPr>
          <w:ilvl w:val="0"/>
          <w:numId w:val="2"/>
        </w:numPr>
        <w:tabs>
          <w:tab w:val="clear" w:pos="720"/>
          <w:tab w:val="left" w:pos="540"/>
        </w:tabs>
        <w:spacing w:after="0" w:line="360" w:lineRule="auto"/>
        <w:ind w:firstLine="0"/>
        <w:jc w:val="both"/>
        <w:rPr>
          <w:rFonts w:ascii="Garamond" w:hAnsi="Garamond" w:cs="Arial"/>
          <w:sz w:val="24"/>
          <w:szCs w:val="24"/>
        </w:rPr>
      </w:pPr>
      <w:r w:rsidRPr="000D5B1A">
        <w:rPr>
          <w:rFonts w:ascii="Garamond" w:hAnsi="Garamond" w:cs="Arial"/>
          <w:sz w:val="24"/>
          <w:szCs w:val="24"/>
        </w:rPr>
        <w:t xml:space="preserve">Please use similar statements for every project implemented by you to meet the </w:t>
      </w:r>
      <w:r w:rsidR="00D86233">
        <w:rPr>
          <w:rFonts w:ascii="Garamond" w:hAnsi="Garamond" w:cs="Arial"/>
          <w:sz w:val="24"/>
          <w:szCs w:val="24"/>
        </w:rPr>
        <w:tab/>
      </w:r>
      <w:r w:rsidR="000D3288" w:rsidRPr="000D5B1A">
        <w:rPr>
          <w:rFonts w:ascii="Garamond" w:hAnsi="Garamond" w:cs="Arial"/>
          <w:sz w:val="24"/>
          <w:szCs w:val="24"/>
        </w:rPr>
        <w:t xml:space="preserve">eligibility </w:t>
      </w:r>
      <w:r w:rsidRPr="000D5B1A">
        <w:rPr>
          <w:rFonts w:ascii="Garamond" w:hAnsi="Garamond" w:cs="Arial"/>
          <w:sz w:val="24"/>
          <w:szCs w:val="24"/>
        </w:rPr>
        <w:t>requirement for technical experience.</w:t>
      </w:r>
    </w:p>
    <w:p w:rsidR="000D3288" w:rsidRPr="000D5B1A" w:rsidRDefault="000D3288" w:rsidP="00D86233">
      <w:pPr>
        <w:tabs>
          <w:tab w:val="left" w:pos="540"/>
        </w:tabs>
        <w:spacing w:after="0" w:line="360" w:lineRule="auto"/>
        <w:ind w:left="720"/>
        <w:jc w:val="both"/>
        <w:rPr>
          <w:rFonts w:ascii="Garamond" w:hAnsi="Garamond" w:cs="Arial"/>
          <w:sz w:val="24"/>
          <w:szCs w:val="24"/>
        </w:rPr>
      </w:pPr>
    </w:p>
    <w:p w:rsidR="004A2931" w:rsidRPr="000D5B1A" w:rsidRDefault="004A2931" w:rsidP="00D86233">
      <w:pPr>
        <w:tabs>
          <w:tab w:val="num" w:pos="540"/>
        </w:tabs>
        <w:spacing w:line="360" w:lineRule="auto"/>
        <w:ind w:left="720"/>
        <w:jc w:val="both"/>
        <w:rPr>
          <w:rFonts w:ascii="Garamond" w:hAnsi="Garamond" w:cs="Arial"/>
          <w:sz w:val="24"/>
          <w:szCs w:val="24"/>
        </w:rPr>
      </w:pPr>
      <w:r w:rsidRPr="000D5B1A">
        <w:rPr>
          <w:rFonts w:ascii="Garamond" w:hAnsi="Garamond" w:cs="Arial"/>
          <w:sz w:val="24"/>
          <w:szCs w:val="24"/>
        </w:rPr>
        <w:t>2.</w:t>
      </w:r>
      <w:r w:rsidRPr="000D5B1A">
        <w:rPr>
          <w:rFonts w:ascii="Garamond" w:hAnsi="Garamond" w:cs="Arial"/>
          <w:sz w:val="24"/>
          <w:szCs w:val="24"/>
        </w:rPr>
        <w:tab/>
        <w:t xml:space="preserve">Please attach certified photocopies of certificates from owners of installations for </w:t>
      </w:r>
      <w:r w:rsidR="00D86233">
        <w:rPr>
          <w:rFonts w:ascii="Garamond" w:hAnsi="Garamond" w:cs="Arial"/>
          <w:sz w:val="24"/>
          <w:szCs w:val="24"/>
        </w:rPr>
        <w:tab/>
      </w:r>
      <w:r w:rsidRPr="000D5B1A">
        <w:rPr>
          <w:rFonts w:ascii="Garamond" w:hAnsi="Garamond" w:cs="Arial"/>
          <w:sz w:val="24"/>
          <w:szCs w:val="24"/>
        </w:rPr>
        <w:t>satisfactory performance in accordance with the Instructions to Tenderers</w:t>
      </w:r>
    </w:p>
    <w:p w:rsidR="004A2931" w:rsidRPr="000D5B1A" w:rsidRDefault="004A2931" w:rsidP="00D86233">
      <w:pPr>
        <w:numPr>
          <w:ilvl w:val="2"/>
          <w:numId w:val="3"/>
        </w:numPr>
        <w:tabs>
          <w:tab w:val="num" w:pos="540"/>
        </w:tabs>
        <w:spacing w:after="0" w:line="360" w:lineRule="auto"/>
        <w:ind w:left="720" w:firstLine="0"/>
        <w:rPr>
          <w:rFonts w:ascii="Garamond" w:hAnsi="Garamond" w:cs="Arial"/>
          <w:sz w:val="24"/>
          <w:szCs w:val="24"/>
        </w:rPr>
      </w:pPr>
      <w:r w:rsidRPr="000D5B1A">
        <w:rPr>
          <w:rFonts w:ascii="Garamond" w:hAnsi="Garamond" w:cs="Arial"/>
          <w:sz w:val="24"/>
          <w:szCs w:val="24"/>
        </w:rPr>
        <w:t>Please attach a certified photocopy of the Contract ind</w:t>
      </w:r>
      <w:r w:rsidR="000D3288" w:rsidRPr="000D5B1A">
        <w:rPr>
          <w:rFonts w:ascii="Garamond" w:hAnsi="Garamond" w:cs="Arial"/>
          <w:sz w:val="24"/>
          <w:szCs w:val="24"/>
        </w:rPr>
        <w:t xml:space="preserve">icating name of the </w:t>
      </w:r>
      <w:r w:rsidR="00D86233">
        <w:rPr>
          <w:rFonts w:ascii="Garamond" w:hAnsi="Garamond" w:cs="Arial"/>
          <w:sz w:val="24"/>
          <w:szCs w:val="24"/>
        </w:rPr>
        <w:tab/>
      </w:r>
      <w:r w:rsidR="000D3288" w:rsidRPr="000D5B1A">
        <w:rPr>
          <w:rFonts w:ascii="Garamond" w:hAnsi="Garamond" w:cs="Arial"/>
          <w:sz w:val="24"/>
          <w:szCs w:val="24"/>
        </w:rPr>
        <w:t xml:space="preserve">Contractor, </w:t>
      </w:r>
      <w:r w:rsidRPr="000D5B1A">
        <w:rPr>
          <w:rFonts w:ascii="Garamond" w:hAnsi="Garamond" w:cs="Arial"/>
          <w:sz w:val="24"/>
          <w:szCs w:val="24"/>
        </w:rPr>
        <w:t xml:space="preserve">Contract no, scope of work, and value of Contract in accordance with </w:t>
      </w:r>
      <w:r w:rsidR="00D86233">
        <w:rPr>
          <w:rFonts w:ascii="Garamond" w:hAnsi="Garamond" w:cs="Arial"/>
          <w:sz w:val="24"/>
          <w:szCs w:val="24"/>
        </w:rPr>
        <w:tab/>
      </w:r>
      <w:r w:rsidRPr="000D5B1A">
        <w:rPr>
          <w:rFonts w:ascii="Garamond" w:hAnsi="Garamond" w:cs="Arial"/>
          <w:sz w:val="24"/>
          <w:szCs w:val="24"/>
        </w:rPr>
        <w:t xml:space="preserve">the Instructions to </w:t>
      </w:r>
      <w:r w:rsidR="004B0CDD" w:rsidRPr="000D5B1A">
        <w:rPr>
          <w:rFonts w:ascii="Garamond" w:hAnsi="Garamond" w:cs="Arial"/>
          <w:sz w:val="24"/>
          <w:szCs w:val="24"/>
        </w:rPr>
        <w:t>Bidders</w:t>
      </w:r>
      <w:r w:rsidRPr="000D5B1A">
        <w:rPr>
          <w:rFonts w:ascii="Garamond" w:hAnsi="Garamond" w:cs="Arial"/>
          <w:sz w:val="24"/>
          <w:szCs w:val="24"/>
        </w:rPr>
        <w:t xml:space="preserve"> and in support of the technical experience</w:t>
      </w:r>
    </w:p>
    <w:p w:rsidR="0087215C" w:rsidRPr="000D5B1A" w:rsidRDefault="0087215C">
      <w:pPr>
        <w:spacing w:after="0" w:line="240" w:lineRule="auto"/>
        <w:rPr>
          <w:rFonts w:ascii="Garamond" w:hAnsi="Garamond" w:cs="Arial"/>
          <w:b/>
          <w:bCs/>
          <w:sz w:val="24"/>
          <w:szCs w:val="24"/>
        </w:rPr>
      </w:pPr>
      <w:r w:rsidRPr="000D5B1A">
        <w:rPr>
          <w:rFonts w:ascii="Garamond" w:hAnsi="Garamond" w:cs="Arial"/>
          <w:b/>
          <w:bCs/>
          <w:sz w:val="24"/>
          <w:szCs w:val="24"/>
        </w:rPr>
        <w:br w:type="page"/>
      </w:r>
    </w:p>
    <w:p w:rsidR="004A2931" w:rsidRPr="000D5B1A" w:rsidRDefault="00346D01" w:rsidP="00235461">
      <w:pPr>
        <w:tabs>
          <w:tab w:val="left" w:pos="0"/>
        </w:tabs>
        <w:jc w:val="center"/>
        <w:rPr>
          <w:rFonts w:ascii="Garamond" w:hAnsi="Garamond" w:cs="Arial"/>
          <w:b/>
          <w:bCs/>
          <w:sz w:val="24"/>
          <w:szCs w:val="24"/>
        </w:rPr>
      </w:pPr>
      <w:r w:rsidRPr="000D5B1A">
        <w:rPr>
          <w:rFonts w:ascii="Garamond" w:hAnsi="Garamond" w:cs="Arial"/>
          <w:b/>
          <w:bCs/>
          <w:sz w:val="24"/>
          <w:szCs w:val="24"/>
        </w:rPr>
        <w:lastRenderedPageBreak/>
        <w:t xml:space="preserve">APPENDIX </w:t>
      </w:r>
      <w:r w:rsidR="00650062" w:rsidRPr="000D5B1A">
        <w:rPr>
          <w:rFonts w:ascii="Garamond" w:hAnsi="Garamond" w:cs="Arial"/>
          <w:b/>
          <w:bCs/>
          <w:sz w:val="24"/>
          <w:szCs w:val="24"/>
        </w:rPr>
        <w:t>3</w:t>
      </w:r>
    </w:p>
    <w:p w:rsidR="00EA31D7" w:rsidRPr="000D5B1A" w:rsidRDefault="00EA31D7" w:rsidP="00235461">
      <w:pPr>
        <w:tabs>
          <w:tab w:val="left" w:pos="0"/>
        </w:tabs>
        <w:jc w:val="center"/>
        <w:rPr>
          <w:rFonts w:ascii="Garamond" w:hAnsi="Garamond" w:cs="Arial"/>
          <w:b/>
          <w:bCs/>
          <w:sz w:val="24"/>
          <w:szCs w:val="24"/>
        </w:rPr>
      </w:pPr>
      <w:r w:rsidRPr="000D5B1A">
        <w:rPr>
          <w:rFonts w:ascii="Garamond" w:hAnsi="Garamond" w:cs="Arial"/>
          <w:b/>
          <w:bCs/>
          <w:sz w:val="24"/>
          <w:szCs w:val="24"/>
        </w:rPr>
        <w:t>Undertaking Letter declaring conformity of Site Visit</w:t>
      </w:r>
    </w:p>
    <w:p w:rsidR="00EA31D7" w:rsidRPr="000D5B1A" w:rsidRDefault="00EA31D7" w:rsidP="00235461">
      <w:pPr>
        <w:tabs>
          <w:tab w:val="left" w:pos="0"/>
        </w:tabs>
        <w:spacing w:after="0"/>
        <w:jc w:val="center"/>
        <w:rPr>
          <w:rFonts w:ascii="Garamond" w:hAnsi="Garamond" w:cs="Arial"/>
          <w:b/>
          <w:bCs/>
          <w:sz w:val="24"/>
          <w:szCs w:val="24"/>
        </w:rPr>
      </w:pPr>
      <w:r w:rsidRPr="000D5B1A">
        <w:rPr>
          <w:rFonts w:ascii="Garamond" w:hAnsi="Garamond" w:cs="Arial"/>
          <w:b/>
          <w:bCs/>
          <w:sz w:val="24"/>
          <w:szCs w:val="24"/>
        </w:rPr>
        <w:t>(To be typed on the letterhead of the Tenderer)</w:t>
      </w:r>
    </w:p>
    <w:p w:rsidR="00EA31D7" w:rsidRPr="000D5B1A" w:rsidRDefault="00EA31D7" w:rsidP="00235461">
      <w:pPr>
        <w:tabs>
          <w:tab w:val="left" w:pos="0"/>
          <w:tab w:val="left" w:pos="360"/>
        </w:tabs>
        <w:jc w:val="both"/>
        <w:rPr>
          <w:rFonts w:ascii="Garamond" w:hAnsi="Garamond" w:cs="Arial"/>
          <w:sz w:val="24"/>
          <w:szCs w:val="24"/>
        </w:rPr>
      </w:pPr>
      <w:r w:rsidRPr="000D5B1A">
        <w:rPr>
          <w:rFonts w:ascii="Garamond" w:hAnsi="Garamond" w:cs="Arial"/>
          <w:sz w:val="24"/>
          <w:szCs w:val="24"/>
        </w:rPr>
        <w:t>Date</w:t>
      </w:r>
    </w:p>
    <w:p w:rsidR="00EA31D7" w:rsidRPr="000D5B1A" w:rsidRDefault="00EA31D7" w:rsidP="00235461">
      <w:pPr>
        <w:tabs>
          <w:tab w:val="left" w:pos="0"/>
          <w:tab w:val="left" w:pos="990"/>
          <w:tab w:val="left" w:pos="1350"/>
        </w:tabs>
        <w:spacing w:after="0"/>
        <w:jc w:val="both"/>
        <w:rPr>
          <w:rFonts w:ascii="Garamond" w:hAnsi="Garamond" w:cs="Arial"/>
          <w:sz w:val="24"/>
          <w:szCs w:val="24"/>
        </w:rPr>
      </w:pPr>
      <w:r w:rsidRPr="000D5B1A">
        <w:rPr>
          <w:rFonts w:ascii="Garamond" w:hAnsi="Garamond" w:cs="Arial"/>
          <w:sz w:val="24"/>
          <w:szCs w:val="24"/>
        </w:rPr>
        <w:t xml:space="preserve">The Executive Director  </w:t>
      </w:r>
    </w:p>
    <w:p w:rsidR="00EA31D7" w:rsidRPr="000D5B1A" w:rsidRDefault="00EA31D7" w:rsidP="00235461">
      <w:pPr>
        <w:tabs>
          <w:tab w:val="left" w:pos="0"/>
          <w:tab w:val="left" w:pos="990"/>
          <w:tab w:val="left" w:pos="1350"/>
        </w:tabs>
        <w:spacing w:after="0"/>
        <w:rPr>
          <w:rFonts w:ascii="Garamond" w:hAnsi="Garamond" w:cs="Arial"/>
          <w:sz w:val="24"/>
          <w:szCs w:val="24"/>
        </w:rPr>
      </w:pPr>
      <w:r w:rsidRPr="000D5B1A">
        <w:rPr>
          <w:rFonts w:ascii="Garamond" w:hAnsi="Garamond" w:cs="Arial"/>
          <w:sz w:val="24"/>
          <w:szCs w:val="24"/>
        </w:rPr>
        <w:t>Council for Leather Exports,</w:t>
      </w:r>
    </w:p>
    <w:p w:rsidR="00EA31D7" w:rsidRPr="000D5B1A" w:rsidRDefault="00EA31D7" w:rsidP="00235461">
      <w:pPr>
        <w:tabs>
          <w:tab w:val="left" w:pos="0"/>
          <w:tab w:val="left" w:pos="990"/>
          <w:tab w:val="left" w:pos="1350"/>
        </w:tabs>
        <w:spacing w:after="0"/>
        <w:rPr>
          <w:rFonts w:ascii="Garamond" w:hAnsi="Garamond" w:cs="Arial"/>
          <w:sz w:val="24"/>
          <w:szCs w:val="24"/>
        </w:rPr>
      </w:pPr>
      <w:r w:rsidRPr="000D5B1A">
        <w:rPr>
          <w:rFonts w:ascii="Garamond" w:hAnsi="Garamond" w:cs="Arial"/>
          <w:sz w:val="24"/>
          <w:szCs w:val="24"/>
        </w:rPr>
        <w:t>CMDA Tower II, 3</w:t>
      </w:r>
      <w:r w:rsidRPr="000D5B1A">
        <w:rPr>
          <w:rFonts w:ascii="Garamond" w:hAnsi="Garamond" w:cs="Arial"/>
          <w:sz w:val="24"/>
          <w:szCs w:val="24"/>
          <w:vertAlign w:val="superscript"/>
        </w:rPr>
        <w:t>rd</w:t>
      </w:r>
      <w:r w:rsidRPr="000D5B1A">
        <w:rPr>
          <w:rFonts w:ascii="Garamond" w:hAnsi="Garamond" w:cs="Arial"/>
          <w:sz w:val="24"/>
          <w:szCs w:val="24"/>
        </w:rPr>
        <w:t xml:space="preserve"> Floor,</w:t>
      </w:r>
    </w:p>
    <w:p w:rsidR="00EA31D7" w:rsidRPr="000D5B1A" w:rsidRDefault="00EA31D7" w:rsidP="00235461">
      <w:pPr>
        <w:tabs>
          <w:tab w:val="left" w:pos="0"/>
          <w:tab w:val="left" w:pos="990"/>
          <w:tab w:val="left" w:pos="1350"/>
        </w:tabs>
        <w:spacing w:after="0"/>
        <w:rPr>
          <w:rFonts w:ascii="Garamond" w:hAnsi="Garamond" w:cs="Arial"/>
          <w:sz w:val="24"/>
          <w:szCs w:val="24"/>
        </w:rPr>
      </w:pPr>
      <w:r w:rsidRPr="000D5B1A">
        <w:rPr>
          <w:rFonts w:ascii="Garamond" w:hAnsi="Garamond" w:cs="Arial"/>
          <w:sz w:val="24"/>
          <w:szCs w:val="24"/>
        </w:rPr>
        <w:t>Gandhi Irwin Bridge Road,</w:t>
      </w:r>
    </w:p>
    <w:p w:rsidR="00EA31D7" w:rsidRPr="000D5B1A" w:rsidRDefault="00EA31D7" w:rsidP="00235461">
      <w:pPr>
        <w:tabs>
          <w:tab w:val="left" w:pos="0"/>
          <w:tab w:val="left" w:pos="990"/>
          <w:tab w:val="left" w:pos="1350"/>
        </w:tabs>
        <w:spacing w:after="0"/>
        <w:rPr>
          <w:rFonts w:ascii="Garamond" w:hAnsi="Garamond" w:cs="Arial"/>
          <w:sz w:val="24"/>
          <w:szCs w:val="24"/>
        </w:rPr>
      </w:pPr>
      <w:r w:rsidRPr="000D5B1A">
        <w:rPr>
          <w:rFonts w:ascii="Garamond" w:hAnsi="Garamond" w:cs="Arial"/>
          <w:sz w:val="24"/>
          <w:szCs w:val="24"/>
        </w:rPr>
        <w:t>Egmore, Chennai - 600 008</w:t>
      </w:r>
    </w:p>
    <w:p w:rsidR="00EA31D7" w:rsidRPr="000D5B1A" w:rsidRDefault="00EA31D7" w:rsidP="00235461">
      <w:pPr>
        <w:tabs>
          <w:tab w:val="left" w:pos="0"/>
          <w:tab w:val="left" w:pos="990"/>
          <w:tab w:val="left" w:pos="1350"/>
        </w:tabs>
        <w:spacing w:after="0"/>
        <w:rPr>
          <w:rFonts w:ascii="Garamond" w:hAnsi="Garamond" w:cs="Arial"/>
          <w:sz w:val="24"/>
          <w:szCs w:val="24"/>
          <w:lang w:val="it-IT"/>
        </w:rPr>
      </w:pPr>
      <w:r w:rsidRPr="000D5B1A">
        <w:rPr>
          <w:rFonts w:ascii="Garamond" w:hAnsi="Garamond" w:cs="Arial"/>
          <w:sz w:val="24"/>
          <w:szCs w:val="24"/>
          <w:lang w:val="it-IT"/>
        </w:rPr>
        <w:t>Phone No  : +91 44 2859 4367- 71 ( 5 Lines)</w:t>
      </w:r>
      <w:r w:rsidRPr="000D5B1A">
        <w:rPr>
          <w:rFonts w:ascii="Garamond" w:hAnsi="Garamond" w:cs="Arial"/>
          <w:sz w:val="24"/>
          <w:szCs w:val="24"/>
          <w:lang w:val="it-IT"/>
        </w:rPr>
        <w:tab/>
      </w:r>
    </w:p>
    <w:p w:rsidR="00EA31D7" w:rsidRPr="000D5B1A" w:rsidRDefault="00EA31D7" w:rsidP="00235461">
      <w:pPr>
        <w:tabs>
          <w:tab w:val="left" w:pos="0"/>
        </w:tabs>
        <w:spacing w:after="0"/>
        <w:rPr>
          <w:rFonts w:ascii="Garamond" w:hAnsi="Garamond" w:cs="Arial"/>
          <w:sz w:val="24"/>
          <w:szCs w:val="24"/>
        </w:rPr>
      </w:pPr>
    </w:p>
    <w:p w:rsidR="00EA31D7" w:rsidRPr="000D5B1A" w:rsidRDefault="00EA31D7" w:rsidP="00235461">
      <w:pPr>
        <w:tabs>
          <w:tab w:val="left" w:pos="360"/>
          <w:tab w:val="left" w:pos="720"/>
          <w:tab w:val="left" w:pos="960"/>
          <w:tab w:val="left" w:pos="1440"/>
        </w:tabs>
        <w:ind w:left="720" w:hanging="720"/>
        <w:jc w:val="both"/>
        <w:rPr>
          <w:rFonts w:ascii="Garamond" w:hAnsi="Garamond" w:cs="Arial"/>
          <w:bCs/>
          <w:sz w:val="24"/>
          <w:szCs w:val="24"/>
        </w:rPr>
      </w:pPr>
      <w:r w:rsidRPr="000D5B1A">
        <w:rPr>
          <w:rFonts w:ascii="Garamond" w:hAnsi="Garamond" w:cs="Arial"/>
          <w:b/>
          <w:sz w:val="24"/>
          <w:szCs w:val="24"/>
        </w:rPr>
        <w:t>Subject:</w:t>
      </w:r>
      <w:r w:rsidR="001F4FCD" w:rsidRPr="000D5B1A">
        <w:rPr>
          <w:rFonts w:ascii="Garamond" w:hAnsi="Garamond" w:cs="Arial"/>
          <w:b/>
          <w:sz w:val="24"/>
          <w:szCs w:val="24"/>
        </w:rPr>
        <w:t xml:space="preserve"> </w:t>
      </w:r>
      <w:r w:rsidR="00DC667F" w:rsidRPr="000D5B1A">
        <w:rPr>
          <w:rFonts w:ascii="Garamond" w:hAnsi="Garamond" w:cs="Arial"/>
          <w:bCs/>
          <w:sz w:val="24"/>
          <w:szCs w:val="24"/>
        </w:rPr>
        <w:t xml:space="preserve">Mechanical and Electrical Works for Upgradation of CETP and Creation of Additional </w:t>
      </w:r>
      <w:r w:rsidR="00235461">
        <w:rPr>
          <w:rFonts w:ascii="Garamond" w:hAnsi="Garamond" w:cs="Arial"/>
          <w:bCs/>
          <w:sz w:val="24"/>
          <w:szCs w:val="24"/>
        </w:rPr>
        <w:t xml:space="preserve">     </w:t>
      </w:r>
      <w:r w:rsidR="00235461">
        <w:rPr>
          <w:rFonts w:ascii="Garamond" w:hAnsi="Garamond" w:cs="Arial"/>
          <w:bCs/>
          <w:sz w:val="24"/>
          <w:szCs w:val="24"/>
        </w:rPr>
        <w:tab/>
      </w:r>
      <w:r w:rsidR="00DC667F" w:rsidRPr="000D5B1A">
        <w:rPr>
          <w:rFonts w:ascii="Garamond" w:hAnsi="Garamond" w:cs="Arial"/>
          <w:bCs/>
          <w:sz w:val="24"/>
          <w:szCs w:val="24"/>
        </w:rPr>
        <w:t>Capacity of 1 MLD Membrane System in Existing Ranitec CETP</w:t>
      </w:r>
    </w:p>
    <w:p w:rsidR="00EA31D7" w:rsidRPr="000D5B1A" w:rsidRDefault="00EA31D7" w:rsidP="00235461">
      <w:pPr>
        <w:tabs>
          <w:tab w:val="left" w:pos="360"/>
          <w:tab w:val="left" w:pos="720"/>
          <w:tab w:val="left" w:pos="960"/>
        </w:tabs>
        <w:ind w:left="720" w:hanging="720"/>
        <w:jc w:val="both"/>
        <w:rPr>
          <w:rFonts w:ascii="Garamond" w:hAnsi="Garamond" w:cs="Arial"/>
          <w:bCs/>
          <w:sz w:val="24"/>
          <w:szCs w:val="24"/>
        </w:rPr>
      </w:pPr>
      <w:r w:rsidRPr="000D5B1A">
        <w:rPr>
          <w:rFonts w:ascii="Garamond" w:hAnsi="Garamond" w:cs="Arial"/>
          <w:b/>
          <w:sz w:val="24"/>
          <w:szCs w:val="24"/>
        </w:rPr>
        <w:t>Ref</w:t>
      </w:r>
      <w:r w:rsidR="005047AD" w:rsidRPr="000D5B1A">
        <w:rPr>
          <w:rFonts w:ascii="Garamond" w:hAnsi="Garamond" w:cs="Arial"/>
          <w:b/>
          <w:sz w:val="24"/>
          <w:szCs w:val="24"/>
        </w:rPr>
        <w:t>.:</w:t>
      </w:r>
      <w:r w:rsidRPr="000D5B1A">
        <w:rPr>
          <w:rFonts w:ascii="Garamond" w:hAnsi="Garamond" w:cs="Arial"/>
          <w:b/>
          <w:sz w:val="24"/>
          <w:szCs w:val="24"/>
        </w:rPr>
        <w:tab/>
      </w:r>
      <w:r w:rsidR="00DC667F" w:rsidRPr="000D5B1A">
        <w:rPr>
          <w:rFonts w:ascii="Garamond" w:hAnsi="Garamond" w:cs="Arial"/>
          <w:sz w:val="24"/>
          <w:szCs w:val="24"/>
        </w:rPr>
        <w:t xml:space="preserve">Notice inviting tender no ; </w:t>
      </w:r>
      <w:r w:rsidR="002135FA" w:rsidRPr="000D5B1A">
        <w:rPr>
          <w:rFonts w:ascii="Garamond" w:hAnsi="Garamond" w:cs="Arial"/>
          <w:bCs/>
          <w:sz w:val="24"/>
          <w:szCs w:val="24"/>
        </w:rPr>
        <w:t>HO/ASIDE/Ranitec CETP-M&amp;E/201</w:t>
      </w:r>
      <w:r w:rsidR="00FD3744" w:rsidRPr="000D5B1A">
        <w:rPr>
          <w:rFonts w:ascii="Garamond" w:hAnsi="Garamond" w:cs="Arial"/>
          <w:bCs/>
          <w:sz w:val="24"/>
          <w:szCs w:val="24"/>
        </w:rPr>
        <w:t>7</w:t>
      </w:r>
      <w:r w:rsidR="00DF43B0" w:rsidRPr="000D5B1A">
        <w:rPr>
          <w:rFonts w:ascii="Garamond" w:hAnsi="Garamond" w:cs="Arial"/>
          <w:bCs/>
          <w:sz w:val="24"/>
          <w:szCs w:val="24"/>
        </w:rPr>
        <w:t xml:space="preserve"> </w:t>
      </w:r>
      <w:r w:rsidR="002135FA" w:rsidRPr="000D5B1A">
        <w:rPr>
          <w:rFonts w:ascii="Garamond" w:hAnsi="Garamond" w:cs="Arial"/>
          <w:bCs/>
          <w:sz w:val="24"/>
          <w:szCs w:val="24"/>
        </w:rPr>
        <w:t xml:space="preserve">dated </w:t>
      </w:r>
      <w:r w:rsidR="00DF43B0" w:rsidRPr="000D5B1A">
        <w:rPr>
          <w:rFonts w:ascii="Garamond" w:hAnsi="Garamond" w:cs="Arial"/>
          <w:bCs/>
          <w:sz w:val="24"/>
          <w:szCs w:val="24"/>
        </w:rPr>
        <w:t>10</w:t>
      </w:r>
      <w:r w:rsidR="00DF43B0" w:rsidRPr="000D5B1A">
        <w:rPr>
          <w:rFonts w:ascii="Garamond" w:hAnsi="Garamond" w:cs="Arial"/>
          <w:bCs/>
          <w:sz w:val="24"/>
          <w:szCs w:val="24"/>
          <w:vertAlign w:val="superscript"/>
        </w:rPr>
        <w:t>th</w:t>
      </w:r>
      <w:r w:rsidR="00DF43B0" w:rsidRPr="000D5B1A">
        <w:rPr>
          <w:rFonts w:ascii="Garamond" w:hAnsi="Garamond" w:cs="Arial"/>
          <w:bCs/>
          <w:sz w:val="24"/>
          <w:szCs w:val="24"/>
        </w:rPr>
        <w:t xml:space="preserve"> February </w:t>
      </w:r>
      <w:r w:rsidR="002135FA" w:rsidRPr="000D5B1A">
        <w:rPr>
          <w:rFonts w:ascii="Garamond" w:hAnsi="Garamond" w:cs="Arial"/>
          <w:sz w:val="24"/>
          <w:szCs w:val="24"/>
        </w:rPr>
        <w:t xml:space="preserve">for </w:t>
      </w:r>
      <w:r w:rsidR="00DC667F" w:rsidRPr="000D5B1A">
        <w:rPr>
          <w:rFonts w:ascii="Garamond" w:hAnsi="Garamond" w:cs="Arial"/>
          <w:bCs/>
          <w:sz w:val="24"/>
          <w:szCs w:val="24"/>
        </w:rPr>
        <w:t>Mechanical and Electrical Works for Upgradation of CETP and Creation of Additional Capacity of 1 MLD Membrane System in Existing Ranitec CETP, Ranipet, Vellore District, TamilNadu</w:t>
      </w:r>
    </w:p>
    <w:p w:rsidR="00EA31D7" w:rsidRPr="000D5B1A" w:rsidRDefault="00EA31D7" w:rsidP="00235461">
      <w:pPr>
        <w:tabs>
          <w:tab w:val="left" w:pos="0"/>
          <w:tab w:val="left" w:pos="360"/>
          <w:tab w:val="left" w:pos="960"/>
        </w:tabs>
        <w:jc w:val="both"/>
        <w:rPr>
          <w:rFonts w:ascii="Garamond" w:hAnsi="Garamond" w:cs="Arial"/>
          <w:sz w:val="24"/>
          <w:szCs w:val="24"/>
        </w:rPr>
      </w:pPr>
      <w:r w:rsidRPr="000D5B1A">
        <w:rPr>
          <w:rFonts w:ascii="Garamond" w:hAnsi="Garamond" w:cs="Arial"/>
          <w:sz w:val="24"/>
          <w:szCs w:val="24"/>
        </w:rPr>
        <w:t xml:space="preserve">Sir, </w:t>
      </w:r>
      <w:r w:rsidRPr="000D5B1A">
        <w:rPr>
          <w:rFonts w:ascii="Garamond" w:hAnsi="Garamond" w:cs="Arial"/>
          <w:sz w:val="24"/>
          <w:szCs w:val="24"/>
        </w:rPr>
        <w:tab/>
      </w:r>
      <w:r w:rsidRPr="000D5B1A">
        <w:rPr>
          <w:rFonts w:ascii="Garamond" w:hAnsi="Garamond" w:cs="Arial"/>
          <w:sz w:val="24"/>
          <w:szCs w:val="24"/>
        </w:rPr>
        <w:tab/>
      </w:r>
      <w:r w:rsidRPr="000D5B1A">
        <w:rPr>
          <w:rFonts w:ascii="Garamond" w:hAnsi="Garamond" w:cs="Arial"/>
          <w:sz w:val="24"/>
          <w:szCs w:val="24"/>
        </w:rPr>
        <w:tab/>
      </w:r>
      <w:r w:rsidRPr="000D5B1A">
        <w:rPr>
          <w:rFonts w:ascii="Garamond" w:hAnsi="Garamond" w:cs="Arial"/>
          <w:sz w:val="24"/>
          <w:szCs w:val="24"/>
        </w:rPr>
        <w:tab/>
      </w:r>
    </w:p>
    <w:p w:rsidR="002063C1" w:rsidRPr="00821686" w:rsidRDefault="001F4FCD" w:rsidP="00235461">
      <w:pPr>
        <w:tabs>
          <w:tab w:val="left" w:pos="360"/>
          <w:tab w:val="left" w:pos="720"/>
        </w:tabs>
        <w:ind w:left="720" w:hanging="720"/>
        <w:jc w:val="both"/>
        <w:rPr>
          <w:rFonts w:ascii="Garamond" w:hAnsi="Garamond" w:cs="Arial"/>
          <w:sz w:val="24"/>
          <w:szCs w:val="24"/>
        </w:rPr>
      </w:pPr>
      <w:r w:rsidRPr="000D5B1A">
        <w:rPr>
          <w:rFonts w:ascii="Garamond" w:hAnsi="Garamond" w:cs="Arial"/>
          <w:sz w:val="24"/>
          <w:szCs w:val="24"/>
        </w:rPr>
        <w:tab/>
      </w:r>
      <w:r w:rsidR="00235461">
        <w:rPr>
          <w:rFonts w:ascii="Garamond" w:hAnsi="Garamond" w:cs="Arial"/>
          <w:sz w:val="24"/>
          <w:szCs w:val="24"/>
        </w:rPr>
        <w:tab/>
      </w:r>
      <w:r w:rsidR="00EA31D7" w:rsidRPr="00821686">
        <w:rPr>
          <w:rFonts w:ascii="Garamond" w:hAnsi="Garamond" w:cs="Arial"/>
          <w:sz w:val="24"/>
          <w:szCs w:val="24"/>
        </w:rPr>
        <w:t xml:space="preserve">We, hereby undertake that we have visited the site at RANITEC and clearly understood the scope of work as given in the Tender documents, and we have quoted our rates after clearly understanding each and every items of </w:t>
      </w:r>
      <w:r w:rsidR="002063C1" w:rsidRPr="00821686">
        <w:rPr>
          <w:rFonts w:ascii="Garamond" w:hAnsi="Garamond" w:cs="Arial"/>
          <w:sz w:val="24"/>
          <w:szCs w:val="24"/>
        </w:rPr>
        <w:t xml:space="preserve">Bill </w:t>
      </w:r>
      <w:r w:rsidR="00EA31D7" w:rsidRPr="00821686">
        <w:rPr>
          <w:rFonts w:ascii="Garamond" w:hAnsi="Garamond" w:cs="Arial"/>
          <w:sz w:val="24"/>
          <w:szCs w:val="24"/>
        </w:rPr>
        <w:t xml:space="preserve">of Quantities </w:t>
      </w:r>
      <w:r w:rsidR="002063C1" w:rsidRPr="00821686">
        <w:rPr>
          <w:rFonts w:ascii="Garamond" w:hAnsi="Garamond" w:cs="Arial"/>
          <w:sz w:val="24"/>
          <w:szCs w:val="24"/>
        </w:rPr>
        <w:t xml:space="preserve">including addenda </w:t>
      </w:r>
      <w:r w:rsidR="005D478F" w:rsidRPr="00821686">
        <w:rPr>
          <w:rFonts w:ascii="Garamond" w:hAnsi="Garamond" w:cs="Arial"/>
          <w:sz w:val="24"/>
          <w:szCs w:val="24"/>
        </w:rPr>
        <w:t>particulars, of</w:t>
      </w:r>
      <w:r w:rsidR="00EA31D7" w:rsidRPr="00821686">
        <w:rPr>
          <w:rFonts w:ascii="Garamond" w:hAnsi="Garamond" w:cs="Arial"/>
          <w:sz w:val="24"/>
          <w:szCs w:val="24"/>
        </w:rPr>
        <w:t xml:space="preserve"> the tender document.  </w:t>
      </w:r>
    </w:p>
    <w:p w:rsidR="00EA31D7" w:rsidRPr="000D5B1A" w:rsidRDefault="001F4FCD" w:rsidP="00235461">
      <w:pPr>
        <w:tabs>
          <w:tab w:val="left" w:pos="360"/>
        </w:tabs>
        <w:ind w:left="720" w:hanging="720"/>
        <w:jc w:val="both"/>
        <w:rPr>
          <w:rFonts w:ascii="Garamond" w:hAnsi="Garamond" w:cs="Arial"/>
          <w:sz w:val="24"/>
          <w:szCs w:val="24"/>
        </w:rPr>
      </w:pPr>
      <w:r w:rsidRPr="000D5B1A">
        <w:rPr>
          <w:rFonts w:ascii="Garamond" w:hAnsi="Garamond" w:cs="Arial"/>
          <w:sz w:val="24"/>
          <w:szCs w:val="24"/>
        </w:rPr>
        <w:tab/>
      </w:r>
      <w:r w:rsidR="00235461">
        <w:rPr>
          <w:rFonts w:ascii="Garamond" w:hAnsi="Garamond" w:cs="Arial"/>
          <w:sz w:val="24"/>
          <w:szCs w:val="24"/>
        </w:rPr>
        <w:tab/>
      </w:r>
      <w:r w:rsidR="00EA31D7" w:rsidRPr="000D5B1A">
        <w:rPr>
          <w:rFonts w:ascii="Garamond" w:hAnsi="Garamond" w:cs="Arial"/>
          <w:sz w:val="24"/>
          <w:szCs w:val="24"/>
        </w:rPr>
        <w:t>We have submitted our Tender ref. ________ dated _________ for the subject works as per the specifications and terms &amp; co</w:t>
      </w:r>
      <w:r w:rsidR="002063C1" w:rsidRPr="000D5B1A">
        <w:rPr>
          <w:rFonts w:ascii="Garamond" w:hAnsi="Garamond" w:cs="Arial"/>
          <w:sz w:val="24"/>
          <w:szCs w:val="24"/>
        </w:rPr>
        <w:t>nditions of the Tender document</w:t>
      </w:r>
      <w:r w:rsidR="001A7AFB" w:rsidRPr="000D5B1A">
        <w:rPr>
          <w:rFonts w:ascii="Garamond" w:hAnsi="Garamond" w:cs="Arial"/>
          <w:sz w:val="24"/>
          <w:szCs w:val="24"/>
        </w:rPr>
        <w:t xml:space="preserve">. We accept unconditionally </w:t>
      </w:r>
      <w:r w:rsidR="002063C1" w:rsidRPr="000D5B1A">
        <w:rPr>
          <w:rFonts w:ascii="Garamond" w:hAnsi="Garamond" w:cs="Arial"/>
          <w:sz w:val="24"/>
          <w:szCs w:val="24"/>
        </w:rPr>
        <w:t>all the clauses and conditions mentioned therein</w:t>
      </w:r>
      <w:r w:rsidR="0055495A" w:rsidRPr="000D5B1A">
        <w:rPr>
          <w:rFonts w:ascii="Garamond" w:hAnsi="Garamond" w:cs="Arial"/>
          <w:sz w:val="24"/>
          <w:szCs w:val="24"/>
        </w:rPr>
        <w:t xml:space="preserve"> the tender document</w:t>
      </w:r>
      <w:r w:rsidR="002063C1" w:rsidRPr="000D5B1A">
        <w:rPr>
          <w:rFonts w:ascii="Garamond" w:hAnsi="Garamond" w:cs="Arial"/>
          <w:sz w:val="24"/>
          <w:szCs w:val="24"/>
        </w:rPr>
        <w:t xml:space="preserve">. </w:t>
      </w:r>
    </w:p>
    <w:p w:rsidR="00EA31D7" w:rsidRPr="000D5B1A" w:rsidRDefault="00EA31D7" w:rsidP="00235461">
      <w:pPr>
        <w:tabs>
          <w:tab w:val="left" w:pos="360"/>
          <w:tab w:val="left" w:pos="1440"/>
        </w:tabs>
        <w:ind w:left="720"/>
        <w:jc w:val="both"/>
        <w:rPr>
          <w:rFonts w:ascii="Garamond" w:hAnsi="Garamond" w:cs="Arial"/>
          <w:sz w:val="24"/>
          <w:szCs w:val="24"/>
        </w:rPr>
      </w:pPr>
      <w:r w:rsidRPr="000D5B1A">
        <w:rPr>
          <w:rFonts w:ascii="Garamond" w:hAnsi="Garamond" w:cs="Arial"/>
          <w:sz w:val="24"/>
          <w:szCs w:val="24"/>
        </w:rPr>
        <w:t>Thanking you and assuring you of our best services always</w:t>
      </w:r>
    </w:p>
    <w:p w:rsidR="00EA31D7" w:rsidRPr="000D5B1A" w:rsidRDefault="00EA31D7" w:rsidP="00235461">
      <w:pPr>
        <w:tabs>
          <w:tab w:val="left" w:pos="360"/>
          <w:tab w:val="left" w:pos="1440"/>
        </w:tabs>
        <w:ind w:left="720"/>
        <w:jc w:val="both"/>
        <w:rPr>
          <w:rFonts w:ascii="Garamond" w:hAnsi="Garamond" w:cs="Arial"/>
          <w:sz w:val="24"/>
          <w:szCs w:val="24"/>
        </w:rPr>
      </w:pPr>
      <w:r w:rsidRPr="000D5B1A">
        <w:rPr>
          <w:rFonts w:ascii="Garamond" w:hAnsi="Garamond" w:cs="Arial"/>
          <w:sz w:val="24"/>
          <w:szCs w:val="24"/>
        </w:rPr>
        <w:t>Very truly yours,</w:t>
      </w:r>
    </w:p>
    <w:p w:rsidR="00EA31D7" w:rsidRPr="000D5B1A" w:rsidRDefault="00EA31D7" w:rsidP="00235461">
      <w:pPr>
        <w:tabs>
          <w:tab w:val="left" w:pos="360"/>
          <w:tab w:val="left" w:pos="1440"/>
        </w:tabs>
        <w:ind w:left="720"/>
        <w:jc w:val="both"/>
        <w:rPr>
          <w:rFonts w:ascii="Garamond" w:hAnsi="Garamond" w:cs="Arial"/>
          <w:i/>
          <w:iCs/>
          <w:sz w:val="24"/>
          <w:szCs w:val="24"/>
        </w:rPr>
      </w:pPr>
      <w:r w:rsidRPr="000D5B1A">
        <w:rPr>
          <w:rFonts w:ascii="Garamond" w:hAnsi="Garamond" w:cs="Arial"/>
          <w:i/>
          <w:iCs/>
          <w:sz w:val="24"/>
          <w:szCs w:val="24"/>
        </w:rPr>
        <w:t xml:space="preserve">For (Name of the Tenderer) </w:t>
      </w:r>
    </w:p>
    <w:p w:rsidR="00EA31D7" w:rsidRPr="000D5B1A" w:rsidRDefault="00EA31D7" w:rsidP="00235461">
      <w:pPr>
        <w:tabs>
          <w:tab w:val="left" w:pos="360"/>
          <w:tab w:val="left" w:pos="1440"/>
        </w:tabs>
        <w:ind w:left="720"/>
        <w:jc w:val="both"/>
        <w:rPr>
          <w:rFonts w:ascii="Garamond" w:hAnsi="Garamond" w:cs="Arial"/>
          <w:sz w:val="24"/>
          <w:szCs w:val="24"/>
        </w:rPr>
      </w:pPr>
      <w:r w:rsidRPr="000D5B1A">
        <w:rPr>
          <w:rFonts w:ascii="Garamond" w:hAnsi="Garamond" w:cs="Arial"/>
          <w:sz w:val="24"/>
          <w:szCs w:val="24"/>
        </w:rPr>
        <w:t xml:space="preserve">Signature </w:t>
      </w:r>
    </w:p>
    <w:p w:rsidR="00EA31D7" w:rsidRPr="000D5B1A" w:rsidRDefault="00EA31D7" w:rsidP="00235461">
      <w:pPr>
        <w:tabs>
          <w:tab w:val="left" w:pos="360"/>
          <w:tab w:val="left" w:pos="1440"/>
        </w:tabs>
        <w:ind w:left="720"/>
        <w:jc w:val="both"/>
        <w:rPr>
          <w:rFonts w:ascii="Garamond" w:hAnsi="Garamond" w:cs="Arial"/>
          <w:sz w:val="24"/>
          <w:szCs w:val="24"/>
        </w:rPr>
      </w:pPr>
      <w:r w:rsidRPr="000D5B1A">
        <w:rPr>
          <w:rFonts w:ascii="Garamond" w:hAnsi="Garamond" w:cs="Arial"/>
          <w:sz w:val="24"/>
          <w:szCs w:val="24"/>
        </w:rPr>
        <w:t>Authorized signatory or signatories</w:t>
      </w:r>
    </w:p>
    <w:p w:rsidR="00650062" w:rsidRPr="000D5B1A" w:rsidRDefault="00EA31D7" w:rsidP="00235461">
      <w:pPr>
        <w:tabs>
          <w:tab w:val="left" w:pos="360"/>
          <w:tab w:val="left" w:pos="1440"/>
        </w:tabs>
        <w:ind w:left="720"/>
        <w:jc w:val="both"/>
        <w:rPr>
          <w:rFonts w:ascii="Garamond" w:hAnsi="Garamond" w:cs="Arial"/>
          <w:b/>
          <w:bCs/>
          <w:sz w:val="24"/>
          <w:szCs w:val="24"/>
        </w:rPr>
      </w:pPr>
      <w:r w:rsidRPr="000D5B1A">
        <w:rPr>
          <w:rFonts w:ascii="Garamond" w:hAnsi="Garamond" w:cs="Arial"/>
          <w:sz w:val="24"/>
          <w:szCs w:val="24"/>
        </w:rPr>
        <w:t>Name/s (* Power of attorney issued by competent authority should be enclosed)</w:t>
      </w:r>
    </w:p>
    <w:p w:rsidR="00DC667F" w:rsidRPr="000D5B1A" w:rsidRDefault="004A2931" w:rsidP="005A68A6">
      <w:pPr>
        <w:spacing w:after="0" w:line="259" w:lineRule="auto"/>
        <w:jc w:val="center"/>
        <w:rPr>
          <w:rFonts w:ascii="Garamond" w:hAnsi="Garamond" w:cs="Arial"/>
          <w:sz w:val="24"/>
          <w:szCs w:val="24"/>
        </w:rPr>
      </w:pPr>
      <w:r w:rsidRPr="000D5B1A">
        <w:rPr>
          <w:rFonts w:ascii="Garamond" w:hAnsi="Garamond" w:cs="Arial"/>
          <w:sz w:val="24"/>
          <w:szCs w:val="24"/>
        </w:rPr>
        <w:br w:type="page"/>
      </w:r>
    </w:p>
    <w:p w:rsidR="00DC667F" w:rsidRPr="000D5B1A" w:rsidRDefault="00DC667F" w:rsidP="001F4FCD">
      <w:pPr>
        <w:spacing w:after="0" w:line="259" w:lineRule="auto"/>
        <w:ind w:left="720"/>
        <w:jc w:val="center"/>
        <w:rPr>
          <w:rFonts w:ascii="Garamond" w:hAnsi="Garamond" w:cs="Arial"/>
          <w:sz w:val="24"/>
          <w:szCs w:val="24"/>
        </w:rPr>
      </w:pPr>
    </w:p>
    <w:p w:rsidR="00DC667F" w:rsidRPr="000D5B1A" w:rsidRDefault="00DC667F" w:rsidP="001F4FCD">
      <w:pPr>
        <w:spacing w:after="0" w:line="259" w:lineRule="auto"/>
        <w:ind w:left="720"/>
        <w:jc w:val="center"/>
        <w:rPr>
          <w:rFonts w:ascii="Garamond" w:hAnsi="Garamond" w:cs="Arial"/>
          <w:b/>
          <w:sz w:val="24"/>
          <w:szCs w:val="24"/>
        </w:rPr>
      </w:pPr>
      <w:r w:rsidRPr="000D5B1A">
        <w:rPr>
          <w:rFonts w:ascii="Garamond" w:hAnsi="Garamond" w:cs="Arial"/>
          <w:b/>
          <w:sz w:val="24"/>
          <w:szCs w:val="24"/>
        </w:rPr>
        <w:t>APPENDIX 4</w:t>
      </w:r>
    </w:p>
    <w:p w:rsidR="00DC667F" w:rsidRPr="000D5B1A" w:rsidRDefault="00DC667F" w:rsidP="001F4FCD">
      <w:pPr>
        <w:tabs>
          <w:tab w:val="left" w:pos="360"/>
          <w:tab w:val="left" w:pos="720"/>
        </w:tabs>
        <w:ind w:left="720" w:hanging="360"/>
        <w:jc w:val="center"/>
        <w:rPr>
          <w:rFonts w:ascii="Garamond" w:hAnsi="Garamond" w:cs="Arial"/>
          <w:b/>
          <w:bCs/>
          <w:sz w:val="24"/>
          <w:szCs w:val="24"/>
        </w:rPr>
      </w:pPr>
      <w:r w:rsidRPr="000D5B1A">
        <w:rPr>
          <w:rFonts w:ascii="Garamond" w:hAnsi="Garamond" w:cs="Arial"/>
          <w:b/>
          <w:bCs/>
          <w:sz w:val="24"/>
          <w:szCs w:val="24"/>
        </w:rPr>
        <w:t>Financial Capacity</w:t>
      </w:r>
    </w:p>
    <w:tbl>
      <w:tblPr>
        <w:tblStyle w:val="TableGrid"/>
        <w:tblpPr w:leftFromText="180" w:rightFromText="180" w:vertAnchor="text" w:horzAnchor="margin" w:tblpX="666" w:tblpY="178"/>
        <w:tblW w:w="8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9"/>
        <w:gridCol w:w="4350"/>
        <w:gridCol w:w="641"/>
        <w:gridCol w:w="3366"/>
      </w:tblGrid>
      <w:tr w:rsidR="00AD3C42" w:rsidRPr="000D5B1A" w:rsidTr="00AD3C42">
        <w:trPr>
          <w:trHeight w:val="287"/>
        </w:trPr>
        <w:tc>
          <w:tcPr>
            <w:tcW w:w="491" w:type="dxa"/>
            <w:vAlign w:val="center"/>
          </w:tcPr>
          <w:p w:rsidR="00AD3C42" w:rsidRPr="000D5B1A" w:rsidRDefault="00AD3C42" w:rsidP="00AD3C42">
            <w:pPr>
              <w:spacing w:after="0" w:line="259" w:lineRule="auto"/>
              <w:ind w:left="270"/>
              <w:jc w:val="both"/>
              <w:rPr>
                <w:rFonts w:ascii="Garamond" w:hAnsi="Garamond" w:cs="Arial"/>
                <w:sz w:val="24"/>
                <w:szCs w:val="24"/>
              </w:rPr>
            </w:pPr>
            <w:r w:rsidRPr="000D5B1A">
              <w:rPr>
                <w:rFonts w:ascii="Garamond" w:hAnsi="Garamond" w:cs="Arial"/>
                <w:sz w:val="24"/>
                <w:szCs w:val="24"/>
              </w:rPr>
              <w:t>1</w:t>
            </w:r>
          </w:p>
        </w:tc>
        <w:tc>
          <w:tcPr>
            <w:tcW w:w="4397" w:type="dxa"/>
            <w:vAlign w:val="center"/>
          </w:tcPr>
          <w:p w:rsidR="00AD3C42" w:rsidRPr="000D5B1A" w:rsidRDefault="00AD3C42" w:rsidP="00AD3C42">
            <w:pPr>
              <w:spacing w:after="0" w:line="259" w:lineRule="auto"/>
              <w:ind w:left="211"/>
              <w:jc w:val="both"/>
              <w:rPr>
                <w:rFonts w:ascii="Garamond" w:hAnsi="Garamond" w:cs="Arial"/>
                <w:sz w:val="24"/>
                <w:szCs w:val="24"/>
              </w:rPr>
            </w:pPr>
            <w:r w:rsidRPr="000D5B1A">
              <w:rPr>
                <w:rFonts w:ascii="Garamond" w:hAnsi="Garamond" w:cs="Arial"/>
                <w:sz w:val="24"/>
                <w:szCs w:val="24"/>
              </w:rPr>
              <w:t>Name of the firm</w:t>
            </w:r>
            <w:r w:rsidRPr="000D5B1A">
              <w:rPr>
                <w:rFonts w:ascii="Garamond" w:hAnsi="Garamond" w:cs="Arial"/>
                <w:sz w:val="24"/>
                <w:szCs w:val="24"/>
              </w:rPr>
              <w:tab/>
            </w:r>
          </w:p>
        </w:tc>
        <w:tc>
          <w:tcPr>
            <w:tcW w:w="643" w:type="dxa"/>
            <w:vAlign w:val="center"/>
          </w:tcPr>
          <w:p w:rsidR="00AD3C42" w:rsidRPr="000D5B1A" w:rsidRDefault="00AD3C42" w:rsidP="00AD3C42">
            <w:pPr>
              <w:spacing w:after="0" w:line="259" w:lineRule="auto"/>
              <w:ind w:left="239" w:firstLine="144"/>
              <w:rPr>
                <w:rFonts w:ascii="Garamond" w:hAnsi="Garamond" w:cs="Arial"/>
                <w:sz w:val="24"/>
                <w:szCs w:val="24"/>
              </w:rPr>
            </w:pPr>
            <w:r w:rsidRPr="000D5B1A">
              <w:rPr>
                <w:rFonts w:ascii="Garamond" w:hAnsi="Garamond" w:cs="Arial"/>
                <w:sz w:val="24"/>
                <w:szCs w:val="24"/>
              </w:rPr>
              <w:t>:</w:t>
            </w:r>
          </w:p>
        </w:tc>
        <w:tc>
          <w:tcPr>
            <w:tcW w:w="3425" w:type="dxa"/>
            <w:vAlign w:val="center"/>
          </w:tcPr>
          <w:p w:rsidR="00AD3C42" w:rsidRPr="000D5B1A" w:rsidRDefault="00AD3C42" w:rsidP="00AD3C42">
            <w:pPr>
              <w:spacing w:after="0" w:line="259" w:lineRule="auto"/>
              <w:ind w:left="720"/>
              <w:rPr>
                <w:rFonts w:ascii="Garamond" w:hAnsi="Garamond" w:cs="Arial"/>
                <w:sz w:val="24"/>
                <w:szCs w:val="24"/>
              </w:rPr>
            </w:pPr>
          </w:p>
        </w:tc>
      </w:tr>
      <w:tr w:rsidR="00AD3C42" w:rsidRPr="000D5B1A" w:rsidTr="00AD3C42">
        <w:trPr>
          <w:trHeight w:val="359"/>
        </w:trPr>
        <w:tc>
          <w:tcPr>
            <w:tcW w:w="491" w:type="dxa"/>
            <w:vAlign w:val="center"/>
          </w:tcPr>
          <w:p w:rsidR="00AD3C42" w:rsidRPr="000D5B1A" w:rsidRDefault="00AD3C42" w:rsidP="00AD3C42">
            <w:pPr>
              <w:spacing w:after="0" w:line="259" w:lineRule="auto"/>
              <w:ind w:left="270"/>
              <w:jc w:val="both"/>
              <w:rPr>
                <w:rFonts w:ascii="Garamond" w:hAnsi="Garamond" w:cs="Arial"/>
                <w:sz w:val="24"/>
                <w:szCs w:val="24"/>
              </w:rPr>
            </w:pPr>
            <w:r w:rsidRPr="000D5B1A">
              <w:rPr>
                <w:rFonts w:ascii="Garamond" w:hAnsi="Garamond" w:cs="Arial"/>
                <w:sz w:val="24"/>
                <w:szCs w:val="24"/>
              </w:rPr>
              <w:t>2</w:t>
            </w:r>
          </w:p>
        </w:tc>
        <w:tc>
          <w:tcPr>
            <w:tcW w:w="4397" w:type="dxa"/>
            <w:vAlign w:val="center"/>
          </w:tcPr>
          <w:p w:rsidR="00AD3C42" w:rsidRPr="000D5B1A" w:rsidRDefault="00AD3C42" w:rsidP="00AD3C42">
            <w:pPr>
              <w:spacing w:after="0" w:line="259" w:lineRule="auto"/>
              <w:ind w:left="211"/>
              <w:jc w:val="both"/>
              <w:rPr>
                <w:rFonts w:ascii="Garamond" w:hAnsi="Garamond" w:cs="Arial"/>
                <w:sz w:val="24"/>
                <w:szCs w:val="24"/>
              </w:rPr>
            </w:pPr>
            <w:r w:rsidRPr="000D5B1A">
              <w:rPr>
                <w:rFonts w:ascii="Garamond" w:hAnsi="Garamond" w:cs="Arial"/>
                <w:sz w:val="24"/>
                <w:szCs w:val="24"/>
              </w:rPr>
              <w:t>Address of the Registered Office</w:t>
            </w:r>
          </w:p>
        </w:tc>
        <w:tc>
          <w:tcPr>
            <w:tcW w:w="643" w:type="dxa"/>
            <w:vAlign w:val="center"/>
          </w:tcPr>
          <w:p w:rsidR="00AD3C42" w:rsidRPr="000D5B1A" w:rsidRDefault="00AD3C42" w:rsidP="00AD3C42">
            <w:pPr>
              <w:spacing w:after="0" w:line="259" w:lineRule="auto"/>
              <w:ind w:left="239" w:firstLine="144"/>
              <w:rPr>
                <w:rFonts w:ascii="Garamond" w:hAnsi="Garamond" w:cs="Arial"/>
                <w:sz w:val="24"/>
                <w:szCs w:val="24"/>
              </w:rPr>
            </w:pPr>
            <w:r w:rsidRPr="000D5B1A">
              <w:rPr>
                <w:rFonts w:ascii="Garamond" w:hAnsi="Garamond" w:cs="Arial"/>
                <w:sz w:val="24"/>
                <w:szCs w:val="24"/>
              </w:rPr>
              <w:t>:</w:t>
            </w:r>
          </w:p>
        </w:tc>
        <w:tc>
          <w:tcPr>
            <w:tcW w:w="3425" w:type="dxa"/>
            <w:vAlign w:val="center"/>
          </w:tcPr>
          <w:p w:rsidR="00AD3C42" w:rsidRPr="000D5B1A" w:rsidRDefault="00AD3C42" w:rsidP="00AD3C42">
            <w:pPr>
              <w:spacing w:after="0" w:line="259" w:lineRule="auto"/>
              <w:ind w:left="720"/>
              <w:rPr>
                <w:rFonts w:ascii="Garamond" w:hAnsi="Garamond" w:cs="Arial"/>
                <w:sz w:val="24"/>
                <w:szCs w:val="24"/>
              </w:rPr>
            </w:pPr>
          </w:p>
        </w:tc>
      </w:tr>
      <w:tr w:rsidR="00AD3C42" w:rsidRPr="000D5B1A" w:rsidTr="00AD3C42">
        <w:trPr>
          <w:trHeight w:val="647"/>
        </w:trPr>
        <w:tc>
          <w:tcPr>
            <w:tcW w:w="491" w:type="dxa"/>
            <w:vAlign w:val="center"/>
          </w:tcPr>
          <w:p w:rsidR="00AD3C42" w:rsidRPr="000D5B1A" w:rsidRDefault="00AD3C42" w:rsidP="00AD3C42">
            <w:pPr>
              <w:spacing w:after="0" w:line="259" w:lineRule="auto"/>
              <w:ind w:left="270"/>
              <w:jc w:val="both"/>
              <w:rPr>
                <w:rFonts w:ascii="Garamond" w:hAnsi="Garamond" w:cs="Arial"/>
                <w:sz w:val="24"/>
                <w:szCs w:val="24"/>
              </w:rPr>
            </w:pPr>
            <w:r w:rsidRPr="000D5B1A">
              <w:rPr>
                <w:rFonts w:ascii="Garamond" w:hAnsi="Garamond" w:cs="Arial"/>
                <w:sz w:val="24"/>
                <w:szCs w:val="24"/>
              </w:rPr>
              <w:t>3</w:t>
            </w:r>
          </w:p>
        </w:tc>
        <w:tc>
          <w:tcPr>
            <w:tcW w:w="4397" w:type="dxa"/>
            <w:vAlign w:val="center"/>
          </w:tcPr>
          <w:p w:rsidR="00AD3C42" w:rsidRPr="000D5B1A" w:rsidRDefault="00AD3C42" w:rsidP="00AD3C42">
            <w:pPr>
              <w:tabs>
                <w:tab w:val="left" w:pos="360"/>
                <w:tab w:val="left" w:pos="720"/>
              </w:tabs>
              <w:spacing w:after="0" w:line="240" w:lineRule="auto"/>
              <w:ind w:left="216"/>
              <w:jc w:val="both"/>
              <w:rPr>
                <w:rFonts w:ascii="Garamond" w:hAnsi="Garamond" w:cs="Arial"/>
                <w:sz w:val="24"/>
                <w:szCs w:val="24"/>
              </w:rPr>
            </w:pPr>
            <w:r w:rsidRPr="000D5B1A">
              <w:rPr>
                <w:rFonts w:ascii="Garamond" w:hAnsi="Garamond" w:cs="Arial"/>
                <w:sz w:val="24"/>
                <w:szCs w:val="24"/>
              </w:rPr>
              <w:t>Address of the office of communication</w:t>
            </w:r>
          </w:p>
          <w:p w:rsidR="00AD3C42" w:rsidRPr="000D5B1A" w:rsidRDefault="00AD3C42" w:rsidP="00AD3C42">
            <w:pPr>
              <w:tabs>
                <w:tab w:val="left" w:pos="360"/>
                <w:tab w:val="left" w:pos="720"/>
              </w:tabs>
              <w:spacing w:after="0" w:line="240" w:lineRule="auto"/>
              <w:ind w:left="216"/>
              <w:jc w:val="both"/>
              <w:rPr>
                <w:rFonts w:ascii="Garamond" w:hAnsi="Garamond" w:cs="Arial"/>
                <w:sz w:val="24"/>
                <w:szCs w:val="24"/>
              </w:rPr>
            </w:pPr>
            <w:r w:rsidRPr="000D5B1A">
              <w:rPr>
                <w:rFonts w:ascii="Garamond" w:hAnsi="Garamond" w:cs="Arial"/>
                <w:sz w:val="24"/>
                <w:szCs w:val="24"/>
              </w:rPr>
              <w:t>and contact particulars</w:t>
            </w:r>
          </w:p>
        </w:tc>
        <w:tc>
          <w:tcPr>
            <w:tcW w:w="643" w:type="dxa"/>
            <w:vAlign w:val="center"/>
          </w:tcPr>
          <w:p w:rsidR="00AD3C42" w:rsidRPr="000D5B1A" w:rsidRDefault="00AD3C42" w:rsidP="00AD3C42">
            <w:pPr>
              <w:spacing w:after="0" w:line="259" w:lineRule="auto"/>
              <w:ind w:left="239" w:firstLine="144"/>
              <w:rPr>
                <w:rFonts w:ascii="Garamond" w:hAnsi="Garamond" w:cs="Arial"/>
                <w:sz w:val="24"/>
                <w:szCs w:val="24"/>
              </w:rPr>
            </w:pPr>
            <w:r w:rsidRPr="000D5B1A">
              <w:rPr>
                <w:rFonts w:ascii="Garamond" w:hAnsi="Garamond" w:cs="Arial"/>
                <w:sz w:val="24"/>
                <w:szCs w:val="24"/>
              </w:rPr>
              <w:t>:</w:t>
            </w:r>
          </w:p>
        </w:tc>
        <w:tc>
          <w:tcPr>
            <w:tcW w:w="3425" w:type="dxa"/>
            <w:vAlign w:val="center"/>
          </w:tcPr>
          <w:p w:rsidR="00AD3C42" w:rsidRPr="000D5B1A" w:rsidRDefault="00AD3C42" w:rsidP="00AD3C42">
            <w:pPr>
              <w:spacing w:after="0" w:line="259" w:lineRule="auto"/>
              <w:ind w:left="720"/>
              <w:rPr>
                <w:rFonts w:ascii="Garamond" w:hAnsi="Garamond" w:cs="Arial"/>
                <w:sz w:val="24"/>
                <w:szCs w:val="24"/>
              </w:rPr>
            </w:pPr>
          </w:p>
        </w:tc>
      </w:tr>
      <w:tr w:rsidR="00AD3C42" w:rsidRPr="000D5B1A" w:rsidTr="00AD3C42">
        <w:tc>
          <w:tcPr>
            <w:tcW w:w="491" w:type="dxa"/>
            <w:vAlign w:val="center"/>
          </w:tcPr>
          <w:p w:rsidR="00AD3C42" w:rsidRPr="000D5B1A" w:rsidRDefault="00AD3C42" w:rsidP="00AD3C42">
            <w:pPr>
              <w:spacing w:after="0" w:line="259" w:lineRule="auto"/>
              <w:ind w:left="270"/>
              <w:jc w:val="both"/>
              <w:rPr>
                <w:rFonts w:ascii="Garamond" w:hAnsi="Garamond" w:cs="Arial"/>
                <w:sz w:val="24"/>
                <w:szCs w:val="24"/>
              </w:rPr>
            </w:pPr>
            <w:r w:rsidRPr="000D5B1A">
              <w:rPr>
                <w:rFonts w:ascii="Garamond" w:hAnsi="Garamond" w:cs="Arial"/>
                <w:sz w:val="24"/>
                <w:szCs w:val="24"/>
              </w:rPr>
              <w:t>4</w:t>
            </w:r>
          </w:p>
        </w:tc>
        <w:tc>
          <w:tcPr>
            <w:tcW w:w="4397" w:type="dxa"/>
            <w:vAlign w:val="center"/>
          </w:tcPr>
          <w:p w:rsidR="00AD3C42" w:rsidRPr="000D5B1A" w:rsidRDefault="00AD3C42" w:rsidP="00AD3C42">
            <w:pPr>
              <w:tabs>
                <w:tab w:val="left" w:pos="360"/>
                <w:tab w:val="left" w:pos="720"/>
              </w:tabs>
              <w:ind w:left="211"/>
              <w:jc w:val="both"/>
              <w:rPr>
                <w:rFonts w:ascii="Garamond" w:hAnsi="Garamond" w:cs="Arial"/>
                <w:sz w:val="24"/>
                <w:szCs w:val="24"/>
              </w:rPr>
            </w:pPr>
            <w:r w:rsidRPr="000D5B1A">
              <w:rPr>
                <w:rFonts w:ascii="Garamond" w:hAnsi="Garamond" w:cs="Arial"/>
                <w:sz w:val="24"/>
                <w:szCs w:val="24"/>
              </w:rPr>
              <w:t>Annual turnover (Rupees or home</w:t>
            </w:r>
          </w:p>
          <w:p w:rsidR="00AD3C42" w:rsidRPr="000D5B1A" w:rsidRDefault="00AD3C42" w:rsidP="00AD3C42">
            <w:pPr>
              <w:tabs>
                <w:tab w:val="left" w:pos="360"/>
                <w:tab w:val="left" w:pos="720"/>
              </w:tabs>
              <w:spacing w:after="120" w:line="240" w:lineRule="auto"/>
              <w:ind w:left="211"/>
              <w:jc w:val="both"/>
              <w:rPr>
                <w:rFonts w:ascii="Garamond" w:hAnsi="Garamond" w:cs="Arial"/>
                <w:sz w:val="24"/>
                <w:szCs w:val="24"/>
              </w:rPr>
            </w:pPr>
            <w:r w:rsidRPr="000D5B1A">
              <w:rPr>
                <w:rFonts w:ascii="Garamond" w:hAnsi="Garamond" w:cs="Arial"/>
                <w:sz w:val="24"/>
                <w:szCs w:val="24"/>
              </w:rPr>
              <w:t>Currency of the applicant) for</w:t>
            </w:r>
          </w:p>
          <w:p w:rsidR="00AD3C42" w:rsidRPr="000D5B1A" w:rsidRDefault="00AD3C42" w:rsidP="00AD3C42">
            <w:pPr>
              <w:tabs>
                <w:tab w:val="left" w:pos="360"/>
                <w:tab w:val="left" w:pos="720"/>
              </w:tabs>
              <w:spacing w:after="120" w:line="240" w:lineRule="auto"/>
              <w:ind w:left="211"/>
              <w:jc w:val="both"/>
              <w:rPr>
                <w:rFonts w:ascii="Garamond" w:hAnsi="Garamond" w:cs="Arial"/>
                <w:sz w:val="24"/>
                <w:szCs w:val="24"/>
              </w:rPr>
            </w:pPr>
            <w:r w:rsidRPr="000D5B1A">
              <w:rPr>
                <w:rFonts w:ascii="Garamond" w:hAnsi="Garamond" w:cs="Arial"/>
                <w:sz w:val="24"/>
                <w:szCs w:val="24"/>
              </w:rPr>
              <w:t>2013 - 2014</w:t>
            </w:r>
          </w:p>
          <w:p w:rsidR="00AD3C42" w:rsidRPr="000D5B1A" w:rsidRDefault="00AD3C42" w:rsidP="00AD3C42">
            <w:pPr>
              <w:tabs>
                <w:tab w:val="left" w:pos="360"/>
                <w:tab w:val="left" w:pos="720"/>
              </w:tabs>
              <w:spacing w:after="120" w:line="240" w:lineRule="auto"/>
              <w:ind w:left="211"/>
              <w:jc w:val="both"/>
              <w:rPr>
                <w:rFonts w:ascii="Garamond" w:hAnsi="Garamond" w:cs="Arial"/>
                <w:sz w:val="24"/>
                <w:szCs w:val="24"/>
              </w:rPr>
            </w:pPr>
            <w:r w:rsidRPr="000D5B1A">
              <w:rPr>
                <w:rFonts w:ascii="Garamond" w:hAnsi="Garamond" w:cs="Arial"/>
                <w:sz w:val="24"/>
                <w:szCs w:val="24"/>
              </w:rPr>
              <w:t>2014 – 2015</w:t>
            </w:r>
          </w:p>
          <w:p w:rsidR="00AD3C42" w:rsidRPr="000D5B1A" w:rsidRDefault="00AD3C42" w:rsidP="00AD3C42">
            <w:pPr>
              <w:tabs>
                <w:tab w:val="left" w:pos="360"/>
                <w:tab w:val="left" w:pos="720"/>
              </w:tabs>
              <w:spacing w:after="120" w:line="240" w:lineRule="auto"/>
              <w:ind w:left="211"/>
              <w:jc w:val="both"/>
              <w:rPr>
                <w:rFonts w:ascii="Garamond" w:hAnsi="Garamond" w:cs="Arial"/>
                <w:sz w:val="24"/>
                <w:szCs w:val="24"/>
              </w:rPr>
            </w:pPr>
            <w:r w:rsidRPr="000D5B1A">
              <w:rPr>
                <w:rFonts w:ascii="Garamond" w:hAnsi="Garamond" w:cs="Arial"/>
                <w:sz w:val="24"/>
                <w:szCs w:val="24"/>
              </w:rPr>
              <w:t>2015 – 2016</w:t>
            </w:r>
          </w:p>
        </w:tc>
        <w:tc>
          <w:tcPr>
            <w:tcW w:w="643" w:type="dxa"/>
            <w:vAlign w:val="center"/>
          </w:tcPr>
          <w:p w:rsidR="00AD3C42" w:rsidRPr="000D5B1A" w:rsidRDefault="00AD3C42" w:rsidP="00AD3C42">
            <w:pPr>
              <w:spacing w:after="0" w:line="259" w:lineRule="auto"/>
              <w:ind w:left="239" w:firstLine="144"/>
              <w:rPr>
                <w:rFonts w:ascii="Garamond" w:hAnsi="Garamond" w:cs="Arial"/>
                <w:sz w:val="24"/>
                <w:szCs w:val="24"/>
              </w:rPr>
            </w:pPr>
            <w:r w:rsidRPr="000D5B1A">
              <w:rPr>
                <w:rFonts w:ascii="Garamond" w:hAnsi="Garamond" w:cs="Arial"/>
                <w:sz w:val="24"/>
                <w:szCs w:val="24"/>
              </w:rPr>
              <w:t>:</w:t>
            </w:r>
          </w:p>
        </w:tc>
        <w:tc>
          <w:tcPr>
            <w:tcW w:w="3425" w:type="dxa"/>
            <w:vAlign w:val="center"/>
          </w:tcPr>
          <w:p w:rsidR="00AD3C42" w:rsidRPr="000D5B1A" w:rsidRDefault="00AD3C42" w:rsidP="00AD3C42">
            <w:pPr>
              <w:spacing w:after="0" w:line="259" w:lineRule="auto"/>
              <w:ind w:left="720"/>
              <w:rPr>
                <w:rFonts w:ascii="Garamond" w:hAnsi="Garamond" w:cs="Arial"/>
                <w:sz w:val="24"/>
                <w:szCs w:val="24"/>
              </w:rPr>
            </w:pPr>
          </w:p>
        </w:tc>
      </w:tr>
      <w:tr w:rsidR="00AD3C42" w:rsidRPr="000D5B1A" w:rsidTr="00AD3C42">
        <w:trPr>
          <w:trHeight w:val="881"/>
        </w:trPr>
        <w:tc>
          <w:tcPr>
            <w:tcW w:w="491" w:type="dxa"/>
            <w:vAlign w:val="center"/>
          </w:tcPr>
          <w:p w:rsidR="00AD3C42" w:rsidRPr="000D5B1A" w:rsidRDefault="00AD3C42" w:rsidP="00AD3C42">
            <w:pPr>
              <w:spacing w:after="0" w:line="259" w:lineRule="auto"/>
              <w:ind w:left="270"/>
              <w:jc w:val="both"/>
              <w:rPr>
                <w:rFonts w:ascii="Garamond" w:hAnsi="Garamond" w:cs="Arial"/>
                <w:sz w:val="24"/>
                <w:szCs w:val="24"/>
              </w:rPr>
            </w:pPr>
            <w:r w:rsidRPr="000D5B1A">
              <w:rPr>
                <w:rFonts w:ascii="Garamond" w:hAnsi="Garamond" w:cs="Arial"/>
                <w:sz w:val="24"/>
                <w:szCs w:val="24"/>
              </w:rPr>
              <w:t>5</w:t>
            </w:r>
          </w:p>
        </w:tc>
        <w:tc>
          <w:tcPr>
            <w:tcW w:w="4397" w:type="dxa"/>
            <w:vAlign w:val="center"/>
          </w:tcPr>
          <w:p w:rsidR="00AD3C42" w:rsidRPr="000D5B1A" w:rsidRDefault="00AD3C42" w:rsidP="00AD3C42">
            <w:pPr>
              <w:tabs>
                <w:tab w:val="left" w:pos="-18"/>
                <w:tab w:val="left" w:pos="720"/>
              </w:tabs>
              <w:spacing w:after="0"/>
              <w:ind w:left="211"/>
              <w:jc w:val="both"/>
              <w:rPr>
                <w:rFonts w:ascii="Garamond" w:hAnsi="Garamond" w:cs="Arial"/>
                <w:sz w:val="24"/>
                <w:szCs w:val="24"/>
              </w:rPr>
            </w:pPr>
            <w:r w:rsidRPr="000D5B1A">
              <w:rPr>
                <w:rFonts w:ascii="Garamond" w:hAnsi="Garamond" w:cs="Arial"/>
                <w:sz w:val="24"/>
                <w:szCs w:val="24"/>
              </w:rPr>
              <w:t>Furnish name, address, and telephone no. fax</w:t>
            </w:r>
            <w:r w:rsidRPr="000D5B1A">
              <w:rPr>
                <w:rFonts w:ascii="Garamond" w:hAnsi="Garamond" w:cs="Arial"/>
                <w:sz w:val="24"/>
                <w:szCs w:val="24"/>
              </w:rPr>
              <w:tab/>
              <w:t>and contact person of your Bankers in a separate list attached to this appendix</w:t>
            </w:r>
          </w:p>
        </w:tc>
        <w:tc>
          <w:tcPr>
            <w:tcW w:w="643" w:type="dxa"/>
            <w:vAlign w:val="center"/>
          </w:tcPr>
          <w:p w:rsidR="00AD3C42" w:rsidRPr="000D5B1A" w:rsidRDefault="00AD3C42" w:rsidP="00AD3C42">
            <w:pPr>
              <w:spacing w:after="0" w:line="259" w:lineRule="auto"/>
              <w:ind w:left="239" w:firstLine="144"/>
              <w:rPr>
                <w:rFonts w:ascii="Garamond" w:hAnsi="Garamond" w:cs="Arial"/>
                <w:sz w:val="24"/>
                <w:szCs w:val="24"/>
              </w:rPr>
            </w:pPr>
            <w:r w:rsidRPr="000D5B1A">
              <w:rPr>
                <w:rFonts w:ascii="Garamond" w:hAnsi="Garamond" w:cs="Arial"/>
                <w:sz w:val="24"/>
                <w:szCs w:val="24"/>
              </w:rPr>
              <w:t>:</w:t>
            </w:r>
          </w:p>
        </w:tc>
        <w:tc>
          <w:tcPr>
            <w:tcW w:w="3425" w:type="dxa"/>
            <w:vAlign w:val="center"/>
          </w:tcPr>
          <w:p w:rsidR="00AD3C42" w:rsidRPr="000D5B1A" w:rsidRDefault="00AD3C42" w:rsidP="00AD3C42">
            <w:pPr>
              <w:spacing w:after="0" w:line="259" w:lineRule="auto"/>
              <w:ind w:left="720"/>
              <w:rPr>
                <w:rFonts w:ascii="Garamond" w:hAnsi="Garamond" w:cs="Arial"/>
                <w:sz w:val="24"/>
                <w:szCs w:val="24"/>
              </w:rPr>
            </w:pPr>
          </w:p>
        </w:tc>
      </w:tr>
      <w:tr w:rsidR="00AD3C42" w:rsidRPr="000D5B1A" w:rsidTr="00AD3C42">
        <w:tc>
          <w:tcPr>
            <w:tcW w:w="491" w:type="dxa"/>
            <w:vAlign w:val="center"/>
          </w:tcPr>
          <w:p w:rsidR="00AD3C42" w:rsidRPr="000D5B1A" w:rsidRDefault="00AD3C42" w:rsidP="00AD3C42">
            <w:pPr>
              <w:spacing w:after="0" w:line="259" w:lineRule="auto"/>
              <w:ind w:left="270"/>
              <w:jc w:val="both"/>
              <w:rPr>
                <w:rFonts w:ascii="Garamond" w:hAnsi="Garamond" w:cs="Arial"/>
                <w:sz w:val="24"/>
                <w:szCs w:val="24"/>
              </w:rPr>
            </w:pPr>
            <w:r w:rsidRPr="000D5B1A">
              <w:rPr>
                <w:rFonts w:ascii="Garamond" w:hAnsi="Garamond" w:cs="Arial"/>
                <w:sz w:val="24"/>
                <w:szCs w:val="24"/>
              </w:rPr>
              <w:t>6</w:t>
            </w:r>
          </w:p>
        </w:tc>
        <w:tc>
          <w:tcPr>
            <w:tcW w:w="4397" w:type="dxa"/>
            <w:vAlign w:val="center"/>
          </w:tcPr>
          <w:p w:rsidR="00AD3C42" w:rsidRPr="000D5B1A" w:rsidRDefault="00AD3C42" w:rsidP="00AD3C42">
            <w:pPr>
              <w:tabs>
                <w:tab w:val="left" w:pos="360"/>
                <w:tab w:val="left" w:pos="720"/>
              </w:tabs>
              <w:spacing w:after="0"/>
              <w:ind w:left="211"/>
              <w:jc w:val="both"/>
              <w:rPr>
                <w:rFonts w:ascii="Garamond" w:hAnsi="Garamond" w:cs="Arial"/>
                <w:sz w:val="24"/>
                <w:szCs w:val="24"/>
              </w:rPr>
            </w:pPr>
            <w:r w:rsidRPr="000D5B1A">
              <w:rPr>
                <w:rFonts w:ascii="Garamond" w:hAnsi="Garamond" w:cs="Arial"/>
                <w:sz w:val="24"/>
                <w:szCs w:val="24"/>
              </w:rPr>
              <w:t>Furnish name, address, telephone no, Fax no. &amp; contact person of your  Insurance Company in a separate list</w:t>
            </w:r>
          </w:p>
          <w:p w:rsidR="00AD3C42" w:rsidRPr="000D5B1A" w:rsidRDefault="00AD3C42" w:rsidP="00AD3C42">
            <w:pPr>
              <w:tabs>
                <w:tab w:val="left" w:pos="702"/>
              </w:tabs>
              <w:spacing w:after="0"/>
              <w:ind w:left="211"/>
              <w:jc w:val="both"/>
              <w:rPr>
                <w:rFonts w:ascii="Garamond" w:hAnsi="Garamond" w:cs="Arial"/>
                <w:sz w:val="24"/>
                <w:szCs w:val="24"/>
              </w:rPr>
            </w:pPr>
            <w:r w:rsidRPr="000D5B1A">
              <w:rPr>
                <w:rFonts w:ascii="Garamond" w:hAnsi="Garamond" w:cs="Arial"/>
                <w:sz w:val="24"/>
                <w:szCs w:val="24"/>
              </w:rPr>
              <w:t>Attached to this appendix</w:t>
            </w:r>
          </w:p>
        </w:tc>
        <w:tc>
          <w:tcPr>
            <w:tcW w:w="643" w:type="dxa"/>
            <w:vAlign w:val="center"/>
          </w:tcPr>
          <w:p w:rsidR="00AD3C42" w:rsidRPr="000D5B1A" w:rsidRDefault="00AD3C42" w:rsidP="00AD3C42">
            <w:pPr>
              <w:spacing w:after="0" w:line="259" w:lineRule="auto"/>
              <w:ind w:left="239" w:firstLine="144"/>
              <w:rPr>
                <w:rFonts w:ascii="Garamond" w:hAnsi="Garamond" w:cs="Arial"/>
                <w:sz w:val="24"/>
                <w:szCs w:val="24"/>
              </w:rPr>
            </w:pPr>
            <w:r w:rsidRPr="000D5B1A">
              <w:rPr>
                <w:rFonts w:ascii="Garamond" w:hAnsi="Garamond" w:cs="Arial"/>
                <w:sz w:val="24"/>
                <w:szCs w:val="24"/>
              </w:rPr>
              <w:t>:</w:t>
            </w:r>
          </w:p>
        </w:tc>
        <w:tc>
          <w:tcPr>
            <w:tcW w:w="3425" w:type="dxa"/>
            <w:vAlign w:val="center"/>
          </w:tcPr>
          <w:p w:rsidR="00AD3C42" w:rsidRPr="000D5B1A" w:rsidRDefault="00AD3C42" w:rsidP="00AD3C42">
            <w:pPr>
              <w:spacing w:after="0" w:line="259" w:lineRule="auto"/>
              <w:ind w:left="720"/>
              <w:rPr>
                <w:rFonts w:ascii="Garamond" w:hAnsi="Garamond" w:cs="Arial"/>
                <w:sz w:val="24"/>
                <w:szCs w:val="24"/>
              </w:rPr>
            </w:pPr>
          </w:p>
        </w:tc>
      </w:tr>
    </w:tbl>
    <w:p w:rsidR="00DC667F" w:rsidRPr="000D5B1A" w:rsidRDefault="00DC667F" w:rsidP="001F4FCD">
      <w:pPr>
        <w:tabs>
          <w:tab w:val="left" w:pos="360"/>
          <w:tab w:val="left" w:pos="720"/>
        </w:tabs>
        <w:ind w:left="720" w:hanging="360"/>
        <w:jc w:val="center"/>
        <w:rPr>
          <w:rFonts w:ascii="Garamond" w:hAnsi="Garamond" w:cs="Arial"/>
          <w:b/>
          <w:bCs/>
          <w:sz w:val="24"/>
          <w:szCs w:val="24"/>
        </w:rPr>
      </w:pPr>
    </w:p>
    <w:p w:rsidR="00DC667F" w:rsidRPr="000D5B1A" w:rsidRDefault="00DC667F" w:rsidP="001F4FCD">
      <w:pPr>
        <w:tabs>
          <w:tab w:val="left" w:pos="360"/>
          <w:tab w:val="left" w:pos="720"/>
        </w:tabs>
        <w:ind w:left="720" w:hanging="360"/>
        <w:jc w:val="center"/>
        <w:rPr>
          <w:rFonts w:ascii="Garamond" w:hAnsi="Garamond" w:cs="Arial"/>
          <w:sz w:val="24"/>
          <w:szCs w:val="24"/>
        </w:rPr>
      </w:pPr>
      <w:r w:rsidRPr="000D5B1A">
        <w:rPr>
          <w:rFonts w:ascii="Garamond" w:hAnsi="Garamond" w:cs="Arial"/>
          <w:b/>
          <w:bCs/>
          <w:sz w:val="24"/>
          <w:szCs w:val="24"/>
        </w:rPr>
        <w:t xml:space="preserve"> </w:t>
      </w:r>
    </w:p>
    <w:p w:rsidR="00DC667F" w:rsidRPr="000D5B1A" w:rsidRDefault="00DC667F" w:rsidP="001F4FCD">
      <w:pPr>
        <w:spacing w:after="0" w:line="259" w:lineRule="auto"/>
        <w:ind w:left="720"/>
        <w:jc w:val="center"/>
        <w:rPr>
          <w:rFonts w:ascii="Garamond" w:hAnsi="Garamond" w:cs="Arial"/>
          <w:sz w:val="24"/>
          <w:szCs w:val="24"/>
        </w:rPr>
      </w:pPr>
    </w:p>
    <w:p w:rsidR="00DC667F" w:rsidRPr="000D5B1A" w:rsidRDefault="00DC667F" w:rsidP="001F4FCD">
      <w:pPr>
        <w:spacing w:after="0" w:line="259" w:lineRule="auto"/>
        <w:ind w:left="720"/>
        <w:jc w:val="center"/>
        <w:rPr>
          <w:rFonts w:ascii="Garamond" w:hAnsi="Garamond" w:cs="Arial"/>
          <w:sz w:val="24"/>
          <w:szCs w:val="24"/>
        </w:rPr>
      </w:pPr>
    </w:p>
    <w:p w:rsidR="00EB2CAA" w:rsidRPr="000D5B1A" w:rsidRDefault="00AD3C42" w:rsidP="007112E5">
      <w:pPr>
        <w:tabs>
          <w:tab w:val="left" w:pos="360"/>
          <w:tab w:val="left" w:pos="900"/>
        </w:tabs>
        <w:spacing w:line="240" w:lineRule="auto"/>
        <w:ind w:left="720" w:right="-423"/>
        <w:jc w:val="both"/>
        <w:rPr>
          <w:rFonts w:ascii="Garamond" w:hAnsi="Garamond" w:cs="Arial"/>
          <w:sz w:val="24"/>
          <w:szCs w:val="24"/>
        </w:rPr>
      </w:pPr>
      <w:r>
        <w:rPr>
          <w:rFonts w:ascii="Garamond" w:hAnsi="Garamond" w:cs="Arial"/>
          <w:sz w:val="24"/>
          <w:szCs w:val="24"/>
        </w:rPr>
        <w:t>I hereby authori</w:t>
      </w:r>
      <w:r w:rsidR="00EB2CAA" w:rsidRPr="000D5B1A">
        <w:rPr>
          <w:rFonts w:ascii="Garamond" w:hAnsi="Garamond" w:cs="Arial"/>
          <w:sz w:val="24"/>
          <w:szCs w:val="24"/>
        </w:rPr>
        <w:t xml:space="preserve"> CLE to seek information as required from our Bankers and Insurers.</w:t>
      </w:r>
    </w:p>
    <w:p w:rsidR="00EB2CAA" w:rsidRPr="000D5B1A" w:rsidRDefault="00EB2CAA" w:rsidP="007112E5">
      <w:pPr>
        <w:tabs>
          <w:tab w:val="left" w:pos="360"/>
          <w:tab w:val="left" w:pos="900"/>
        </w:tabs>
        <w:spacing w:line="240" w:lineRule="auto"/>
        <w:ind w:left="720" w:right="-423"/>
        <w:jc w:val="both"/>
        <w:rPr>
          <w:rFonts w:ascii="Garamond" w:hAnsi="Garamond" w:cs="Arial"/>
          <w:sz w:val="24"/>
          <w:szCs w:val="24"/>
        </w:rPr>
      </w:pPr>
      <w:r w:rsidRPr="000D5B1A">
        <w:rPr>
          <w:rFonts w:ascii="Garamond" w:hAnsi="Garamond" w:cs="Arial"/>
          <w:sz w:val="24"/>
          <w:szCs w:val="24"/>
        </w:rPr>
        <w:t>Signature of person authorized _________________________ Date ____________</w:t>
      </w:r>
    </w:p>
    <w:p w:rsidR="00EB2CAA" w:rsidRPr="000D5B1A" w:rsidRDefault="00EB2CAA" w:rsidP="007112E5">
      <w:pPr>
        <w:tabs>
          <w:tab w:val="left" w:pos="360"/>
          <w:tab w:val="left" w:pos="900"/>
        </w:tabs>
        <w:spacing w:line="240" w:lineRule="auto"/>
        <w:ind w:left="720" w:right="-423"/>
        <w:jc w:val="both"/>
        <w:rPr>
          <w:rFonts w:ascii="Garamond" w:hAnsi="Garamond" w:cs="Arial"/>
          <w:sz w:val="24"/>
          <w:szCs w:val="24"/>
        </w:rPr>
      </w:pPr>
      <w:r w:rsidRPr="000D5B1A">
        <w:rPr>
          <w:rFonts w:ascii="Garamond" w:hAnsi="Garamond" w:cs="Arial"/>
          <w:sz w:val="24"/>
          <w:szCs w:val="24"/>
        </w:rPr>
        <w:t>Name &amp; Designation ___________________________________________________</w:t>
      </w:r>
    </w:p>
    <w:p w:rsidR="00EB2CAA" w:rsidRPr="000D5B1A" w:rsidRDefault="00EB2CAA" w:rsidP="007112E5">
      <w:pPr>
        <w:tabs>
          <w:tab w:val="left" w:pos="360"/>
          <w:tab w:val="left" w:pos="900"/>
        </w:tabs>
        <w:spacing w:line="240" w:lineRule="auto"/>
        <w:ind w:left="720" w:right="-423"/>
        <w:jc w:val="both"/>
        <w:rPr>
          <w:rFonts w:ascii="Garamond" w:hAnsi="Garamond" w:cs="Arial"/>
          <w:sz w:val="24"/>
          <w:szCs w:val="24"/>
        </w:rPr>
      </w:pPr>
      <w:r w:rsidRPr="000D5B1A">
        <w:rPr>
          <w:rFonts w:ascii="Garamond" w:hAnsi="Garamond" w:cs="Arial"/>
          <w:sz w:val="24"/>
          <w:szCs w:val="24"/>
        </w:rPr>
        <w:t>Attachments: Audited annual reports for the financial years as mentioned in Sl No.4 above.</w:t>
      </w:r>
    </w:p>
    <w:p w:rsidR="00EB2CAA" w:rsidRPr="000D5B1A" w:rsidRDefault="00EB2CAA" w:rsidP="001F4FCD">
      <w:pPr>
        <w:tabs>
          <w:tab w:val="left" w:pos="360"/>
          <w:tab w:val="left" w:pos="720"/>
        </w:tabs>
        <w:ind w:left="720"/>
        <w:rPr>
          <w:rFonts w:ascii="Garamond" w:hAnsi="Garamond" w:cs="Arial"/>
          <w:sz w:val="24"/>
          <w:szCs w:val="24"/>
        </w:rPr>
      </w:pPr>
      <w:r w:rsidRPr="000D5B1A">
        <w:rPr>
          <w:rFonts w:ascii="Garamond" w:hAnsi="Garamond" w:cs="Arial"/>
          <w:sz w:val="24"/>
          <w:szCs w:val="24"/>
        </w:rPr>
        <w:tab/>
      </w:r>
      <w:r w:rsidRPr="000D5B1A">
        <w:rPr>
          <w:rFonts w:ascii="Garamond" w:hAnsi="Garamond" w:cs="Arial"/>
          <w:sz w:val="24"/>
          <w:szCs w:val="24"/>
        </w:rPr>
        <w:tab/>
      </w:r>
      <w:r w:rsidRPr="000D5B1A">
        <w:rPr>
          <w:rFonts w:ascii="Garamond" w:hAnsi="Garamond" w:cs="Arial"/>
          <w:sz w:val="24"/>
          <w:szCs w:val="24"/>
        </w:rPr>
        <w:tab/>
        <w:t>IT Return for 2013-14, 2014-15 and 2015-16</w:t>
      </w:r>
    </w:p>
    <w:p w:rsidR="00EB2CAA" w:rsidRPr="000D5B1A" w:rsidRDefault="00EB2CAA" w:rsidP="001F4FCD">
      <w:pPr>
        <w:tabs>
          <w:tab w:val="left" w:pos="360"/>
          <w:tab w:val="left" w:pos="720"/>
        </w:tabs>
        <w:ind w:left="720"/>
        <w:rPr>
          <w:rFonts w:ascii="Garamond" w:hAnsi="Garamond" w:cs="Arial"/>
          <w:sz w:val="24"/>
          <w:szCs w:val="24"/>
        </w:rPr>
      </w:pPr>
    </w:p>
    <w:p w:rsidR="007112E5" w:rsidRPr="000D5B1A" w:rsidRDefault="007112E5" w:rsidP="001F4FCD">
      <w:pPr>
        <w:tabs>
          <w:tab w:val="left" w:pos="360"/>
          <w:tab w:val="left" w:pos="720"/>
        </w:tabs>
        <w:ind w:left="720"/>
        <w:rPr>
          <w:rFonts w:ascii="Garamond" w:hAnsi="Garamond" w:cs="Arial"/>
          <w:sz w:val="24"/>
          <w:szCs w:val="24"/>
        </w:rPr>
      </w:pPr>
    </w:p>
    <w:p w:rsidR="007112E5" w:rsidRPr="000D5B1A" w:rsidRDefault="007112E5" w:rsidP="001F4FCD">
      <w:pPr>
        <w:tabs>
          <w:tab w:val="left" w:pos="360"/>
          <w:tab w:val="left" w:pos="720"/>
        </w:tabs>
        <w:ind w:left="720"/>
        <w:rPr>
          <w:rFonts w:ascii="Garamond" w:hAnsi="Garamond" w:cs="Arial"/>
          <w:sz w:val="24"/>
          <w:szCs w:val="24"/>
        </w:rPr>
      </w:pPr>
    </w:p>
    <w:p w:rsidR="007112E5" w:rsidRPr="000D5B1A" w:rsidRDefault="007112E5" w:rsidP="001F4FCD">
      <w:pPr>
        <w:tabs>
          <w:tab w:val="left" w:pos="360"/>
          <w:tab w:val="left" w:pos="720"/>
        </w:tabs>
        <w:ind w:left="720"/>
        <w:rPr>
          <w:rFonts w:ascii="Garamond" w:hAnsi="Garamond" w:cs="Arial"/>
          <w:sz w:val="24"/>
          <w:szCs w:val="24"/>
        </w:rPr>
      </w:pPr>
    </w:p>
    <w:p w:rsidR="007112E5" w:rsidRPr="000D5B1A" w:rsidRDefault="007112E5" w:rsidP="001F4FCD">
      <w:pPr>
        <w:tabs>
          <w:tab w:val="left" w:pos="360"/>
          <w:tab w:val="left" w:pos="720"/>
        </w:tabs>
        <w:ind w:left="720"/>
        <w:rPr>
          <w:rFonts w:ascii="Garamond" w:hAnsi="Garamond" w:cs="Arial"/>
          <w:sz w:val="24"/>
          <w:szCs w:val="24"/>
        </w:rPr>
      </w:pPr>
    </w:p>
    <w:p w:rsidR="007112E5" w:rsidRPr="000D5B1A" w:rsidRDefault="007112E5" w:rsidP="001F4FCD">
      <w:pPr>
        <w:tabs>
          <w:tab w:val="left" w:pos="360"/>
          <w:tab w:val="left" w:pos="720"/>
        </w:tabs>
        <w:ind w:left="720"/>
        <w:rPr>
          <w:rFonts w:ascii="Garamond" w:hAnsi="Garamond" w:cs="Arial"/>
          <w:sz w:val="24"/>
          <w:szCs w:val="24"/>
        </w:rPr>
      </w:pPr>
    </w:p>
    <w:p w:rsidR="00AD3C42" w:rsidRDefault="00AD3C42" w:rsidP="00E858BD">
      <w:pPr>
        <w:spacing w:after="0" w:line="240" w:lineRule="auto"/>
        <w:jc w:val="center"/>
        <w:rPr>
          <w:rFonts w:ascii="Garamond" w:hAnsi="Garamond" w:cs="Arial"/>
          <w:b/>
          <w:sz w:val="24"/>
          <w:szCs w:val="24"/>
        </w:rPr>
      </w:pPr>
    </w:p>
    <w:p w:rsidR="00AD3C42" w:rsidRDefault="00AD3C42" w:rsidP="00E858BD">
      <w:pPr>
        <w:spacing w:after="0" w:line="240" w:lineRule="auto"/>
        <w:jc w:val="center"/>
        <w:rPr>
          <w:rFonts w:ascii="Garamond" w:hAnsi="Garamond" w:cs="Arial"/>
          <w:b/>
          <w:sz w:val="24"/>
          <w:szCs w:val="24"/>
        </w:rPr>
      </w:pPr>
    </w:p>
    <w:p w:rsidR="00AD3C42" w:rsidRDefault="00AD3C42" w:rsidP="00E858BD">
      <w:pPr>
        <w:spacing w:after="0" w:line="240" w:lineRule="auto"/>
        <w:jc w:val="center"/>
        <w:rPr>
          <w:rFonts w:ascii="Garamond" w:hAnsi="Garamond" w:cs="Arial"/>
          <w:b/>
          <w:sz w:val="24"/>
          <w:szCs w:val="24"/>
        </w:rPr>
      </w:pPr>
    </w:p>
    <w:p w:rsidR="00AD3C42" w:rsidRDefault="00AD3C42" w:rsidP="00E858BD">
      <w:pPr>
        <w:spacing w:after="0" w:line="240" w:lineRule="auto"/>
        <w:jc w:val="center"/>
        <w:rPr>
          <w:rFonts w:ascii="Garamond" w:hAnsi="Garamond" w:cs="Arial"/>
          <w:b/>
          <w:sz w:val="24"/>
          <w:szCs w:val="24"/>
        </w:rPr>
      </w:pPr>
    </w:p>
    <w:p w:rsidR="00CA249E" w:rsidRPr="000D5B1A" w:rsidRDefault="00CA249E" w:rsidP="00E858BD">
      <w:pPr>
        <w:spacing w:after="0" w:line="240" w:lineRule="auto"/>
        <w:jc w:val="center"/>
        <w:rPr>
          <w:rFonts w:ascii="Garamond" w:hAnsi="Garamond" w:cs="Arial"/>
          <w:b/>
          <w:sz w:val="24"/>
          <w:szCs w:val="24"/>
        </w:rPr>
      </w:pPr>
      <w:r w:rsidRPr="000D5B1A">
        <w:rPr>
          <w:rFonts w:ascii="Garamond" w:hAnsi="Garamond" w:cs="Arial"/>
          <w:b/>
          <w:sz w:val="24"/>
          <w:szCs w:val="24"/>
        </w:rPr>
        <w:lastRenderedPageBreak/>
        <w:t>APPENDIX 5</w:t>
      </w:r>
    </w:p>
    <w:p w:rsidR="00CA249E" w:rsidRPr="000D5B1A" w:rsidRDefault="00E858BD" w:rsidP="00E858BD">
      <w:pPr>
        <w:tabs>
          <w:tab w:val="left" w:pos="4965"/>
        </w:tabs>
        <w:spacing w:after="0" w:line="240" w:lineRule="auto"/>
        <w:rPr>
          <w:rFonts w:ascii="Garamond" w:hAnsi="Garamond" w:cs="Arial"/>
          <w:b/>
          <w:sz w:val="24"/>
          <w:szCs w:val="24"/>
        </w:rPr>
      </w:pPr>
      <w:r w:rsidRPr="000D5B1A">
        <w:rPr>
          <w:rFonts w:ascii="Garamond" w:hAnsi="Garamond" w:cs="Arial"/>
          <w:b/>
          <w:sz w:val="24"/>
          <w:szCs w:val="24"/>
        </w:rPr>
        <w:tab/>
      </w:r>
    </w:p>
    <w:p w:rsidR="00EB2CAA" w:rsidRPr="000D5B1A" w:rsidRDefault="00EB2CAA" w:rsidP="00E858BD">
      <w:pPr>
        <w:autoSpaceDE w:val="0"/>
        <w:autoSpaceDN w:val="0"/>
        <w:adjustRightInd w:val="0"/>
        <w:spacing w:after="0" w:line="240" w:lineRule="auto"/>
        <w:jc w:val="center"/>
        <w:rPr>
          <w:rFonts w:ascii="Garamond" w:eastAsia="Calibri" w:hAnsi="Garamond" w:cs="Times New Roman"/>
          <w:b/>
          <w:bCs/>
          <w:sz w:val="24"/>
          <w:szCs w:val="24"/>
        </w:rPr>
      </w:pPr>
      <w:r w:rsidRPr="000D5B1A">
        <w:rPr>
          <w:rFonts w:ascii="Garamond" w:eastAsia="Calibri" w:hAnsi="Garamond" w:cs="Times New Roman"/>
          <w:b/>
          <w:bCs/>
          <w:sz w:val="24"/>
          <w:szCs w:val="24"/>
        </w:rPr>
        <w:t>Format for Power of Attorney for Authorized representative</w:t>
      </w:r>
    </w:p>
    <w:p w:rsidR="00CA249E" w:rsidRPr="000D5B1A" w:rsidRDefault="00CA249E" w:rsidP="00E858BD">
      <w:pPr>
        <w:autoSpaceDE w:val="0"/>
        <w:autoSpaceDN w:val="0"/>
        <w:adjustRightInd w:val="0"/>
        <w:spacing w:after="0" w:line="240" w:lineRule="auto"/>
        <w:jc w:val="center"/>
        <w:rPr>
          <w:rFonts w:ascii="Garamond" w:eastAsia="Calibri" w:hAnsi="Garamond" w:cs="Times New Roman"/>
          <w:sz w:val="24"/>
          <w:szCs w:val="24"/>
        </w:rPr>
      </w:pPr>
    </w:p>
    <w:p w:rsidR="00EB2CAA" w:rsidRPr="000D5B1A" w:rsidRDefault="00EB2CAA"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Know all men by these presents, We, (</w:t>
      </w:r>
      <w:r w:rsidRPr="000D5B1A">
        <w:rPr>
          <w:rFonts w:ascii="Garamond" w:eastAsia="Calibri" w:hAnsi="Garamond" w:cs="Times New Roman"/>
          <w:b/>
          <w:bCs/>
          <w:sz w:val="24"/>
          <w:szCs w:val="24"/>
        </w:rPr>
        <w:t>name of organization and address of the registered office</w:t>
      </w:r>
      <w:r w:rsidRPr="000D5B1A">
        <w:rPr>
          <w:rFonts w:ascii="Garamond" w:eastAsia="Calibri" w:hAnsi="Garamond" w:cs="Times New Roman"/>
          <w:sz w:val="24"/>
          <w:szCs w:val="24"/>
        </w:rPr>
        <w:t xml:space="preserve">) do hereby constitute, nominate, appoint and authorize </w:t>
      </w:r>
      <w:r w:rsidRPr="000D5B1A">
        <w:rPr>
          <w:rFonts w:ascii="Garamond" w:eastAsia="Calibri" w:hAnsi="Garamond" w:cs="Times New Roman"/>
          <w:b/>
          <w:bCs/>
          <w:sz w:val="24"/>
          <w:szCs w:val="24"/>
        </w:rPr>
        <w:t>Mr./Ms</w:t>
      </w:r>
      <w:r w:rsidRPr="000D5B1A">
        <w:rPr>
          <w:rFonts w:ascii="Garamond" w:eastAsia="Calibri" w:hAnsi="Garamond" w:cs="Times New Roman"/>
          <w:sz w:val="24"/>
          <w:szCs w:val="24"/>
        </w:rPr>
        <w:t xml:space="preserve">. </w:t>
      </w:r>
      <w:r w:rsidRPr="000D5B1A">
        <w:rPr>
          <w:rFonts w:ascii="Garamond" w:eastAsia="Calibri" w:hAnsi="Garamond"/>
          <w:sz w:val="24"/>
          <w:szCs w:val="24"/>
        </w:rPr>
        <w:t>(</w:t>
      </w:r>
      <w:r w:rsidRPr="000D5B1A">
        <w:rPr>
          <w:rFonts w:ascii="Garamond" w:eastAsia="Calibri" w:hAnsi="Garamond" w:cs="Times New Roman"/>
          <w:b/>
          <w:bCs/>
          <w:sz w:val="24"/>
          <w:szCs w:val="24"/>
        </w:rPr>
        <w:t>Name</w:t>
      </w:r>
      <w:r w:rsidRPr="000D5B1A">
        <w:rPr>
          <w:rFonts w:ascii="Garamond" w:eastAsia="Calibri" w:hAnsi="Garamond" w:cs="Times New Roman"/>
          <w:sz w:val="24"/>
          <w:szCs w:val="24"/>
        </w:rPr>
        <w:t xml:space="preserve">), </w:t>
      </w:r>
      <w:r w:rsidRPr="000D5B1A">
        <w:rPr>
          <w:rFonts w:ascii="Garamond" w:eastAsia="Calibri" w:hAnsi="Garamond" w:cs="Times New Roman"/>
          <w:b/>
          <w:bCs/>
          <w:sz w:val="24"/>
          <w:szCs w:val="24"/>
        </w:rPr>
        <w:t xml:space="preserve">son/ daughter/ wife </w:t>
      </w:r>
      <w:r w:rsidRPr="000D5B1A">
        <w:rPr>
          <w:rFonts w:ascii="Garamond" w:eastAsia="Calibri" w:hAnsi="Garamond" w:cs="Times New Roman"/>
          <w:sz w:val="24"/>
          <w:szCs w:val="24"/>
        </w:rPr>
        <w:t>of (</w:t>
      </w:r>
      <w:r w:rsidRPr="000D5B1A">
        <w:rPr>
          <w:rFonts w:ascii="Garamond" w:eastAsia="Calibri" w:hAnsi="Garamond" w:cs="Times New Roman"/>
          <w:b/>
          <w:bCs/>
          <w:sz w:val="24"/>
          <w:szCs w:val="24"/>
        </w:rPr>
        <w:t>name</w:t>
      </w:r>
      <w:r w:rsidRPr="000D5B1A">
        <w:rPr>
          <w:rFonts w:ascii="Garamond" w:eastAsia="Calibri" w:hAnsi="Garamond" w:cs="Times New Roman"/>
          <w:sz w:val="24"/>
          <w:szCs w:val="24"/>
        </w:rPr>
        <w:t>), and presently residing at [</w:t>
      </w:r>
      <w:r w:rsidRPr="000D5B1A">
        <w:rPr>
          <w:rFonts w:ascii="Garamond" w:eastAsia="Calibri" w:hAnsi="Garamond" w:cs="Times New Roman"/>
          <w:b/>
          <w:bCs/>
          <w:sz w:val="24"/>
          <w:szCs w:val="24"/>
        </w:rPr>
        <w:t>address</w:t>
      </w:r>
      <w:r w:rsidRPr="000D5B1A">
        <w:rPr>
          <w:rFonts w:ascii="Garamond" w:eastAsia="Calibri" w:hAnsi="Garamond" w:cs="Times New Roman"/>
          <w:sz w:val="24"/>
          <w:szCs w:val="24"/>
        </w:rPr>
        <w:t xml:space="preserve">], who is presently employed with/ retained by us and holding the position of </w:t>
      </w:r>
      <w:r w:rsidRPr="000D5B1A">
        <w:rPr>
          <w:rFonts w:ascii="Garamond" w:eastAsia="Calibri" w:hAnsi="Garamond" w:cs="Times New Roman"/>
          <w:b/>
          <w:bCs/>
          <w:sz w:val="24"/>
          <w:szCs w:val="24"/>
        </w:rPr>
        <w:t>[designation</w:t>
      </w:r>
      <w:r w:rsidRPr="000D5B1A">
        <w:rPr>
          <w:rFonts w:ascii="Garamond" w:eastAsia="Calibri" w:hAnsi="Garamond" w:cs="Times New Roman"/>
          <w:sz w:val="24"/>
          <w:szCs w:val="24"/>
        </w:rPr>
        <w:t xml:space="preserve">] as our true and lawful attorney (hereinafter referred to as the “Authorized Representative”), with power to sub- delegate to any person, to do in our name and on our behalf, all such acts, deeds and things as are necessary or required in connection with or incidental to submission of our Tender Document for and Selection as EPC Contractor for ……………………….., to be developed by the Council for Leather Exports (the “Employer”) including but not limited to signing and submission of all applications, tender document and other documents and writings, participating in price bid opening and other conferences and providing information/ responses to the Employer, representing us in all matters before the Employer, signing and execution of all contracts and undertakings consequent to acceptance of our tender document and generally dealing with the Employer in all matters in connection with or relating to or arising out of our tender document for the said Project and/or upon award thereof to us until the entering into of the Contract with the Employer. </w:t>
      </w:r>
    </w:p>
    <w:p w:rsidR="00EB2CAA" w:rsidRPr="000D5B1A" w:rsidRDefault="00EB2CAA"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A</w:t>
      </w:r>
      <w:r w:rsidR="00E43A91">
        <w:rPr>
          <w:rFonts w:ascii="Garamond" w:eastAsia="Calibri" w:hAnsi="Garamond" w:cs="Times New Roman"/>
          <w:sz w:val="24"/>
          <w:szCs w:val="24"/>
        </w:rPr>
        <w:t>nd</w:t>
      </w:r>
      <w:r w:rsidRPr="000D5B1A">
        <w:rPr>
          <w:rFonts w:ascii="Garamond" w:eastAsia="Calibri" w:hAnsi="Garamond" w:cs="Times New Roman"/>
          <w:sz w:val="24"/>
          <w:szCs w:val="24"/>
        </w:rPr>
        <w:t xml:space="preserve">, we do hereby agree to ratify and confirm all acts, deeds and things lawfully done or caused to be done by our said Authorized Representative pursuant to and in exercise of the powers conferred by this Power of Attorney and that all acts, deeds and things done by our said Authorized Representative in exercise of the powers hereby conferred shall and shall always be deemed to have been done by us. </w:t>
      </w:r>
    </w:p>
    <w:p w:rsidR="00EB2CAA" w:rsidRPr="000D5B1A" w:rsidRDefault="00EB2CAA" w:rsidP="008A5264">
      <w:pPr>
        <w:autoSpaceDE w:val="0"/>
        <w:autoSpaceDN w:val="0"/>
        <w:adjustRightInd w:val="0"/>
        <w:spacing w:after="0" w:line="360" w:lineRule="auto"/>
        <w:jc w:val="both"/>
        <w:rPr>
          <w:rFonts w:ascii="Garamond" w:eastAsia="Calibri" w:hAnsi="Garamond" w:cs="Times New Roman"/>
          <w:sz w:val="24"/>
          <w:szCs w:val="24"/>
        </w:rPr>
      </w:pPr>
    </w:p>
    <w:p w:rsidR="00EB2CAA" w:rsidRPr="000D5B1A" w:rsidRDefault="00EB2CAA"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IN WITNESS WHEREOF WE, (</w:t>
      </w:r>
      <w:r w:rsidRPr="000D5B1A">
        <w:rPr>
          <w:rFonts w:ascii="Garamond" w:eastAsia="Calibri" w:hAnsi="Garamond" w:cs="Times New Roman"/>
          <w:b/>
          <w:bCs/>
          <w:sz w:val="24"/>
          <w:szCs w:val="24"/>
        </w:rPr>
        <w:t>Name of organization)</w:t>
      </w:r>
      <w:r w:rsidRPr="000D5B1A">
        <w:rPr>
          <w:rFonts w:ascii="Garamond" w:eastAsia="Calibri" w:hAnsi="Garamond" w:cs="Times New Roman"/>
          <w:sz w:val="24"/>
          <w:szCs w:val="24"/>
        </w:rPr>
        <w:t>, THE ABOVE NAMED PRINCIPAL HAVE EXECUTED THIS POWER OF ATTORNEY ON THIS (</w:t>
      </w:r>
      <w:r w:rsidRPr="000D5B1A">
        <w:rPr>
          <w:rFonts w:ascii="Garamond" w:eastAsia="Calibri" w:hAnsi="Garamond" w:cs="Times New Roman"/>
          <w:b/>
          <w:bCs/>
          <w:sz w:val="24"/>
          <w:szCs w:val="24"/>
        </w:rPr>
        <w:t xml:space="preserve">date in words) </w:t>
      </w:r>
      <w:r w:rsidRPr="000D5B1A">
        <w:rPr>
          <w:rFonts w:ascii="Garamond" w:eastAsia="Calibri" w:hAnsi="Garamond" w:cs="Times New Roman"/>
          <w:sz w:val="24"/>
          <w:szCs w:val="24"/>
        </w:rPr>
        <w:t>DAY OF (</w:t>
      </w:r>
      <w:r w:rsidRPr="000D5B1A">
        <w:rPr>
          <w:rFonts w:ascii="Garamond" w:eastAsia="Calibri" w:hAnsi="Garamond" w:cs="Times New Roman"/>
          <w:b/>
          <w:bCs/>
          <w:sz w:val="24"/>
          <w:szCs w:val="24"/>
        </w:rPr>
        <w:t xml:space="preserve">month) (year in ‘yyyy’ format). </w:t>
      </w:r>
    </w:p>
    <w:p w:rsidR="00EB2CAA" w:rsidRPr="000D5B1A" w:rsidRDefault="00EB2CAA"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For (name and registered address of organization) </w:t>
      </w:r>
    </w:p>
    <w:p w:rsidR="00EB2CAA" w:rsidRPr="000D5B1A" w:rsidRDefault="00EB2CAA"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Signature </w:t>
      </w:r>
    </w:p>
    <w:p w:rsidR="00EB2CAA" w:rsidRPr="000D5B1A" w:rsidRDefault="00EB2CAA"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Name &amp; Designation </w:t>
      </w:r>
    </w:p>
    <w:p w:rsidR="00EB2CAA" w:rsidRPr="000D5B1A" w:rsidRDefault="00EB2CAA" w:rsidP="008A5264">
      <w:pPr>
        <w:tabs>
          <w:tab w:val="left" w:pos="360"/>
          <w:tab w:val="left" w:pos="720"/>
        </w:tabs>
        <w:spacing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Witnesses:</w:t>
      </w:r>
    </w:p>
    <w:p w:rsidR="0066468E" w:rsidRPr="000D5B1A" w:rsidRDefault="0066468E"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Arial"/>
          <w:sz w:val="24"/>
          <w:szCs w:val="24"/>
        </w:rPr>
        <w:t xml:space="preserve">1. </w:t>
      </w:r>
      <w:r w:rsidRPr="000D5B1A">
        <w:rPr>
          <w:rFonts w:ascii="Garamond" w:eastAsia="Calibri" w:hAnsi="Garamond" w:cs="Times New Roman"/>
          <w:sz w:val="24"/>
          <w:szCs w:val="24"/>
        </w:rPr>
        <w:t xml:space="preserve">(Signature, name and address of witness) </w:t>
      </w:r>
    </w:p>
    <w:p w:rsidR="0066468E" w:rsidRPr="000D5B1A" w:rsidRDefault="0066468E"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Arial"/>
          <w:sz w:val="24"/>
          <w:szCs w:val="24"/>
        </w:rPr>
        <w:t xml:space="preserve">2. </w:t>
      </w:r>
      <w:r w:rsidRPr="000D5B1A">
        <w:rPr>
          <w:rFonts w:ascii="Garamond" w:eastAsia="Calibri" w:hAnsi="Garamond" w:cs="Times New Roman"/>
          <w:sz w:val="24"/>
          <w:szCs w:val="24"/>
        </w:rPr>
        <w:t xml:space="preserve">(Signature, name and address of witness) </w:t>
      </w:r>
    </w:p>
    <w:p w:rsidR="0066468E" w:rsidRPr="000D5B1A" w:rsidRDefault="0066468E"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Accepted </w:t>
      </w:r>
    </w:p>
    <w:p w:rsidR="0066468E" w:rsidRPr="000D5B1A" w:rsidRDefault="0066468E"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(Signature) (Name) (Designation) </w:t>
      </w:r>
    </w:p>
    <w:p w:rsidR="0066468E" w:rsidRPr="000D5B1A" w:rsidRDefault="0066468E" w:rsidP="008A5264">
      <w:pPr>
        <w:autoSpaceDE w:val="0"/>
        <w:autoSpaceDN w:val="0"/>
        <w:adjustRightInd w:val="0"/>
        <w:spacing w:after="0" w:line="24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(Address) </w:t>
      </w:r>
    </w:p>
    <w:p w:rsidR="0066468E" w:rsidRPr="000D5B1A" w:rsidRDefault="0066468E" w:rsidP="008A5264">
      <w:pPr>
        <w:autoSpaceDE w:val="0"/>
        <w:autoSpaceDN w:val="0"/>
        <w:adjustRightInd w:val="0"/>
        <w:spacing w:after="0" w:line="240" w:lineRule="auto"/>
        <w:jc w:val="both"/>
        <w:rPr>
          <w:rFonts w:ascii="Garamond" w:eastAsia="Calibri" w:hAnsi="Garamond" w:cs="Times New Roman"/>
          <w:b/>
          <w:sz w:val="24"/>
          <w:szCs w:val="24"/>
        </w:rPr>
      </w:pPr>
    </w:p>
    <w:p w:rsidR="0066468E" w:rsidRPr="000D5B1A" w:rsidRDefault="0066468E" w:rsidP="008A5264">
      <w:pPr>
        <w:autoSpaceDE w:val="0"/>
        <w:autoSpaceDN w:val="0"/>
        <w:adjustRightInd w:val="0"/>
        <w:spacing w:after="0" w:line="240" w:lineRule="auto"/>
        <w:jc w:val="both"/>
        <w:rPr>
          <w:rFonts w:ascii="Garamond" w:eastAsia="Calibri" w:hAnsi="Garamond" w:cs="Times New Roman"/>
          <w:b/>
          <w:sz w:val="24"/>
          <w:szCs w:val="24"/>
        </w:rPr>
      </w:pPr>
      <w:r w:rsidRPr="000D5B1A">
        <w:rPr>
          <w:rFonts w:ascii="Garamond" w:eastAsia="Calibri" w:hAnsi="Garamond" w:cs="Times New Roman"/>
          <w:b/>
          <w:sz w:val="24"/>
          <w:szCs w:val="24"/>
        </w:rPr>
        <w:t xml:space="preserve">Notes: </w:t>
      </w:r>
    </w:p>
    <w:p w:rsidR="0066468E" w:rsidRPr="000D5B1A" w:rsidRDefault="008A5264" w:rsidP="00FF67CC">
      <w:pPr>
        <w:autoSpaceDE w:val="0"/>
        <w:autoSpaceDN w:val="0"/>
        <w:adjustRightInd w:val="0"/>
        <w:spacing w:after="0" w:line="240" w:lineRule="auto"/>
        <w:ind w:left="360" w:hanging="360"/>
        <w:jc w:val="both"/>
        <w:rPr>
          <w:rFonts w:ascii="Garamond" w:eastAsia="Calibri" w:hAnsi="Garamond" w:cs="Times New Roman"/>
          <w:sz w:val="24"/>
          <w:szCs w:val="24"/>
        </w:rPr>
      </w:pPr>
      <w:r>
        <w:rPr>
          <w:rFonts w:ascii="Garamond" w:eastAsia="Calibri" w:hAnsi="Garamond" w:cs="Arial"/>
          <w:sz w:val="24"/>
          <w:szCs w:val="24"/>
        </w:rPr>
        <w:t>1.</w:t>
      </w:r>
      <w:r>
        <w:rPr>
          <w:rFonts w:ascii="Garamond" w:eastAsia="Calibri" w:hAnsi="Garamond" w:cs="Arial"/>
          <w:sz w:val="24"/>
          <w:szCs w:val="24"/>
        </w:rPr>
        <w:tab/>
      </w:r>
      <w:r w:rsidR="0066468E" w:rsidRPr="000D5B1A">
        <w:rPr>
          <w:rFonts w:ascii="Garamond" w:eastAsia="Calibri" w:hAnsi="Garamond" w:cs="Times New Roman"/>
          <w:sz w:val="24"/>
          <w:szCs w:val="24"/>
        </w:rPr>
        <w:t>The mode of execution of the Power of Attorney should be in accordan</w:t>
      </w:r>
      <w:r>
        <w:rPr>
          <w:rFonts w:ascii="Garamond" w:eastAsia="Calibri" w:hAnsi="Garamond" w:cs="Times New Roman"/>
          <w:sz w:val="24"/>
          <w:szCs w:val="24"/>
        </w:rPr>
        <w:t xml:space="preserve">ce with the procedure, if any, </w:t>
      </w:r>
      <w:r w:rsidR="0066468E" w:rsidRPr="000D5B1A">
        <w:rPr>
          <w:rFonts w:ascii="Garamond" w:eastAsia="Calibri" w:hAnsi="Garamond" w:cs="Times New Roman"/>
          <w:sz w:val="24"/>
          <w:szCs w:val="24"/>
        </w:rPr>
        <w:t>laid down by the applicable law and the charter documents of th</w:t>
      </w:r>
      <w:r>
        <w:rPr>
          <w:rFonts w:ascii="Garamond" w:eastAsia="Calibri" w:hAnsi="Garamond" w:cs="Times New Roman"/>
          <w:sz w:val="24"/>
          <w:szCs w:val="24"/>
        </w:rPr>
        <w:t xml:space="preserve">e executants and when it is so </w:t>
      </w:r>
      <w:r w:rsidR="0066468E" w:rsidRPr="000D5B1A">
        <w:rPr>
          <w:rFonts w:ascii="Garamond" w:eastAsia="Calibri" w:hAnsi="Garamond" w:cs="Times New Roman"/>
          <w:sz w:val="24"/>
          <w:szCs w:val="24"/>
        </w:rPr>
        <w:t xml:space="preserve">required the same should be under seal affixed in accordance with the required procedure. </w:t>
      </w:r>
    </w:p>
    <w:p w:rsidR="0066468E" w:rsidRPr="000D5B1A" w:rsidRDefault="0066468E" w:rsidP="00FF67CC">
      <w:pPr>
        <w:autoSpaceDE w:val="0"/>
        <w:autoSpaceDN w:val="0"/>
        <w:adjustRightInd w:val="0"/>
        <w:spacing w:after="0" w:line="240" w:lineRule="auto"/>
        <w:ind w:left="360" w:hanging="360"/>
        <w:jc w:val="both"/>
        <w:rPr>
          <w:rFonts w:ascii="Garamond" w:eastAsia="Calibri" w:hAnsi="Garamond" w:cs="Times New Roman"/>
          <w:sz w:val="24"/>
          <w:szCs w:val="24"/>
        </w:rPr>
      </w:pPr>
    </w:p>
    <w:p w:rsidR="0066468E" w:rsidRPr="000D5B1A" w:rsidRDefault="008A5264" w:rsidP="00FF67CC">
      <w:pPr>
        <w:autoSpaceDE w:val="0"/>
        <w:autoSpaceDN w:val="0"/>
        <w:adjustRightInd w:val="0"/>
        <w:spacing w:after="0" w:line="240" w:lineRule="auto"/>
        <w:ind w:left="360" w:hanging="360"/>
        <w:jc w:val="both"/>
        <w:rPr>
          <w:rFonts w:ascii="Garamond" w:eastAsia="Calibri" w:hAnsi="Garamond" w:cs="Times New Roman"/>
          <w:sz w:val="24"/>
          <w:szCs w:val="24"/>
        </w:rPr>
      </w:pPr>
      <w:r>
        <w:rPr>
          <w:rFonts w:ascii="Garamond" w:eastAsia="Calibri" w:hAnsi="Garamond" w:cs="Arial"/>
          <w:sz w:val="24"/>
          <w:szCs w:val="24"/>
        </w:rPr>
        <w:t xml:space="preserve">2. </w:t>
      </w:r>
      <w:r>
        <w:rPr>
          <w:rFonts w:ascii="Garamond" w:eastAsia="Calibri" w:hAnsi="Garamond" w:cs="Arial"/>
          <w:sz w:val="24"/>
          <w:szCs w:val="24"/>
        </w:rPr>
        <w:tab/>
      </w:r>
      <w:r w:rsidR="0066468E" w:rsidRPr="000D5B1A">
        <w:rPr>
          <w:rFonts w:ascii="Garamond" w:eastAsia="Calibri" w:hAnsi="Garamond" w:cs="Times New Roman"/>
          <w:sz w:val="24"/>
          <w:szCs w:val="24"/>
        </w:rPr>
        <w:t xml:space="preserve">Wherever required, the Applicant should submit for verification the extract of the charter documents </w:t>
      </w:r>
      <w:r w:rsidR="0066468E" w:rsidRPr="000D5B1A">
        <w:rPr>
          <w:rFonts w:ascii="Garamond" w:eastAsia="Calibri" w:hAnsi="Garamond" w:cs="Times New Roman"/>
          <w:sz w:val="24"/>
          <w:szCs w:val="24"/>
        </w:rPr>
        <w:tab/>
        <w:t xml:space="preserve">and other documents such as a resolution/power of attorney in favour of the person executing this </w:t>
      </w:r>
      <w:r w:rsidR="0066468E" w:rsidRPr="000D5B1A">
        <w:rPr>
          <w:rFonts w:ascii="Garamond" w:eastAsia="Calibri" w:hAnsi="Garamond" w:cs="Times New Roman"/>
          <w:sz w:val="24"/>
          <w:szCs w:val="24"/>
        </w:rPr>
        <w:tab/>
        <w:t xml:space="preserve">Power of Attorney for the delegation of power hereunder on behalf of the Applicant. </w:t>
      </w:r>
    </w:p>
    <w:p w:rsidR="0066468E" w:rsidRPr="000D5B1A" w:rsidRDefault="0066468E" w:rsidP="00EB2CAA">
      <w:pPr>
        <w:tabs>
          <w:tab w:val="left" w:pos="360"/>
          <w:tab w:val="left" w:pos="720"/>
        </w:tabs>
        <w:spacing w:line="360" w:lineRule="auto"/>
        <w:jc w:val="both"/>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DC667F" w:rsidRPr="000D5B1A" w:rsidRDefault="00DC667F" w:rsidP="005A68A6">
      <w:pPr>
        <w:spacing w:after="0" w:line="259" w:lineRule="auto"/>
        <w:jc w:val="center"/>
        <w:rPr>
          <w:rFonts w:ascii="Garamond" w:hAnsi="Garamond" w:cs="Arial"/>
          <w:sz w:val="24"/>
          <w:szCs w:val="24"/>
        </w:rPr>
      </w:pPr>
    </w:p>
    <w:p w:rsidR="00E50288" w:rsidRPr="000D5B1A" w:rsidRDefault="00E50288" w:rsidP="00E50288">
      <w:pPr>
        <w:autoSpaceDE w:val="0"/>
        <w:autoSpaceDN w:val="0"/>
        <w:adjustRightInd w:val="0"/>
        <w:jc w:val="center"/>
        <w:rPr>
          <w:rFonts w:ascii="Garamond" w:hAnsi="Garamond" w:cs="Book Antiqua"/>
          <w:b/>
          <w:bCs/>
          <w:sz w:val="24"/>
          <w:szCs w:val="24"/>
        </w:rPr>
      </w:pPr>
    </w:p>
    <w:p w:rsidR="00E50288" w:rsidRPr="000D5B1A" w:rsidRDefault="00E50288" w:rsidP="00E50288">
      <w:pPr>
        <w:autoSpaceDE w:val="0"/>
        <w:autoSpaceDN w:val="0"/>
        <w:adjustRightInd w:val="0"/>
        <w:jc w:val="center"/>
        <w:rPr>
          <w:rFonts w:ascii="Garamond" w:hAnsi="Garamond" w:cs="Book Antiqua"/>
          <w:b/>
          <w:bCs/>
          <w:sz w:val="24"/>
          <w:szCs w:val="24"/>
        </w:rPr>
      </w:pPr>
    </w:p>
    <w:p w:rsidR="0013722B" w:rsidRDefault="0013722B" w:rsidP="00155B27">
      <w:pPr>
        <w:jc w:val="center"/>
        <w:rPr>
          <w:rFonts w:ascii="Garamond" w:hAnsi="Garamond" w:cs="Book Antiqua"/>
          <w:b/>
          <w:bCs/>
          <w:sz w:val="52"/>
          <w:szCs w:val="52"/>
        </w:rPr>
      </w:pPr>
      <w:r>
        <w:rPr>
          <w:rFonts w:ascii="Garamond" w:hAnsi="Garamond" w:cs="Book Antiqua"/>
          <w:b/>
          <w:bCs/>
          <w:sz w:val="52"/>
          <w:szCs w:val="52"/>
        </w:rPr>
        <w:t xml:space="preserve">PART-I, </w:t>
      </w:r>
      <w:r w:rsidR="00D35E3F">
        <w:rPr>
          <w:rFonts w:ascii="Garamond" w:hAnsi="Garamond" w:cs="Book Antiqua"/>
          <w:b/>
          <w:bCs/>
          <w:sz w:val="52"/>
          <w:szCs w:val="52"/>
        </w:rPr>
        <w:t xml:space="preserve">VOLUME </w:t>
      </w:r>
      <w:r>
        <w:rPr>
          <w:rFonts w:ascii="Garamond" w:hAnsi="Garamond" w:cs="Book Antiqua"/>
          <w:b/>
          <w:bCs/>
          <w:sz w:val="52"/>
          <w:szCs w:val="52"/>
        </w:rPr>
        <w:t>-1</w:t>
      </w:r>
    </w:p>
    <w:p w:rsidR="00155B27" w:rsidRPr="0095376F" w:rsidRDefault="00155B27" w:rsidP="00155B27">
      <w:pPr>
        <w:jc w:val="center"/>
        <w:rPr>
          <w:rFonts w:ascii="Garamond" w:hAnsi="Garamond" w:cs="Book Antiqua"/>
          <w:b/>
          <w:bCs/>
          <w:sz w:val="52"/>
          <w:szCs w:val="52"/>
        </w:rPr>
      </w:pPr>
      <w:r w:rsidRPr="0095376F">
        <w:rPr>
          <w:rFonts w:ascii="Garamond" w:hAnsi="Garamond" w:cs="Book Antiqua"/>
          <w:b/>
          <w:bCs/>
          <w:sz w:val="52"/>
          <w:szCs w:val="52"/>
        </w:rPr>
        <w:t>SECTION 1.B</w:t>
      </w:r>
    </w:p>
    <w:p w:rsidR="00E50288" w:rsidRPr="0095376F" w:rsidRDefault="00E50288" w:rsidP="00E50288">
      <w:pPr>
        <w:autoSpaceDE w:val="0"/>
        <w:autoSpaceDN w:val="0"/>
        <w:adjustRightInd w:val="0"/>
        <w:jc w:val="center"/>
        <w:rPr>
          <w:rFonts w:ascii="Garamond" w:hAnsi="Garamond" w:cs="Book Antiqua"/>
          <w:b/>
          <w:bCs/>
          <w:sz w:val="52"/>
          <w:szCs w:val="52"/>
        </w:rPr>
      </w:pPr>
      <w:r w:rsidRPr="0095376F">
        <w:rPr>
          <w:rFonts w:ascii="Garamond" w:hAnsi="Garamond" w:cs="Book Antiqua"/>
          <w:b/>
          <w:bCs/>
          <w:sz w:val="52"/>
          <w:szCs w:val="52"/>
        </w:rPr>
        <w:t>PROFORMA OF SCHEDULES</w:t>
      </w:r>
    </w:p>
    <w:p w:rsidR="00E50288" w:rsidRPr="00AD3C42" w:rsidRDefault="00E50288" w:rsidP="00E50288">
      <w:pPr>
        <w:rPr>
          <w:rFonts w:ascii="Garamond" w:hAnsi="Garamond" w:cs="Book Antiqua"/>
          <w:b/>
          <w:bCs/>
          <w:sz w:val="40"/>
          <w:szCs w:val="40"/>
        </w:rPr>
      </w:pPr>
    </w:p>
    <w:p w:rsidR="00E50288" w:rsidRPr="000D5B1A" w:rsidRDefault="00E50288" w:rsidP="00E50288">
      <w:pPr>
        <w:rPr>
          <w:rFonts w:ascii="Garamond" w:hAnsi="Garamond" w:cs="Book Antiqua"/>
          <w:sz w:val="24"/>
          <w:szCs w:val="24"/>
        </w:rPr>
      </w:pPr>
    </w:p>
    <w:p w:rsidR="00E50288" w:rsidRPr="000D5B1A" w:rsidRDefault="00E50288" w:rsidP="00E50288">
      <w:pPr>
        <w:rPr>
          <w:rFonts w:ascii="Garamond" w:hAnsi="Garamond" w:cs="Book Antiqua"/>
          <w:sz w:val="24"/>
          <w:szCs w:val="24"/>
        </w:rPr>
      </w:pPr>
    </w:p>
    <w:p w:rsidR="00E50288" w:rsidRPr="000D5B1A" w:rsidRDefault="00E50288" w:rsidP="00E50288">
      <w:pPr>
        <w:rPr>
          <w:rFonts w:ascii="Garamond" w:hAnsi="Garamond" w:cs="Book Antiqua"/>
          <w:sz w:val="24"/>
          <w:szCs w:val="24"/>
        </w:rPr>
      </w:pPr>
    </w:p>
    <w:p w:rsidR="00E50288" w:rsidRPr="000D5B1A" w:rsidRDefault="00E50288" w:rsidP="00E50288">
      <w:pPr>
        <w:rPr>
          <w:rFonts w:ascii="Garamond" w:hAnsi="Garamond" w:cs="Book Antiqua"/>
          <w:sz w:val="24"/>
          <w:szCs w:val="24"/>
        </w:rPr>
      </w:pPr>
    </w:p>
    <w:p w:rsidR="00E50288" w:rsidRPr="000D5B1A" w:rsidRDefault="00E50288" w:rsidP="00E50288">
      <w:pPr>
        <w:tabs>
          <w:tab w:val="left" w:pos="5325"/>
        </w:tabs>
        <w:rPr>
          <w:rFonts w:ascii="Garamond" w:hAnsi="Garamond" w:cs="Book Antiqua"/>
          <w:sz w:val="24"/>
          <w:szCs w:val="24"/>
        </w:rPr>
      </w:pPr>
      <w:r w:rsidRPr="000D5B1A">
        <w:rPr>
          <w:rFonts w:ascii="Garamond" w:hAnsi="Garamond" w:cs="Book Antiqua"/>
          <w:sz w:val="24"/>
          <w:szCs w:val="24"/>
        </w:rPr>
        <w:tab/>
      </w:r>
    </w:p>
    <w:p w:rsidR="00E50288" w:rsidRPr="000D5B1A" w:rsidRDefault="00E50288" w:rsidP="00E50288">
      <w:pPr>
        <w:rPr>
          <w:rFonts w:ascii="Garamond" w:hAnsi="Garamond" w:cs="Book Antiqua"/>
          <w:b/>
          <w:bCs/>
          <w:sz w:val="24"/>
          <w:szCs w:val="24"/>
        </w:rPr>
      </w:pPr>
      <w:r w:rsidRPr="000D5B1A">
        <w:rPr>
          <w:rFonts w:ascii="Garamond" w:hAnsi="Garamond" w:cs="Book Antiqua"/>
          <w:sz w:val="24"/>
          <w:szCs w:val="24"/>
        </w:rPr>
        <w:br w:type="page"/>
      </w:r>
    </w:p>
    <w:p w:rsidR="00E50288" w:rsidRPr="000D5B1A" w:rsidRDefault="00E50288" w:rsidP="0007688F">
      <w:pPr>
        <w:jc w:val="center"/>
        <w:rPr>
          <w:rFonts w:ascii="Garamond" w:hAnsi="Garamond" w:cs="Book Antiqua"/>
          <w:b/>
          <w:bCs/>
          <w:sz w:val="24"/>
          <w:szCs w:val="24"/>
        </w:rPr>
      </w:pPr>
      <w:r w:rsidRPr="000D5B1A">
        <w:rPr>
          <w:rFonts w:ascii="Garamond" w:hAnsi="Garamond" w:cs="Book Antiqua"/>
          <w:b/>
          <w:bCs/>
          <w:sz w:val="24"/>
          <w:szCs w:val="24"/>
        </w:rPr>
        <w:lastRenderedPageBreak/>
        <w:t>PROFORMA OF SCHEDULES</w:t>
      </w:r>
    </w:p>
    <w:p w:rsidR="00C54FF5" w:rsidRPr="000D5B1A" w:rsidRDefault="0051521E" w:rsidP="004C172E">
      <w:pPr>
        <w:spacing w:after="240" w:line="360" w:lineRule="auto"/>
        <w:jc w:val="both"/>
        <w:rPr>
          <w:rFonts w:ascii="Garamond" w:hAnsi="Garamond" w:cs="Times New Roman"/>
          <w:b/>
          <w:sz w:val="24"/>
          <w:szCs w:val="24"/>
        </w:rPr>
      </w:pPr>
      <w:r w:rsidRPr="000D5B1A">
        <w:rPr>
          <w:rFonts w:ascii="Garamond" w:hAnsi="Garamond" w:cs="Times New Roman"/>
          <w:b/>
          <w:sz w:val="24"/>
          <w:szCs w:val="24"/>
        </w:rPr>
        <w:t xml:space="preserve">Schedule A: </w:t>
      </w:r>
    </w:p>
    <w:p w:rsidR="00C54FF5" w:rsidRPr="000D5B1A" w:rsidRDefault="0051521E" w:rsidP="00E041AA">
      <w:pPr>
        <w:spacing w:after="120" w:line="360" w:lineRule="auto"/>
        <w:jc w:val="both"/>
        <w:rPr>
          <w:rFonts w:ascii="Garamond" w:hAnsi="Garamond" w:cs="Times New Roman"/>
          <w:b/>
          <w:sz w:val="24"/>
          <w:szCs w:val="24"/>
        </w:rPr>
      </w:pPr>
      <w:r w:rsidRPr="000D5B1A">
        <w:rPr>
          <w:rFonts w:ascii="Garamond" w:hAnsi="Garamond" w:cs="Times New Roman"/>
          <w:sz w:val="24"/>
          <w:szCs w:val="24"/>
        </w:rPr>
        <w:t>Supply, Installation, Testing and Commissioning of Mechanical bar screen (500m</w:t>
      </w:r>
      <w:r w:rsidRPr="000D5B1A">
        <w:rPr>
          <w:rFonts w:ascii="Garamond" w:hAnsi="Garamond" w:cs="Times New Roman"/>
          <w:sz w:val="24"/>
          <w:szCs w:val="24"/>
          <w:vertAlign w:val="superscript"/>
        </w:rPr>
        <w:t>3</w:t>
      </w:r>
      <w:r w:rsidRPr="000D5B1A">
        <w:rPr>
          <w:rFonts w:ascii="Garamond" w:hAnsi="Garamond" w:cs="Times New Roman"/>
          <w:sz w:val="24"/>
          <w:szCs w:val="24"/>
        </w:rPr>
        <w:t>/hr), Rotary drum screen (500 m</w:t>
      </w:r>
      <w:r w:rsidRPr="000D5B1A">
        <w:rPr>
          <w:rFonts w:ascii="Garamond" w:hAnsi="Garamond" w:cs="Times New Roman"/>
          <w:sz w:val="24"/>
          <w:szCs w:val="24"/>
          <w:vertAlign w:val="superscript"/>
        </w:rPr>
        <w:t>3</w:t>
      </w:r>
      <w:r w:rsidRPr="000D5B1A">
        <w:rPr>
          <w:rFonts w:ascii="Garamond" w:hAnsi="Garamond" w:cs="Times New Roman"/>
          <w:sz w:val="24"/>
          <w:szCs w:val="24"/>
        </w:rPr>
        <w:t>/hr), Submersible mixers for the existing collection and receiving sump in CETP, Centrifuge</w:t>
      </w:r>
      <w:r w:rsidR="004C172E" w:rsidRPr="000D5B1A">
        <w:rPr>
          <w:rFonts w:ascii="Garamond" w:hAnsi="Garamond" w:cs="Times New Roman"/>
          <w:sz w:val="24"/>
          <w:szCs w:val="24"/>
        </w:rPr>
        <w:t>, Online pH &amp;TSS meters, screw pump for filter press</w:t>
      </w:r>
      <w:r w:rsidR="00E858BD" w:rsidRPr="000D5B1A">
        <w:rPr>
          <w:rFonts w:ascii="Garamond" w:hAnsi="Garamond" w:cs="Times New Roman"/>
          <w:sz w:val="24"/>
          <w:szCs w:val="24"/>
        </w:rPr>
        <w:t xml:space="preserve">, </w:t>
      </w:r>
      <w:r w:rsidR="00E858BD" w:rsidRPr="00AD3C42">
        <w:rPr>
          <w:rFonts w:ascii="Garamond" w:hAnsi="Garamond" w:cs="Times New Roman"/>
          <w:sz w:val="24"/>
          <w:szCs w:val="24"/>
        </w:rPr>
        <w:t>Ozone Generator</w:t>
      </w:r>
      <w:r w:rsidR="007112E5" w:rsidRPr="00AD3C42">
        <w:rPr>
          <w:rFonts w:ascii="Garamond" w:hAnsi="Garamond" w:cs="Times New Roman"/>
          <w:sz w:val="24"/>
          <w:szCs w:val="24"/>
        </w:rPr>
        <w:t xml:space="preserve"> with accessories</w:t>
      </w:r>
      <w:r w:rsidRPr="000D5B1A">
        <w:rPr>
          <w:rFonts w:ascii="Garamond" w:hAnsi="Garamond" w:cs="Times New Roman"/>
          <w:sz w:val="24"/>
          <w:szCs w:val="24"/>
        </w:rPr>
        <w:t xml:space="preserve"> and </w:t>
      </w:r>
      <w:r w:rsidR="00AD0D63" w:rsidRPr="000D5B1A">
        <w:rPr>
          <w:rFonts w:ascii="Garamond" w:hAnsi="Garamond" w:cs="Times New Roman"/>
          <w:sz w:val="24"/>
          <w:szCs w:val="24"/>
        </w:rPr>
        <w:t xml:space="preserve">High pressure water </w:t>
      </w:r>
      <w:r w:rsidR="00BD7390" w:rsidRPr="000D5B1A">
        <w:rPr>
          <w:rFonts w:ascii="Garamond" w:hAnsi="Garamond" w:cs="Times New Roman"/>
          <w:sz w:val="24"/>
          <w:szCs w:val="24"/>
        </w:rPr>
        <w:t>Jet cleaning system</w:t>
      </w:r>
      <w:r w:rsidRPr="000D5B1A">
        <w:rPr>
          <w:rFonts w:ascii="Garamond" w:hAnsi="Garamond" w:cs="Times New Roman"/>
          <w:sz w:val="24"/>
          <w:szCs w:val="24"/>
        </w:rPr>
        <w:t xml:space="preserve"> with all accessories required for the successful operation of the Equipment</w:t>
      </w:r>
      <w:r w:rsidR="00BD4E2F" w:rsidRPr="000D5B1A">
        <w:rPr>
          <w:rFonts w:ascii="Garamond" w:hAnsi="Garamond" w:cs="Times New Roman"/>
          <w:sz w:val="24"/>
          <w:szCs w:val="24"/>
        </w:rPr>
        <w:t xml:space="preserve">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Pr="000D5B1A">
        <w:rPr>
          <w:rFonts w:ascii="Garamond" w:hAnsi="Garamond" w:cs="Times New Roman"/>
          <w:sz w:val="24"/>
          <w:szCs w:val="24"/>
        </w:rPr>
        <w:t>.</w:t>
      </w:r>
    </w:p>
    <w:p w:rsidR="00C54FF5" w:rsidRPr="000D5B1A" w:rsidRDefault="0051521E" w:rsidP="00E041AA">
      <w:pPr>
        <w:spacing w:after="120" w:line="360" w:lineRule="auto"/>
        <w:jc w:val="both"/>
        <w:rPr>
          <w:rFonts w:ascii="Garamond" w:hAnsi="Garamond" w:cs="Times New Roman"/>
          <w:b/>
          <w:sz w:val="24"/>
          <w:szCs w:val="24"/>
        </w:rPr>
      </w:pPr>
      <w:r w:rsidRPr="000D5B1A">
        <w:rPr>
          <w:rFonts w:ascii="Garamond" w:hAnsi="Garamond" w:cs="Times New Roman"/>
          <w:sz w:val="24"/>
          <w:szCs w:val="24"/>
        </w:rPr>
        <w:t>Design, Detailed Engineering, Supply, Installation, Testing and Commissioning of Ultra filtration system and Two-Stage spiral wound RO System for 1000 m</w:t>
      </w:r>
      <w:r w:rsidRPr="000D5B1A">
        <w:rPr>
          <w:rFonts w:ascii="Garamond" w:hAnsi="Garamond" w:cs="Times New Roman"/>
          <w:sz w:val="24"/>
          <w:szCs w:val="24"/>
          <w:vertAlign w:val="superscript"/>
        </w:rPr>
        <w:t>3</w:t>
      </w:r>
      <w:r w:rsidRPr="000D5B1A">
        <w:rPr>
          <w:rFonts w:ascii="Garamond" w:hAnsi="Garamond" w:cs="Times New Roman"/>
          <w:sz w:val="24"/>
          <w:szCs w:val="24"/>
        </w:rPr>
        <w:t>/day on turkey basis with all electro mechanical units like pumps, motor,  chemical  dosing pumps,  dosing  tanks,  micron  fil</w:t>
      </w:r>
      <w:r w:rsidR="008A5264">
        <w:rPr>
          <w:rFonts w:ascii="Garamond" w:hAnsi="Garamond" w:cs="Times New Roman"/>
          <w:sz w:val="24"/>
          <w:szCs w:val="24"/>
        </w:rPr>
        <w:t xml:space="preserve">ters, chemical cleaning pumps, </w:t>
      </w:r>
      <w:r w:rsidRPr="000D5B1A">
        <w:rPr>
          <w:rFonts w:ascii="Garamond" w:hAnsi="Garamond" w:cs="Times New Roman"/>
          <w:sz w:val="24"/>
          <w:szCs w:val="24"/>
        </w:rPr>
        <w:t xml:space="preserve">skid </w:t>
      </w:r>
      <w:r w:rsidR="008A5264">
        <w:rPr>
          <w:rFonts w:ascii="Garamond" w:hAnsi="Garamond" w:cs="Times New Roman"/>
          <w:sz w:val="24"/>
          <w:szCs w:val="24"/>
        </w:rPr>
        <w:t xml:space="preserve">in </w:t>
      </w:r>
      <w:r w:rsidRPr="000D5B1A">
        <w:rPr>
          <w:rFonts w:ascii="Garamond" w:hAnsi="Garamond" w:cs="Times New Roman"/>
          <w:sz w:val="24"/>
          <w:szCs w:val="24"/>
        </w:rPr>
        <w:t>SS 304 and blower including piping, electrical panel board and instrumentation items like online instruments with controllers, auto valves, electromagnetic flow meters, flow measuring devices,  SCADA system and software packages and all accessories for completely for successful operation of the membrane system. The work also involves Supply, Installation, Testing and commissioning of relevant Electrical system for all associated works</w:t>
      </w:r>
      <w:r w:rsidR="00C54FF5" w:rsidRPr="000D5B1A">
        <w:rPr>
          <w:rFonts w:ascii="Garamond" w:hAnsi="Garamond" w:cs="Times New Roman"/>
          <w:sz w:val="24"/>
          <w:szCs w:val="24"/>
        </w:rPr>
        <w:t xml:space="preserve"> 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Pr="000D5B1A">
        <w:rPr>
          <w:rFonts w:ascii="Garamond" w:hAnsi="Garamond" w:cs="Times New Roman"/>
          <w:sz w:val="24"/>
          <w:szCs w:val="24"/>
        </w:rPr>
        <w:t>.</w:t>
      </w:r>
    </w:p>
    <w:p w:rsidR="00C54FF5" w:rsidRPr="000D5B1A" w:rsidRDefault="0051521E" w:rsidP="00C54FF5">
      <w:pPr>
        <w:spacing w:after="240"/>
        <w:jc w:val="both"/>
        <w:rPr>
          <w:rFonts w:ascii="Garamond" w:hAnsi="Garamond" w:cs="Times New Roman"/>
          <w:b/>
          <w:sz w:val="24"/>
          <w:szCs w:val="24"/>
        </w:rPr>
      </w:pPr>
      <w:r w:rsidRPr="000D5B1A">
        <w:rPr>
          <w:rFonts w:ascii="Garamond" w:hAnsi="Garamond" w:cs="Times New Roman"/>
          <w:b/>
          <w:sz w:val="24"/>
          <w:szCs w:val="24"/>
        </w:rPr>
        <w:t>Schedule B:</w:t>
      </w:r>
    </w:p>
    <w:p w:rsidR="00C54FF5" w:rsidRPr="000D5B1A" w:rsidRDefault="0051521E" w:rsidP="00E041AA">
      <w:pPr>
        <w:spacing w:after="120" w:line="360" w:lineRule="auto"/>
        <w:jc w:val="both"/>
        <w:rPr>
          <w:rFonts w:ascii="Garamond" w:hAnsi="Garamond" w:cs="Times New Roman"/>
          <w:b/>
          <w:sz w:val="24"/>
          <w:szCs w:val="24"/>
        </w:rPr>
      </w:pPr>
      <w:r w:rsidRPr="000D5B1A">
        <w:rPr>
          <w:rFonts w:ascii="Garamond" w:hAnsi="Garamond" w:cs="Times New Roman"/>
          <w:bCs/>
          <w:sz w:val="24"/>
          <w:szCs w:val="24"/>
        </w:rPr>
        <w:t>Supply, Erection, testing and commissioning of Diesel Genera</w:t>
      </w:r>
      <w:r w:rsidR="000D5B1A" w:rsidRPr="000D5B1A">
        <w:rPr>
          <w:rFonts w:ascii="Garamond" w:hAnsi="Garamond" w:cs="Times New Roman"/>
          <w:bCs/>
          <w:sz w:val="24"/>
          <w:szCs w:val="24"/>
        </w:rPr>
        <w:t>tor to generate a power of 1010 k</w:t>
      </w:r>
      <w:r w:rsidRPr="000D5B1A">
        <w:rPr>
          <w:rFonts w:ascii="Garamond" w:hAnsi="Garamond" w:cs="Times New Roman"/>
          <w:bCs/>
          <w:sz w:val="24"/>
          <w:szCs w:val="24"/>
        </w:rPr>
        <w:t>VA with all accessories required for the operation of the DG set.</w:t>
      </w:r>
    </w:p>
    <w:p w:rsidR="00C54FF5" w:rsidRPr="000D5B1A" w:rsidRDefault="0051521E" w:rsidP="00E041AA">
      <w:pPr>
        <w:spacing w:after="120" w:line="360" w:lineRule="auto"/>
        <w:jc w:val="both"/>
        <w:rPr>
          <w:rFonts w:ascii="Garamond" w:hAnsi="Garamond" w:cs="Times New Roman"/>
          <w:b/>
          <w:sz w:val="24"/>
          <w:szCs w:val="24"/>
        </w:rPr>
      </w:pPr>
      <w:r w:rsidRPr="000D5B1A">
        <w:rPr>
          <w:rFonts w:ascii="Garamond" w:hAnsi="Garamond" w:cs="Times New Roman"/>
          <w:bCs/>
          <w:sz w:val="24"/>
          <w:szCs w:val="24"/>
        </w:rPr>
        <w:t>Supply, Erection, Testing and Commissioning of Auto synchronizing panel for synchronizing the multiple Diesel Generator sets with all accessories.</w:t>
      </w:r>
    </w:p>
    <w:p w:rsidR="00C54FF5" w:rsidRPr="000D5B1A" w:rsidRDefault="0051521E" w:rsidP="00E041AA">
      <w:pPr>
        <w:spacing w:after="120" w:line="360" w:lineRule="auto"/>
        <w:jc w:val="both"/>
        <w:rPr>
          <w:rFonts w:ascii="Garamond" w:hAnsi="Garamond" w:cs="Times New Roman"/>
          <w:b/>
          <w:sz w:val="24"/>
          <w:szCs w:val="24"/>
        </w:rPr>
      </w:pPr>
      <w:r w:rsidRPr="000D5B1A">
        <w:rPr>
          <w:rFonts w:ascii="Garamond" w:hAnsi="Garamond" w:cs="Times New Roman"/>
          <w:bCs/>
          <w:sz w:val="24"/>
          <w:szCs w:val="24"/>
        </w:rPr>
        <w:t>Supply, Fixing of 4 pole, 415 V, 5000A air circuit breaker in the existing main power panel. The work includes all required modifications, sheet metal works, supply and fixing of all interconnecting bus bars of suitable size to match the existing bus bars, terminations, testing commissioning etc. The job also involves provision of suitable interlocking for DG and EB etc as required</w:t>
      </w:r>
      <w:r w:rsidR="00C54FF5" w:rsidRPr="000D5B1A">
        <w:rPr>
          <w:rFonts w:ascii="Garamond" w:hAnsi="Garamond" w:cs="Times New Roman"/>
          <w:bCs/>
          <w:sz w:val="24"/>
          <w:szCs w:val="24"/>
        </w:rPr>
        <w:t xml:space="preserve">. </w:t>
      </w:r>
    </w:p>
    <w:p w:rsidR="0010425B" w:rsidRDefault="00C54FF5" w:rsidP="0010425B">
      <w:pPr>
        <w:spacing w:after="120" w:line="360" w:lineRule="auto"/>
        <w:jc w:val="both"/>
        <w:rPr>
          <w:rFonts w:ascii="Garamond" w:hAnsi="Garamond" w:cs="Times New Roman"/>
          <w:sz w:val="24"/>
          <w:szCs w:val="24"/>
        </w:rPr>
      </w:pPr>
      <w:r w:rsidRPr="000D5B1A">
        <w:rPr>
          <w:rFonts w:ascii="Garamond" w:hAnsi="Garamond" w:cs="Times New Roman"/>
          <w:sz w:val="24"/>
          <w:szCs w:val="24"/>
        </w:rPr>
        <w:t xml:space="preserve">The work also involves Supply, Installation, Testing and commissioning of allied works </w:t>
      </w:r>
      <w:r w:rsidRPr="000D5B1A">
        <w:rPr>
          <w:rFonts w:ascii="Garamond" w:hAnsi="Garamond" w:cs="Times New Roman"/>
          <w:bCs/>
          <w:sz w:val="24"/>
          <w:szCs w:val="24"/>
        </w:rPr>
        <w:t xml:space="preserve">on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basis </w:t>
      </w:r>
    </w:p>
    <w:p w:rsidR="00C54FF5" w:rsidRPr="000D5B1A" w:rsidRDefault="0051521E" w:rsidP="0010425B">
      <w:pPr>
        <w:spacing w:after="120" w:line="360" w:lineRule="auto"/>
        <w:jc w:val="both"/>
        <w:rPr>
          <w:rFonts w:ascii="Garamond" w:hAnsi="Garamond" w:cs="Times New Roman"/>
          <w:b/>
          <w:sz w:val="24"/>
          <w:szCs w:val="24"/>
        </w:rPr>
      </w:pPr>
      <w:r w:rsidRPr="000D5B1A">
        <w:rPr>
          <w:rFonts w:ascii="Garamond" w:hAnsi="Garamond" w:cs="Times New Roman"/>
          <w:b/>
          <w:sz w:val="24"/>
          <w:szCs w:val="24"/>
        </w:rPr>
        <w:t>Schedule C:</w:t>
      </w:r>
    </w:p>
    <w:p w:rsidR="00C54FF5" w:rsidRPr="000D5B1A" w:rsidRDefault="0051521E" w:rsidP="00E041AA">
      <w:pPr>
        <w:spacing w:after="120" w:line="360" w:lineRule="auto"/>
        <w:jc w:val="both"/>
        <w:rPr>
          <w:rFonts w:ascii="Garamond" w:hAnsi="Garamond" w:cs="Times New Roman"/>
          <w:b/>
          <w:sz w:val="24"/>
          <w:szCs w:val="24"/>
        </w:rPr>
      </w:pPr>
      <w:r w:rsidRPr="000D5B1A">
        <w:rPr>
          <w:rFonts w:ascii="Garamond" w:hAnsi="Garamond" w:cs="Times New Roman"/>
          <w:sz w:val="24"/>
          <w:szCs w:val="24"/>
        </w:rPr>
        <w:t>Design, Detailed Engineering, Supply, Installation, Testing and Commissioning  of  High Pressure Plate and tube type RO system for 600 m</w:t>
      </w:r>
      <w:r w:rsidRPr="000D5B1A">
        <w:rPr>
          <w:rFonts w:ascii="Garamond" w:hAnsi="Garamond" w:cs="Times New Roman"/>
          <w:sz w:val="24"/>
          <w:szCs w:val="24"/>
          <w:vertAlign w:val="superscript"/>
        </w:rPr>
        <w:t>3</w:t>
      </w:r>
      <w:r w:rsidRPr="000D5B1A">
        <w:rPr>
          <w:rFonts w:ascii="Garamond" w:hAnsi="Garamond" w:cs="Times New Roman"/>
          <w:sz w:val="24"/>
          <w:szCs w:val="24"/>
        </w:rPr>
        <w:t xml:space="preserve">/day on turkey basis with all electro mechanical units </w:t>
      </w:r>
      <w:r w:rsidRPr="000D5B1A">
        <w:rPr>
          <w:rFonts w:ascii="Garamond" w:hAnsi="Garamond" w:cs="Times New Roman"/>
          <w:sz w:val="24"/>
          <w:szCs w:val="24"/>
        </w:rPr>
        <w:lastRenderedPageBreak/>
        <w:t>like pumps, motor,  chemical  dosing pumps,  dosing  tanks,  micron  fil</w:t>
      </w:r>
      <w:r w:rsidR="00106E38">
        <w:rPr>
          <w:rFonts w:ascii="Garamond" w:hAnsi="Garamond" w:cs="Times New Roman"/>
          <w:sz w:val="24"/>
          <w:szCs w:val="24"/>
        </w:rPr>
        <w:t xml:space="preserve">ters, chemical cleaning pumps, skid in </w:t>
      </w:r>
      <w:r w:rsidRPr="000D5B1A">
        <w:rPr>
          <w:rFonts w:ascii="Garamond" w:hAnsi="Garamond" w:cs="Times New Roman"/>
          <w:sz w:val="24"/>
          <w:szCs w:val="24"/>
        </w:rPr>
        <w:t>SS 304 including electrical panel board and instrumentation items like online instruments with controllers, auto valves, electromagnetic flow meters, flow measuring devices,  PLC control system and software packages and all accessories for successful operation of membrane system.</w:t>
      </w:r>
      <w:r w:rsidR="00C54FF5" w:rsidRPr="000D5B1A">
        <w:rPr>
          <w:rFonts w:ascii="Garamond" w:hAnsi="Garamond" w:cs="Times New Roman"/>
          <w:sz w:val="24"/>
          <w:szCs w:val="24"/>
        </w:rPr>
        <w:t xml:space="preserve"> </w:t>
      </w:r>
    </w:p>
    <w:p w:rsidR="00C54FF5" w:rsidRPr="000D5B1A" w:rsidRDefault="0051521E" w:rsidP="00E041AA">
      <w:pPr>
        <w:spacing w:after="120" w:line="360" w:lineRule="auto"/>
        <w:jc w:val="both"/>
        <w:rPr>
          <w:rFonts w:ascii="Garamond" w:hAnsi="Garamond" w:cs="Times New Roman"/>
          <w:b/>
          <w:sz w:val="24"/>
          <w:szCs w:val="24"/>
        </w:rPr>
      </w:pPr>
      <w:r w:rsidRPr="000D5B1A">
        <w:rPr>
          <w:rFonts w:ascii="Garamond" w:hAnsi="Garamond" w:cs="Times New Roman"/>
          <w:b/>
          <w:sz w:val="24"/>
          <w:szCs w:val="24"/>
        </w:rPr>
        <w:t>Note:</w:t>
      </w:r>
      <w:r w:rsidR="00BD4E2F" w:rsidRPr="000D5B1A">
        <w:rPr>
          <w:rFonts w:ascii="Garamond" w:hAnsi="Garamond" w:cs="Times New Roman"/>
          <w:iCs/>
          <w:sz w:val="24"/>
          <w:szCs w:val="24"/>
        </w:rPr>
        <w:t xml:space="preserve"> This is a </w:t>
      </w:r>
      <w:r w:rsidR="0010425B" w:rsidRPr="000D5B1A">
        <w:rPr>
          <w:rFonts w:ascii="Garamond" w:hAnsi="Garamond" w:cs="Times New Roman"/>
          <w:sz w:val="24"/>
          <w:szCs w:val="24"/>
        </w:rPr>
        <w:t>turnkey</w:t>
      </w:r>
      <w:r w:rsidR="0010425B">
        <w:rPr>
          <w:rFonts w:ascii="Garamond" w:hAnsi="Garamond" w:cs="Times New Roman"/>
          <w:sz w:val="24"/>
          <w:szCs w:val="24"/>
        </w:rPr>
        <w:t xml:space="preserve"> lump sum </w:t>
      </w:r>
      <w:r w:rsidR="0010425B" w:rsidRPr="000D5B1A">
        <w:rPr>
          <w:rFonts w:ascii="Garamond" w:hAnsi="Garamond" w:cs="Times New Roman"/>
          <w:sz w:val="24"/>
          <w:szCs w:val="24"/>
        </w:rPr>
        <w:t xml:space="preserve"> basis</w:t>
      </w:r>
      <w:r w:rsidR="00BD4E2F" w:rsidRPr="000D5B1A">
        <w:rPr>
          <w:rFonts w:ascii="Garamond" w:hAnsi="Garamond" w:cs="Times New Roman"/>
          <w:iCs/>
          <w:sz w:val="24"/>
          <w:szCs w:val="24"/>
        </w:rPr>
        <w:t>. The quantity shown in this BOQ is only indicative. The contractor is advised to visit the site and assess the requirements before quoting. Any item which is necessary but inadvertently omitted in BOQ shall be included at any stage of work within the total quoted tender cost. Hence the tendered price shall be deemed to include all items which are mandatorily required for the comprehensive physical and functional completion of the offered items in all respects to meet the scope of work as contain in this tender document issued to the bidder.</w:t>
      </w:r>
    </w:p>
    <w:p w:rsidR="00E50288" w:rsidRPr="000D5B1A" w:rsidRDefault="00C54FF5" w:rsidP="008A3E32">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ab/>
      </w:r>
      <w:r w:rsidR="00E50288" w:rsidRPr="000D5B1A">
        <w:rPr>
          <w:rFonts w:ascii="Garamond" w:hAnsi="Garamond" w:cs="Book Antiqua"/>
          <w:sz w:val="24"/>
          <w:szCs w:val="24"/>
        </w:rPr>
        <w:t xml:space="preserve">Reference to General condition of contract </w:t>
      </w:r>
    </w:p>
    <w:tbl>
      <w:tblPr>
        <w:tblStyle w:val="TableGrid"/>
        <w:tblW w:w="0" w:type="auto"/>
        <w:tblInd w:w="108" w:type="dxa"/>
        <w:tblLook w:val="04A0"/>
      </w:tblPr>
      <w:tblGrid>
        <w:gridCol w:w="3330"/>
        <w:gridCol w:w="5670"/>
      </w:tblGrid>
      <w:tr w:rsidR="00BF627D" w:rsidRPr="000D5B1A" w:rsidTr="0066468E">
        <w:trPr>
          <w:trHeight w:val="1079"/>
        </w:trPr>
        <w:tc>
          <w:tcPr>
            <w:tcW w:w="3330" w:type="dxa"/>
          </w:tcPr>
          <w:p w:rsidR="00BF627D" w:rsidRPr="000D5B1A" w:rsidRDefault="00BF627D" w:rsidP="008A3E32">
            <w:pPr>
              <w:autoSpaceDE w:val="0"/>
              <w:autoSpaceDN w:val="0"/>
              <w:adjustRightInd w:val="0"/>
              <w:jc w:val="both"/>
              <w:rPr>
                <w:rFonts w:ascii="Garamond" w:hAnsi="Garamond" w:cs="Book Antiqua"/>
                <w:b/>
                <w:sz w:val="24"/>
                <w:szCs w:val="24"/>
              </w:rPr>
            </w:pPr>
            <w:r w:rsidRPr="000D5B1A">
              <w:rPr>
                <w:rFonts w:ascii="Garamond" w:hAnsi="Garamond" w:cs="Book Antiqua"/>
                <w:b/>
                <w:sz w:val="24"/>
                <w:szCs w:val="24"/>
              </w:rPr>
              <w:t>Name of Work</w:t>
            </w:r>
          </w:p>
        </w:tc>
        <w:tc>
          <w:tcPr>
            <w:tcW w:w="5670" w:type="dxa"/>
          </w:tcPr>
          <w:p w:rsidR="00BF627D" w:rsidRPr="000D5B1A" w:rsidRDefault="00BF627D" w:rsidP="0051521E">
            <w:pPr>
              <w:tabs>
                <w:tab w:val="left" w:pos="0"/>
                <w:tab w:val="left" w:pos="360"/>
              </w:tabs>
              <w:ind w:left="72" w:hanging="72"/>
              <w:jc w:val="both"/>
              <w:rPr>
                <w:rFonts w:ascii="Garamond" w:hAnsi="Garamond" w:cs="Arial"/>
                <w:bCs/>
                <w:sz w:val="24"/>
                <w:szCs w:val="24"/>
              </w:rPr>
            </w:pPr>
            <w:r w:rsidRPr="000D5B1A">
              <w:rPr>
                <w:rFonts w:ascii="Garamond" w:hAnsi="Garamond" w:cs="Book Antiqua"/>
                <w:bCs/>
                <w:sz w:val="24"/>
                <w:szCs w:val="24"/>
              </w:rPr>
              <w:t>Supply,</w:t>
            </w:r>
            <w:r w:rsidR="0051521E" w:rsidRPr="000D5B1A">
              <w:rPr>
                <w:rFonts w:ascii="Garamond" w:hAnsi="Garamond" w:cs="Book Antiqua"/>
                <w:bCs/>
                <w:sz w:val="24"/>
                <w:szCs w:val="24"/>
              </w:rPr>
              <w:t xml:space="preserve"> Testing,</w:t>
            </w:r>
            <w:r w:rsidRPr="000D5B1A">
              <w:rPr>
                <w:rFonts w:ascii="Garamond" w:hAnsi="Garamond" w:cs="Book Antiqua"/>
                <w:bCs/>
                <w:sz w:val="24"/>
                <w:szCs w:val="24"/>
              </w:rPr>
              <w:t xml:space="preserve"> Installation and Commissioning of</w:t>
            </w:r>
            <w:r w:rsidR="0051521E" w:rsidRPr="000D5B1A">
              <w:rPr>
                <w:rFonts w:ascii="Garamond" w:hAnsi="Garamond" w:cs="Book Antiqua"/>
                <w:b/>
                <w:bCs/>
                <w:sz w:val="24"/>
                <w:szCs w:val="24"/>
              </w:rPr>
              <w:t xml:space="preserve"> </w:t>
            </w:r>
            <w:r w:rsidR="0051521E" w:rsidRPr="000D5B1A">
              <w:rPr>
                <w:rFonts w:ascii="Garamond" w:hAnsi="Garamond" w:cs="Arial"/>
                <w:bCs/>
                <w:sz w:val="24"/>
                <w:szCs w:val="24"/>
              </w:rPr>
              <w:t>Mechanical and Electrical Works for Upgradation of CETP and Creation of Additional Capacity of 1 MLD Membrane System in Existing Ranitec CETP, Ranipet, Vellore District, TamilNadu</w:t>
            </w:r>
          </w:p>
        </w:tc>
      </w:tr>
      <w:tr w:rsidR="00BF627D" w:rsidRPr="000D5B1A" w:rsidTr="0066468E">
        <w:trPr>
          <w:trHeight w:val="809"/>
        </w:trPr>
        <w:tc>
          <w:tcPr>
            <w:tcW w:w="3330" w:type="dxa"/>
          </w:tcPr>
          <w:p w:rsidR="00BF627D" w:rsidRPr="000D5B1A" w:rsidRDefault="00BF627D" w:rsidP="008A3E32">
            <w:pPr>
              <w:autoSpaceDE w:val="0"/>
              <w:autoSpaceDN w:val="0"/>
              <w:adjustRightInd w:val="0"/>
              <w:jc w:val="both"/>
              <w:rPr>
                <w:rFonts w:ascii="Garamond" w:hAnsi="Garamond" w:cs="Book Antiqua"/>
                <w:sz w:val="24"/>
                <w:szCs w:val="24"/>
              </w:rPr>
            </w:pPr>
            <w:r w:rsidRPr="000D5B1A">
              <w:rPr>
                <w:rFonts w:ascii="Garamond" w:hAnsi="Garamond" w:cs="Book Antiqua"/>
                <w:b/>
                <w:bCs/>
                <w:sz w:val="24"/>
                <w:szCs w:val="24"/>
              </w:rPr>
              <w:t>Estimated cost of work</w:t>
            </w:r>
          </w:p>
        </w:tc>
        <w:tc>
          <w:tcPr>
            <w:tcW w:w="5670" w:type="dxa"/>
          </w:tcPr>
          <w:p w:rsidR="00BF627D" w:rsidRPr="000D5B1A" w:rsidRDefault="0051521E" w:rsidP="008A3E32">
            <w:pPr>
              <w:autoSpaceDE w:val="0"/>
              <w:autoSpaceDN w:val="0"/>
              <w:adjustRightInd w:val="0"/>
              <w:spacing w:after="0" w:line="240" w:lineRule="auto"/>
              <w:jc w:val="both"/>
              <w:rPr>
                <w:rFonts w:ascii="Garamond" w:hAnsi="Garamond" w:cs="Times New Roman"/>
                <w:sz w:val="24"/>
                <w:szCs w:val="24"/>
              </w:rPr>
            </w:pPr>
            <w:r w:rsidRPr="000D5B1A">
              <w:rPr>
                <w:rFonts w:ascii="Garamond" w:hAnsi="Garamond" w:cs="Book Antiqua"/>
                <w:sz w:val="24"/>
                <w:szCs w:val="24"/>
              </w:rPr>
              <w:t>Schedule A</w:t>
            </w:r>
            <w:r w:rsidR="00BF627D" w:rsidRPr="000D5B1A">
              <w:rPr>
                <w:rFonts w:ascii="Garamond" w:hAnsi="Garamond" w:cs="Book Antiqua"/>
                <w:sz w:val="24"/>
                <w:szCs w:val="24"/>
              </w:rPr>
              <w:t xml:space="preserve">: </w:t>
            </w:r>
            <w:r w:rsidR="00BF627D" w:rsidRPr="000D5B1A">
              <w:rPr>
                <w:rFonts w:ascii="Garamond" w:hAnsi="Garamond" w:cs="Times New Roman"/>
                <w:sz w:val="24"/>
                <w:szCs w:val="24"/>
              </w:rPr>
              <w:t>8.7 Crores</w:t>
            </w:r>
          </w:p>
          <w:p w:rsidR="00BF627D" w:rsidRPr="000D5B1A" w:rsidRDefault="00BF627D" w:rsidP="008A3E32">
            <w:pPr>
              <w:autoSpaceDE w:val="0"/>
              <w:autoSpaceDN w:val="0"/>
              <w:adjustRightInd w:val="0"/>
              <w:spacing w:after="0" w:line="240" w:lineRule="auto"/>
              <w:jc w:val="both"/>
              <w:rPr>
                <w:rFonts w:ascii="Garamond" w:hAnsi="Garamond" w:cs="Book Antiqua"/>
                <w:sz w:val="24"/>
                <w:szCs w:val="24"/>
              </w:rPr>
            </w:pPr>
            <w:r w:rsidRPr="000D5B1A">
              <w:rPr>
                <w:rFonts w:ascii="Garamond" w:hAnsi="Garamond" w:cs="Book Antiqua"/>
                <w:sz w:val="24"/>
                <w:szCs w:val="24"/>
              </w:rPr>
              <w:t xml:space="preserve">Schedule B: </w:t>
            </w:r>
            <w:r w:rsidRPr="000D5B1A">
              <w:rPr>
                <w:rFonts w:ascii="Garamond" w:hAnsi="Garamond" w:cs="Times New Roman"/>
                <w:sz w:val="24"/>
                <w:szCs w:val="24"/>
              </w:rPr>
              <w:t>1.1 Crore</w:t>
            </w:r>
          </w:p>
          <w:p w:rsidR="00BF627D" w:rsidRPr="000D5B1A" w:rsidRDefault="00BF627D" w:rsidP="008A3E32">
            <w:pPr>
              <w:autoSpaceDE w:val="0"/>
              <w:autoSpaceDN w:val="0"/>
              <w:adjustRightInd w:val="0"/>
              <w:spacing w:after="0" w:line="240" w:lineRule="auto"/>
              <w:jc w:val="both"/>
              <w:rPr>
                <w:rFonts w:ascii="Garamond" w:hAnsi="Garamond" w:cs="Times New Roman"/>
                <w:sz w:val="24"/>
                <w:szCs w:val="24"/>
              </w:rPr>
            </w:pPr>
            <w:r w:rsidRPr="000D5B1A">
              <w:rPr>
                <w:rFonts w:ascii="Garamond" w:hAnsi="Garamond" w:cs="Book Antiqua"/>
                <w:sz w:val="24"/>
                <w:szCs w:val="24"/>
              </w:rPr>
              <w:t xml:space="preserve">Schedule C: </w:t>
            </w:r>
            <w:r w:rsidRPr="000D5B1A">
              <w:rPr>
                <w:rFonts w:ascii="Garamond" w:hAnsi="Garamond" w:cs="Times New Roman"/>
                <w:sz w:val="24"/>
                <w:szCs w:val="24"/>
              </w:rPr>
              <w:t>3.6 Crore</w:t>
            </w:r>
          </w:p>
        </w:tc>
      </w:tr>
      <w:tr w:rsidR="00BF627D" w:rsidRPr="000D5B1A" w:rsidTr="0066468E">
        <w:tc>
          <w:tcPr>
            <w:tcW w:w="3330" w:type="dxa"/>
          </w:tcPr>
          <w:p w:rsidR="00BF627D" w:rsidRPr="000D5B1A" w:rsidRDefault="00BF627D" w:rsidP="008A3E32">
            <w:pPr>
              <w:autoSpaceDE w:val="0"/>
              <w:autoSpaceDN w:val="0"/>
              <w:adjustRightInd w:val="0"/>
              <w:jc w:val="both"/>
              <w:rPr>
                <w:rFonts w:ascii="Garamond" w:hAnsi="Garamond" w:cs="Book Antiqua"/>
                <w:sz w:val="24"/>
                <w:szCs w:val="24"/>
              </w:rPr>
            </w:pPr>
            <w:r w:rsidRPr="000D5B1A">
              <w:rPr>
                <w:rFonts w:ascii="Garamond" w:hAnsi="Garamond" w:cs="Book Antiqua"/>
                <w:b/>
                <w:bCs/>
                <w:sz w:val="24"/>
                <w:szCs w:val="24"/>
              </w:rPr>
              <w:t>Earnest Money</w:t>
            </w:r>
            <w:r w:rsidR="00F26B8C" w:rsidRPr="000D5B1A">
              <w:rPr>
                <w:rFonts w:ascii="Garamond" w:hAnsi="Garamond" w:cs="Book Antiqua"/>
                <w:b/>
                <w:bCs/>
                <w:sz w:val="24"/>
                <w:szCs w:val="24"/>
              </w:rPr>
              <w:t xml:space="preserve"> Deposit</w:t>
            </w:r>
          </w:p>
        </w:tc>
        <w:tc>
          <w:tcPr>
            <w:tcW w:w="5670" w:type="dxa"/>
          </w:tcPr>
          <w:p w:rsidR="00BF627D" w:rsidRPr="000D5B1A" w:rsidRDefault="00BF627D" w:rsidP="00BF627D">
            <w:pPr>
              <w:autoSpaceDE w:val="0"/>
              <w:autoSpaceDN w:val="0"/>
              <w:adjustRightInd w:val="0"/>
              <w:spacing w:after="0" w:line="240" w:lineRule="auto"/>
              <w:jc w:val="both"/>
              <w:rPr>
                <w:rFonts w:ascii="Garamond" w:hAnsi="Garamond" w:cs="Times New Roman"/>
                <w:sz w:val="24"/>
                <w:szCs w:val="24"/>
              </w:rPr>
            </w:pPr>
            <w:r w:rsidRPr="000D5B1A">
              <w:rPr>
                <w:rFonts w:ascii="Garamond" w:hAnsi="Garamond" w:cs="Book Antiqua"/>
                <w:sz w:val="24"/>
                <w:szCs w:val="24"/>
              </w:rPr>
              <w:t xml:space="preserve">Schedule A : </w:t>
            </w:r>
            <w:r w:rsidRPr="000D5B1A">
              <w:rPr>
                <w:rFonts w:ascii="Garamond" w:hAnsi="Garamond" w:cs="Times New Roman"/>
                <w:sz w:val="24"/>
                <w:szCs w:val="24"/>
              </w:rPr>
              <w:t>8.7Lakhs</w:t>
            </w:r>
          </w:p>
          <w:p w:rsidR="00BF627D" w:rsidRPr="000D5B1A" w:rsidRDefault="00BF627D" w:rsidP="00BF627D">
            <w:pPr>
              <w:autoSpaceDE w:val="0"/>
              <w:autoSpaceDN w:val="0"/>
              <w:adjustRightInd w:val="0"/>
              <w:spacing w:after="0" w:line="240" w:lineRule="auto"/>
              <w:jc w:val="both"/>
              <w:rPr>
                <w:rFonts w:ascii="Garamond" w:hAnsi="Garamond" w:cs="Book Antiqua"/>
                <w:sz w:val="24"/>
                <w:szCs w:val="24"/>
              </w:rPr>
            </w:pPr>
            <w:r w:rsidRPr="000D5B1A">
              <w:rPr>
                <w:rFonts w:ascii="Garamond" w:hAnsi="Garamond" w:cs="Book Antiqua"/>
                <w:sz w:val="24"/>
                <w:szCs w:val="24"/>
              </w:rPr>
              <w:t xml:space="preserve">Schedule B: </w:t>
            </w:r>
            <w:r w:rsidRPr="000D5B1A">
              <w:rPr>
                <w:rFonts w:ascii="Garamond" w:hAnsi="Garamond" w:cs="Times New Roman"/>
                <w:sz w:val="24"/>
                <w:szCs w:val="24"/>
              </w:rPr>
              <w:t>1.1 Lakhs</w:t>
            </w:r>
          </w:p>
          <w:p w:rsidR="00BF627D" w:rsidRPr="000D5B1A" w:rsidRDefault="00BF627D" w:rsidP="00202E2B">
            <w:pPr>
              <w:autoSpaceDE w:val="0"/>
              <w:autoSpaceDN w:val="0"/>
              <w:adjustRightInd w:val="0"/>
              <w:spacing w:after="0" w:line="240" w:lineRule="auto"/>
              <w:jc w:val="both"/>
              <w:rPr>
                <w:rFonts w:ascii="Garamond" w:hAnsi="Garamond" w:cs="Times New Roman"/>
                <w:sz w:val="24"/>
                <w:szCs w:val="24"/>
              </w:rPr>
            </w:pPr>
            <w:r w:rsidRPr="000D5B1A">
              <w:rPr>
                <w:rFonts w:ascii="Garamond" w:hAnsi="Garamond" w:cs="Book Antiqua"/>
                <w:sz w:val="24"/>
                <w:szCs w:val="24"/>
              </w:rPr>
              <w:t xml:space="preserve">Schedule C: </w:t>
            </w:r>
            <w:r w:rsidRPr="000D5B1A">
              <w:rPr>
                <w:rFonts w:ascii="Garamond" w:hAnsi="Garamond" w:cs="Times New Roman"/>
                <w:sz w:val="24"/>
                <w:szCs w:val="24"/>
              </w:rPr>
              <w:t>3.6 Lakhs</w:t>
            </w:r>
          </w:p>
        </w:tc>
      </w:tr>
      <w:tr w:rsidR="00BF627D" w:rsidRPr="000D5B1A" w:rsidTr="0066468E">
        <w:tc>
          <w:tcPr>
            <w:tcW w:w="3330" w:type="dxa"/>
          </w:tcPr>
          <w:p w:rsidR="00BF627D" w:rsidRPr="000D5B1A" w:rsidRDefault="00BF627D" w:rsidP="00A550E0">
            <w:pPr>
              <w:pStyle w:val="ListParagraph"/>
              <w:numPr>
                <w:ilvl w:val="0"/>
                <w:numId w:val="25"/>
              </w:numPr>
              <w:autoSpaceDE w:val="0"/>
              <w:autoSpaceDN w:val="0"/>
              <w:adjustRightInd w:val="0"/>
              <w:spacing w:after="0" w:line="240" w:lineRule="auto"/>
              <w:jc w:val="both"/>
              <w:rPr>
                <w:rFonts w:ascii="Garamond" w:hAnsi="Garamond" w:cs="Book Antiqua"/>
                <w:sz w:val="24"/>
                <w:szCs w:val="24"/>
              </w:rPr>
            </w:pPr>
            <w:r w:rsidRPr="000D5B1A">
              <w:rPr>
                <w:rFonts w:ascii="Garamond" w:hAnsi="Garamond" w:cs="Book Antiqua"/>
                <w:b/>
                <w:bCs/>
                <w:sz w:val="24"/>
                <w:szCs w:val="24"/>
              </w:rPr>
              <w:t>Performance Guarantee</w:t>
            </w:r>
          </w:p>
        </w:tc>
        <w:tc>
          <w:tcPr>
            <w:tcW w:w="5670" w:type="dxa"/>
          </w:tcPr>
          <w:p w:rsidR="00BF627D" w:rsidRPr="000D5B1A" w:rsidRDefault="00F26B8C" w:rsidP="008A3E32">
            <w:pPr>
              <w:autoSpaceDE w:val="0"/>
              <w:autoSpaceDN w:val="0"/>
              <w:adjustRightInd w:val="0"/>
              <w:jc w:val="both"/>
              <w:rPr>
                <w:rFonts w:ascii="Garamond" w:hAnsi="Garamond" w:cs="Book Antiqua"/>
                <w:sz w:val="24"/>
                <w:szCs w:val="24"/>
              </w:rPr>
            </w:pPr>
            <w:r w:rsidRPr="000D5B1A">
              <w:rPr>
                <w:rFonts w:ascii="Garamond" w:hAnsi="Garamond" w:cs="Book Antiqua"/>
                <w:b/>
                <w:bCs/>
                <w:sz w:val="24"/>
                <w:szCs w:val="24"/>
              </w:rPr>
              <w:t>5</w:t>
            </w:r>
            <w:r w:rsidR="00BF627D" w:rsidRPr="000D5B1A">
              <w:rPr>
                <w:rFonts w:ascii="Garamond" w:hAnsi="Garamond" w:cs="Book Antiqua"/>
                <w:b/>
                <w:bCs/>
                <w:sz w:val="24"/>
                <w:szCs w:val="24"/>
              </w:rPr>
              <w:t xml:space="preserve"> % of tendered value</w:t>
            </w:r>
          </w:p>
        </w:tc>
      </w:tr>
      <w:tr w:rsidR="00BF627D" w:rsidRPr="000D5B1A" w:rsidTr="0066468E">
        <w:tc>
          <w:tcPr>
            <w:tcW w:w="3330" w:type="dxa"/>
          </w:tcPr>
          <w:p w:rsidR="00BF627D" w:rsidRPr="000D5B1A" w:rsidRDefault="00BF627D" w:rsidP="00A550E0">
            <w:pPr>
              <w:pStyle w:val="ListParagraph"/>
              <w:numPr>
                <w:ilvl w:val="0"/>
                <w:numId w:val="25"/>
              </w:numPr>
              <w:autoSpaceDE w:val="0"/>
              <w:autoSpaceDN w:val="0"/>
              <w:adjustRightInd w:val="0"/>
              <w:spacing w:after="0" w:line="240" w:lineRule="auto"/>
              <w:jc w:val="both"/>
              <w:rPr>
                <w:rFonts w:ascii="Garamond" w:hAnsi="Garamond" w:cs="Book Antiqua"/>
                <w:b/>
                <w:bCs/>
                <w:sz w:val="24"/>
                <w:szCs w:val="24"/>
              </w:rPr>
            </w:pPr>
            <w:r w:rsidRPr="000D5B1A">
              <w:rPr>
                <w:rFonts w:ascii="Garamond" w:hAnsi="Garamond" w:cs="Book Antiqua"/>
                <w:b/>
                <w:bCs/>
                <w:sz w:val="24"/>
                <w:szCs w:val="24"/>
              </w:rPr>
              <w:t>Security Deposit</w:t>
            </w:r>
          </w:p>
        </w:tc>
        <w:tc>
          <w:tcPr>
            <w:tcW w:w="5670" w:type="dxa"/>
          </w:tcPr>
          <w:p w:rsidR="00BF627D" w:rsidRPr="000D5B1A" w:rsidRDefault="00BF627D" w:rsidP="008A3E32">
            <w:pPr>
              <w:autoSpaceDE w:val="0"/>
              <w:autoSpaceDN w:val="0"/>
              <w:adjustRightInd w:val="0"/>
              <w:jc w:val="both"/>
              <w:rPr>
                <w:rFonts w:ascii="Garamond" w:hAnsi="Garamond" w:cs="Book Antiqua"/>
                <w:b/>
                <w:bCs/>
                <w:sz w:val="24"/>
                <w:szCs w:val="24"/>
              </w:rPr>
            </w:pPr>
            <w:r w:rsidRPr="000D5B1A">
              <w:rPr>
                <w:rFonts w:ascii="Garamond" w:hAnsi="Garamond" w:cs="Book Antiqua"/>
                <w:b/>
                <w:bCs/>
                <w:sz w:val="24"/>
                <w:szCs w:val="24"/>
              </w:rPr>
              <w:t>5 % of tendered value</w:t>
            </w:r>
          </w:p>
        </w:tc>
      </w:tr>
    </w:tbl>
    <w:p w:rsidR="0010425B" w:rsidRDefault="0066468E" w:rsidP="00C54FF5">
      <w:pPr>
        <w:autoSpaceDE w:val="0"/>
        <w:autoSpaceDN w:val="0"/>
        <w:adjustRightInd w:val="0"/>
        <w:jc w:val="both"/>
        <w:rPr>
          <w:rFonts w:ascii="Garamond" w:hAnsi="Garamond" w:cs="Book Antiqua"/>
          <w:b/>
          <w:bCs/>
          <w:sz w:val="24"/>
          <w:szCs w:val="24"/>
        </w:rPr>
      </w:pPr>
      <w:r w:rsidRPr="000D5B1A">
        <w:rPr>
          <w:rFonts w:ascii="Garamond" w:hAnsi="Garamond" w:cs="Book Antiqua"/>
          <w:sz w:val="24"/>
          <w:szCs w:val="24"/>
        </w:rPr>
        <w:br/>
      </w:r>
      <w:r w:rsidR="0010425B">
        <w:rPr>
          <w:rFonts w:ascii="Garamond" w:hAnsi="Garamond" w:cs="Book Antiqua"/>
          <w:b/>
          <w:bCs/>
          <w:sz w:val="24"/>
          <w:szCs w:val="24"/>
        </w:rPr>
        <w:t>Schedule F</w:t>
      </w:r>
    </w:p>
    <w:p w:rsidR="00E50288" w:rsidRPr="000D5B1A" w:rsidRDefault="00E50288" w:rsidP="00C54FF5">
      <w:pPr>
        <w:autoSpaceDE w:val="0"/>
        <w:autoSpaceDN w:val="0"/>
        <w:adjustRightInd w:val="0"/>
        <w:jc w:val="both"/>
        <w:rPr>
          <w:rFonts w:ascii="Garamond" w:hAnsi="Garamond" w:cs="Book Antiqua"/>
          <w:b/>
          <w:bCs/>
          <w:sz w:val="24"/>
          <w:szCs w:val="24"/>
        </w:rPr>
      </w:pPr>
      <w:r w:rsidRPr="000D5B1A">
        <w:rPr>
          <w:rFonts w:ascii="Garamond" w:hAnsi="Garamond" w:cs="Book Antiqua"/>
          <w:b/>
          <w:bCs/>
          <w:sz w:val="24"/>
          <w:szCs w:val="24"/>
        </w:rPr>
        <w:t>GENERAL RULES &amp; DIRECTIONS:</w:t>
      </w:r>
    </w:p>
    <w:p w:rsidR="00E041AA" w:rsidRPr="000D5B1A" w:rsidRDefault="00E50288" w:rsidP="008A3E32">
      <w:pPr>
        <w:autoSpaceDE w:val="0"/>
        <w:autoSpaceDN w:val="0"/>
        <w:adjustRightInd w:val="0"/>
        <w:jc w:val="both"/>
        <w:rPr>
          <w:rFonts w:ascii="Garamond" w:hAnsi="Garamond" w:cs="Book Antiqua"/>
          <w:bCs/>
          <w:sz w:val="24"/>
          <w:szCs w:val="24"/>
        </w:rPr>
      </w:pPr>
      <w:r w:rsidRPr="000D5B1A">
        <w:rPr>
          <w:rFonts w:ascii="Garamond" w:hAnsi="Garamond" w:cs="Book Antiqua"/>
          <w:bCs/>
          <w:sz w:val="24"/>
          <w:szCs w:val="24"/>
        </w:rPr>
        <w:t xml:space="preserve">Any Bank guarantee bonds submitted by the Contractor should be issued by the any Nationalized Bank in 100 rupees stamp paper </w:t>
      </w:r>
    </w:p>
    <w:p w:rsidR="00E50288" w:rsidRPr="000D5B1A" w:rsidRDefault="00E50288" w:rsidP="008A3E32">
      <w:pPr>
        <w:autoSpaceDE w:val="0"/>
        <w:autoSpaceDN w:val="0"/>
        <w:adjustRightInd w:val="0"/>
        <w:jc w:val="both"/>
        <w:rPr>
          <w:rFonts w:ascii="Garamond" w:hAnsi="Garamond" w:cs="Book Antiqua"/>
          <w:b/>
          <w:bCs/>
          <w:sz w:val="24"/>
          <w:szCs w:val="24"/>
        </w:rPr>
      </w:pPr>
      <w:r w:rsidRPr="000D5B1A">
        <w:rPr>
          <w:rFonts w:ascii="Garamond" w:hAnsi="Garamond" w:cs="Book Antiqua"/>
          <w:b/>
          <w:bCs/>
          <w:sz w:val="24"/>
          <w:szCs w:val="24"/>
        </w:rPr>
        <w:t>Officer inviting tender: Executive Director, CLE</w:t>
      </w:r>
    </w:p>
    <w:p w:rsidR="0013722B" w:rsidRDefault="0013722B">
      <w:pPr>
        <w:spacing w:after="0" w:line="240" w:lineRule="auto"/>
        <w:rPr>
          <w:rFonts w:ascii="Garamond" w:hAnsi="Garamond" w:cs="Book Antiqua"/>
          <w:b/>
          <w:bCs/>
          <w:sz w:val="24"/>
          <w:szCs w:val="24"/>
        </w:rPr>
      </w:pPr>
      <w:r>
        <w:rPr>
          <w:rFonts w:ascii="Garamond" w:hAnsi="Garamond" w:cs="Book Antiqua"/>
          <w:b/>
          <w:bCs/>
          <w:sz w:val="24"/>
          <w:szCs w:val="24"/>
        </w:rPr>
        <w:br w:type="page"/>
      </w:r>
    </w:p>
    <w:p w:rsidR="005A2852" w:rsidRPr="000D5B1A" w:rsidRDefault="00E50288" w:rsidP="00E041AA">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lastRenderedPageBreak/>
        <w:t xml:space="preserve">Definitions </w:t>
      </w:r>
    </w:p>
    <w:p w:rsidR="00E50288" w:rsidRPr="000D5B1A" w:rsidRDefault="00E858BD" w:rsidP="00E041AA">
      <w:pPr>
        <w:autoSpaceDE w:val="0"/>
        <w:autoSpaceDN w:val="0"/>
        <w:adjustRightInd w:val="0"/>
        <w:spacing w:line="240" w:lineRule="auto"/>
        <w:jc w:val="both"/>
        <w:rPr>
          <w:rFonts w:ascii="Garamond" w:hAnsi="Garamond" w:cs="Book Antiqua"/>
          <w:sz w:val="24"/>
          <w:szCs w:val="24"/>
        </w:rPr>
      </w:pPr>
      <w:r w:rsidRPr="000D5B1A">
        <w:rPr>
          <w:rFonts w:ascii="Garamond" w:hAnsi="Garamond" w:cs="Book Antiqua"/>
          <w:sz w:val="24"/>
          <w:szCs w:val="24"/>
        </w:rPr>
        <w:t xml:space="preserve">2(v) Engineer-in-Charge </w:t>
      </w:r>
      <w:r w:rsidRPr="000D5B1A">
        <w:rPr>
          <w:rFonts w:ascii="Garamond" w:hAnsi="Garamond" w:cs="Book Antiqua"/>
          <w:sz w:val="24"/>
          <w:szCs w:val="24"/>
        </w:rPr>
        <w:tab/>
      </w:r>
      <w:r w:rsidRPr="000D5B1A">
        <w:rPr>
          <w:rFonts w:ascii="Garamond" w:hAnsi="Garamond" w:cs="Book Antiqua"/>
          <w:sz w:val="24"/>
          <w:szCs w:val="24"/>
        </w:rPr>
        <w:tab/>
      </w:r>
      <w:r w:rsidRPr="000D5B1A">
        <w:rPr>
          <w:rFonts w:ascii="Garamond" w:hAnsi="Garamond" w:cs="Book Antiqua"/>
          <w:sz w:val="24"/>
          <w:szCs w:val="24"/>
        </w:rPr>
        <w:tab/>
      </w:r>
      <w:r w:rsidR="00E50288" w:rsidRPr="000D5B1A">
        <w:rPr>
          <w:rFonts w:ascii="Garamond" w:hAnsi="Garamond" w:cs="Book Antiqua"/>
          <w:sz w:val="24"/>
          <w:szCs w:val="24"/>
        </w:rPr>
        <w:t>:</w:t>
      </w:r>
      <w:r w:rsidR="00E50288" w:rsidRPr="000D5B1A">
        <w:rPr>
          <w:rFonts w:ascii="Garamond" w:hAnsi="Garamond" w:cs="Book Antiqua"/>
          <w:sz w:val="24"/>
          <w:szCs w:val="24"/>
        </w:rPr>
        <w:tab/>
        <w:t>Represented by PMC/CLE</w:t>
      </w:r>
    </w:p>
    <w:p w:rsidR="00E50288" w:rsidRPr="000D5B1A" w:rsidRDefault="00E50288" w:rsidP="00E041AA">
      <w:pPr>
        <w:autoSpaceDE w:val="0"/>
        <w:autoSpaceDN w:val="0"/>
        <w:adjustRightInd w:val="0"/>
        <w:spacing w:line="240" w:lineRule="auto"/>
        <w:jc w:val="both"/>
        <w:rPr>
          <w:rFonts w:ascii="Garamond" w:hAnsi="Garamond" w:cs="Book Antiqua"/>
          <w:sz w:val="24"/>
          <w:szCs w:val="24"/>
        </w:rPr>
      </w:pPr>
      <w:r w:rsidRPr="000D5B1A">
        <w:rPr>
          <w:rFonts w:ascii="Garamond" w:hAnsi="Garamond" w:cs="Book Antiqua"/>
          <w:sz w:val="24"/>
          <w:szCs w:val="24"/>
        </w:rPr>
        <w:t xml:space="preserve">2(viii) Accepting Authority </w:t>
      </w:r>
      <w:r w:rsidRPr="000D5B1A">
        <w:rPr>
          <w:rFonts w:ascii="Garamond" w:hAnsi="Garamond" w:cs="Book Antiqua"/>
          <w:sz w:val="24"/>
          <w:szCs w:val="24"/>
        </w:rPr>
        <w:tab/>
      </w:r>
      <w:r w:rsidRPr="000D5B1A">
        <w:rPr>
          <w:rFonts w:ascii="Garamond" w:hAnsi="Garamond" w:cs="Book Antiqua"/>
          <w:sz w:val="24"/>
          <w:szCs w:val="24"/>
        </w:rPr>
        <w:tab/>
      </w:r>
      <w:r w:rsidRPr="000D5B1A">
        <w:rPr>
          <w:rFonts w:ascii="Garamond" w:hAnsi="Garamond" w:cs="Book Antiqua"/>
          <w:sz w:val="24"/>
          <w:szCs w:val="24"/>
        </w:rPr>
        <w:tab/>
        <w:t>:</w:t>
      </w:r>
      <w:r w:rsidRPr="000D5B1A">
        <w:rPr>
          <w:rFonts w:ascii="Garamond" w:hAnsi="Garamond" w:cs="Book Antiqua"/>
          <w:sz w:val="24"/>
          <w:szCs w:val="24"/>
        </w:rPr>
        <w:tab/>
        <w:t>Represented by PMC/CLE</w:t>
      </w:r>
    </w:p>
    <w:p w:rsidR="00E50288" w:rsidRPr="000D5B1A" w:rsidRDefault="00E50288" w:rsidP="00E041AA">
      <w:pPr>
        <w:autoSpaceDE w:val="0"/>
        <w:autoSpaceDN w:val="0"/>
        <w:adjustRightInd w:val="0"/>
        <w:spacing w:after="120"/>
        <w:jc w:val="both"/>
        <w:rPr>
          <w:rFonts w:ascii="Garamond" w:hAnsi="Garamond" w:cs="Book Antiqua"/>
          <w:b/>
          <w:bCs/>
          <w:sz w:val="24"/>
          <w:szCs w:val="24"/>
        </w:rPr>
      </w:pPr>
      <w:r w:rsidRPr="000D5B1A">
        <w:rPr>
          <w:rFonts w:ascii="Garamond" w:hAnsi="Garamond" w:cs="Book Antiqua"/>
          <w:b/>
          <w:bCs/>
          <w:sz w:val="24"/>
          <w:szCs w:val="24"/>
        </w:rPr>
        <w:t>Clause 1</w:t>
      </w:r>
    </w:p>
    <w:p w:rsidR="00E50288" w:rsidRPr="000D5B1A" w:rsidRDefault="00E50288" w:rsidP="00E041AA">
      <w:pPr>
        <w:autoSpaceDE w:val="0"/>
        <w:autoSpaceDN w:val="0"/>
        <w:adjustRightInd w:val="0"/>
        <w:spacing w:after="120" w:line="240" w:lineRule="auto"/>
        <w:jc w:val="both"/>
        <w:rPr>
          <w:rFonts w:ascii="Garamond" w:hAnsi="Garamond" w:cs="Book Antiqua"/>
          <w:sz w:val="24"/>
          <w:szCs w:val="24"/>
        </w:rPr>
      </w:pPr>
      <w:r w:rsidRPr="000D5B1A">
        <w:rPr>
          <w:rFonts w:ascii="Garamond" w:hAnsi="Garamond" w:cs="Book Antiqua"/>
          <w:sz w:val="24"/>
          <w:szCs w:val="24"/>
        </w:rPr>
        <w:t>Time allowed for submission of Performance Guarantee</w:t>
      </w:r>
    </w:p>
    <w:p w:rsidR="00E50288" w:rsidRPr="000D5B1A" w:rsidRDefault="00E50288" w:rsidP="00E041AA">
      <w:pPr>
        <w:autoSpaceDE w:val="0"/>
        <w:autoSpaceDN w:val="0"/>
        <w:adjustRightInd w:val="0"/>
        <w:spacing w:after="120"/>
        <w:jc w:val="both"/>
        <w:rPr>
          <w:rFonts w:ascii="Garamond" w:hAnsi="Garamond" w:cs="Book Antiqua"/>
          <w:sz w:val="24"/>
          <w:szCs w:val="24"/>
        </w:rPr>
      </w:pPr>
      <w:r w:rsidRPr="000D5B1A">
        <w:rPr>
          <w:rFonts w:ascii="Garamond" w:hAnsi="Garamond" w:cs="Book Antiqua"/>
          <w:sz w:val="24"/>
          <w:szCs w:val="24"/>
        </w:rPr>
        <w:t xml:space="preserve">from the date of issue of letter of acceptance </w:t>
      </w:r>
      <w:r w:rsidRPr="000D5B1A">
        <w:rPr>
          <w:rFonts w:ascii="Garamond" w:hAnsi="Garamond" w:cs="Book Antiqua"/>
          <w:sz w:val="24"/>
          <w:szCs w:val="24"/>
        </w:rPr>
        <w:tab/>
      </w:r>
      <w:r w:rsidR="00E47973" w:rsidRPr="000D5B1A">
        <w:rPr>
          <w:rFonts w:ascii="Garamond" w:hAnsi="Garamond" w:cs="Book Antiqua"/>
          <w:sz w:val="24"/>
          <w:szCs w:val="24"/>
        </w:rPr>
        <w:tab/>
      </w:r>
      <w:r w:rsidR="003241A0" w:rsidRPr="000D5B1A">
        <w:rPr>
          <w:rFonts w:ascii="Garamond" w:hAnsi="Garamond" w:cs="Book Antiqua"/>
          <w:sz w:val="24"/>
          <w:szCs w:val="24"/>
        </w:rPr>
        <w:tab/>
      </w:r>
      <w:r w:rsidRPr="000D5B1A">
        <w:rPr>
          <w:rFonts w:ascii="Garamond" w:hAnsi="Garamond" w:cs="Book Antiqua"/>
          <w:sz w:val="24"/>
          <w:szCs w:val="24"/>
        </w:rPr>
        <w:t>:</w:t>
      </w:r>
      <w:r w:rsidR="009D4050" w:rsidRPr="000D5B1A">
        <w:rPr>
          <w:rFonts w:ascii="Garamond" w:hAnsi="Garamond" w:cs="Book Antiqua"/>
          <w:sz w:val="24"/>
          <w:szCs w:val="24"/>
        </w:rPr>
        <w:tab/>
      </w:r>
      <w:r w:rsidR="0010425B">
        <w:rPr>
          <w:rFonts w:ascii="Garamond" w:hAnsi="Garamond" w:cs="Book Antiqua"/>
          <w:sz w:val="24"/>
          <w:szCs w:val="24"/>
        </w:rPr>
        <w:t xml:space="preserve"> 7</w:t>
      </w:r>
      <w:r w:rsidRPr="000D5B1A">
        <w:rPr>
          <w:rFonts w:ascii="Garamond" w:hAnsi="Garamond" w:cs="Book Antiqua"/>
          <w:sz w:val="24"/>
          <w:szCs w:val="24"/>
        </w:rPr>
        <w:t xml:space="preserve"> days</w:t>
      </w:r>
    </w:p>
    <w:p w:rsidR="00E50288" w:rsidRPr="000D5B1A" w:rsidRDefault="00E44990" w:rsidP="008A3E32">
      <w:pPr>
        <w:autoSpaceDE w:val="0"/>
        <w:autoSpaceDN w:val="0"/>
        <w:adjustRightInd w:val="0"/>
        <w:jc w:val="both"/>
        <w:rPr>
          <w:rFonts w:ascii="Garamond" w:hAnsi="Garamond" w:cs="Book Antiqua"/>
          <w:b/>
          <w:bCs/>
          <w:sz w:val="24"/>
          <w:szCs w:val="24"/>
        </w:rPr>
      </w:pPr>
      <w:r w:rsidRPr="000D5B1A">
        <w:rPr>
          <w:rFonts w:ascii="Garamond" w:hAnsi="Garamond" w:cs="Book Antiqua"/>
          <w:b/>
          <w:bCs/>
          <w:sz w:val="24"/>
          <w:szCs w:val="24"/>
        </w:rPr>
        <w:t>Clause 1A</w:t>
      </w:r>
    </w:p>
    <w:p w:rsidR="00E44990" w:rsidRPr="000D5B1A" w:rsidRDefault="00E44990" w:rsidP="00E44990">
      <w:pPr>
        <w:pStyle w:val="BodyText"/>
        <w:spacing w:line="360" w:lineRule="auto"/>
        <w:jc w:val="both"/>
        <w:rPr>
          <w:rFonts w:ascii="Garamond" w:hAnsi="Garamond" w:cs="Book Antiqua"/>
          <w:b/>
          <w:bCs/>
        </w:rPr>
      </w:pPr>
      <w:r w:rsidRPr="000D5B1A">
        <w:rPr>
          <w:rFonts w:ascii="Garamond" w:hAnsi="Garamond" w:cs="Book Antiqua"/>
        </w:rPr>
        <w:t xml:space="preserve">Recovery of Security </w:t>
      </w:r>
      <w:r w:rsidRPr="000D5B1A">
        <w:rPr>
          <w:rFonts w:ascii="Garamond" w:hAnsi="Garamond" w:cs="Book Antiqua"/>
          <w:spacing w:val="-1"/>
        </w:rPr>
        <w:t>Deposit</w:t>
      </w:r>
    </w:p>
    <w:p w:rsidR="00E50288" w:rsidRPr="000D5B1A" w:rsidRDefault="00E44990" w:rsidP="008A3E32">
      <w:pPr>
        <w:autoSpaceDE w:val="0"/>
        <w:autoSpaceDN w:val="0"/>
        <w:adjustRightInd w:val="0"/>
        <w:jc w:val="both"/>
        <w:rPr>
          <w:rFonts w:ascii="Garamond" w:hAnsi="Garamond" w:cs="Book Antiqua"/>
          <w:b/>
          <w:bCs/>
          <w:sz w:val="24"/>
          <w:szCs w:val="24"/>
        </w:rPr>
      </w:pPr>
      <w:r w:rsidRPr="000D5B1A">
        <w:rPr>
          <w:rFonts w:ascii="Garamond" w:hAnsi="Garamond" w:cs="Book Antiqua"/>
          <w:b/>
          <w:bCs/>
          <w:sz w:val="24"/>
          <w:szCs w:val="24"/>
        </w:rPr>
        <w:t>Clause 2</w:t>
      </w:r>
    </w:p>
    <w:p w:rsidR="00E44990" w:rsidRPr="000D5B1A" w:rsidRDefault="00E44990" w:rsidP="00E041AA">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 xml:space="preserve">Penalty for delay in completion </w:t>
      </w:r>
      <w:r w:rsidRPr="000D5B1A">
        <w:rPr>
          <w:rFonts w:ascii="Garamond" w:hAnsi="Garamond" w:cs="Book Antiqua"/>
          <w:sz w:val="24"/>
          <w:szCs w:val="24"/>
        </w:rPr>
        <w:tab/>
      </w:r>
      <w:r w:rsidR="00E50288" w:rsidRPr="000D5B1A">
        <w:rPr>
          <w:rFonts w:ascii="Garamond" w:hAnsi="Garamond" w:cs="Book Antiqua"/>
          <w:sz w:val="24"/>
          <w:szCs w:val="24"/>
        </w:rPr>
        <w:tab/>
      </w:r>
      <w:r w:rsidRPr="000D5B1A">
        <w:rPr>
          <w:rFonts w:ascii="Garamond" w:hAnsi="Garamond" w:cs="Book Antiqua"/>
          <w:sz w:val="24"/>
          <w:szCs w:val="24"/>
        </w:rPr>
        <w:tab/>
      </w:r>
      <w:r w:rsidRPr="000D5B1A">
        <w:rPr>
          <w:rFonts w:ascii="Garamond" w:hAnsi="Garamond" w:cs="Book Antiqua"/>
          <w:sz w:val="24"/>
          <w:szCs w:val="24"/>
        </w:rPr>
        <w:tab/>
      </w:r>
      <w:r w:rsidR="00821686">
        <w:rPr>
          <w:rFonts w:ascii="Garamond" w:hAnsi="Garamond" w:cs="Book Antiqua"/>
          <w:sz w:val="24"/>
          <w:szCs w:val="24"/>
        </w:rPr>
        <w:t xml:space="preserve"> </w:t>
      </w:r>
      <w:r w:rsidR="00E50288" w:rsidRPr="000D5B1A">
        <w:rPr>
          <w:rFonts w:ascii="Garamond" w:hAnsi="Garamond" w:cs="Book Antiqua"/>
          <w:sz w:val="24"/>
          <w:szCs w:val="24"/>
        </w:rPr>
        <w:t xml:space="preserve">: </w:t>
      </w:r>
      <w:r w:rsidR="0010425B">
        <w:rPr>
          <w:rFonts w:ascii="Garamond" w:hAnsi="Garamond" w:cs="Book Antiqua"/>
          <w:sz w:val="24"/>
          <w:szCs w:val="24"/>
        </w:rPr>
        <w:tab/>
      </w:r>
      <w:r w:rsidR="00E50288" w:rsidRPr="000D5B1A">
        <w:rPr>
          <w:rFonts w:ascii="Garamond" w:hAnsi="Garamond" w:cs="Book Antiqua"/>
          <w:sz w:val="24"/>
          <w:szCs w:val="24"/>
        </w:rPr>
        <w:t>Yes</w:t>
      </w:r>
    </w:p>
    <w:p w:rsidR="00E44990" w:rsidRPr="000D5B1A" w:rsidRDefault="00E44990" w:rsidP="00E041AA">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 xml:space="preserve"> </w:t>
      </w:r>
      <w:r w:rsidRPr="000D5B1A">
        <w:rPr>
          <w:rFonts w:ascii="Garamond" w:hAnsi="Garamond" w:cs="Book Antiqua"/>
          <w:spacing w:val="-1"/>
          <w:sz w:val="24"/>
          <w:szCs w:val="24"/>
        </w:rPr>
        <w:t xml:space="preserve">Compensation </w:t>
      </w:r>
      <w:r w:rsidRPr="000D5B1A">
        <w:rPr>
          <w:rFonts w:ascii="Garamond" w:hAnsi="Garamond" w:cs="Book Antiqua"/>
          <w:sz w:val="24"/>
          <w:szCs w:val="24"/>
        </w:rPr>
        <w:t xml:space="preserve">@1.5% per month of delay of work to be </w:t>
      </w:r>
      <w:r w:rsidRPr="000D5B1A">
        <w:rPr>
          <w:rFonts w:ascii="Garamond" w:hAnsi="Garamond" w:cs="Book Antiqua"/>
          <w:spacing w:val="-1"/>
          <w:sz w:val="24"/>
          <w:szCs w:val="24"/>
        </w:rPr>
        <w:t xml:space="preserve">computed </w:t>
      </w:r>
      <w:r w:rsidRPr="000D5B1A">
        <w:rPr>
          <w:rFonts w:ascii="Garamond" w:hAnsi="Garamond" w:cs="Book Antiqua"/>
          <w:sz w:val="24"/>
          <w:szCs w:val="24"/>
        </w:rPr>
        <w:t xml:space="preserve">on per </w:t>
      </w:r>
      <w:r w:rsidRPr="000D5B1A">
        <w:rPr>
          <w:rFonts w:ascii="Garamond" w:hAnsi="Garamond" w:cs="Book Antiqua"/>
          <w:spacing w:val="1"/>
          <w:sz w:val="24"/>
          <w:szCs w:val="24"/>
        </w:rPr>
        <w:t xml:space="preserve">day </w:t>
      </w:r>
      <w:r w:rsidRPr="000D5B1A">
        <w:rPr>
          <w:rFonts w:ascii="Garamond" w:hAnsi="Garamond" w:cs="Book Antiqua"/>
          <w:sz w:val="24"/>
          <w:szCs w:val="24"/>
        </w:rPr>
        <w:t>basis.</w:t>
      </w:r>
    </w:p>
    <w:p w:rsidR="00E50288" w:rsidRPr="000D5B1A" w:rsidRDefault="00E50288" w:rsidP="008A3E32">
      <w:pPr>
        <w:autoSpaceDE w:val="0"/>
        <w:autoSpaceDN w:val="0"/>
        <w:adjustRightInd w:val="0"/>
        <w:jc w:val="both"/>
        <w:rPr>
          <w:rFonts w:ascii="Garamond" w:hAnsi="Garamond" w:cs="Book Antiqua"/>
          <w:b/>
          <w:bCs/>
          <w:sz w:val="24"/>
          <w:szCs w:val="24"/>
        </w:rPr>
      </w:pPr>
      <w:r w:rsidRPr="000D5B1A">
        <w:rPr>
          <w:rFonts w:ascii="Garamond" w:hAnsi="Garamond" w:cs="Book Antiqua"/>
          <w:b/>
          <w:bCs/>
          <w:sz w:val="24"/>
          <w:szCs w:val="24"/>
        </w:rPr>
        <w:t>Clause 5</w:t>
      </w:r>
    </w:p>
    <w:p w:rsidR="00E50288" w:rsidRPr="000D5B1A" w:rsidRDefault="00E50288" w:rsidP="00114198">
      <w:pPr>
        <w:autoSpaceDE w:val="0"/>
        <w:autoSpaceDN w:val="0"/>
        <w:adjustRightInd w:val="0"/>
        <w:spacing w:after="0"/>
        <w:jc w:val="both"/>
        <w:rPr>
          <w:rFonts w:ascii="Garamond" w:hAnsi="Garamond" w:cs="Book Antiqua"/>
          <w:sz w:val="24"/>
          <w:szCs w:val="24"/>
        </w:rPr>
      </w:pPr>
      <w:r w:rsidRPr="000D5B1A">
        <w:rPr>
          <w:rFonts w:ascii="Garamond" w:hAnsi="Garamond" w:cs="Book Antiqua"/>
          <w:sz w:val="24"/>
          <w:szCs w:val="24"/>
        </w:rPr>
        <w:t>Number of days from the date of issue of letter</w:t>
      </w:r>
    </w:p>
    <w:p w:rsidR="00114198" w:rsidRPr="000D5B1A" w:rsidRDefault="00E50288" w:rsidP="00114198">
      <w:pPr>
        <w:autoSpaceDE w:val="0"/>
        <w:autoSpaceDN w:val="0"/>
        <w:adjustRightInd w:val="0"/>
        <w:spacing w:after="0"/>
        <w:jc w:val="both"/>
        <w:rPr>
          <w:rFonts w:ascii="Garamond" w:hAnsi="Garamond" w:cs="Book Antiqua"/>
          <w:sz w:val="24"/>
          <w:szCs w:val="24"/>
        </w:rPr>
      </w:pPr>
      <w:r w:rsidRPr="000D5B1A">
        <w:rPr>
          <w:rFonts w:ascii="Garamond" w:hAnsi="Garamond" w:cs="Book Antiqua"/>
          <w:sz w:val="24"/>
          <w:szCs w:val="24"/>
        </w:rPr>
        <w:t>of acceptance for re</w:t>
      </w:r>
      <w:r w:rsidR="00E44990" w:rsidRPr="000D5B1A">
        <w:rPr>
          <w:rFonts w:ascii="Garamond" w:hAnsi="Garamond" w:cs="Book Antiqua"/>
          <w:sz w:val="24"/>
          <w:szCs w:val="24"/>
        </w:rPr>
        <w:t xml:space="preserve">ckoning date of start </w:t>
      </w:r>
      <w:r w:rsidR="00E44990" w:rsidRPr="000D5B1A">
        <w:rPr>
          <w:rFonts w:ascii="Garamond" w:hAnsi="Garamond" w:cs="Book Antiqua"/>
          <w:sz w:val="24"/>
          <w:szCs w:val="24"/>
        </w:rPr>
        <w:tab/>
      </w:r>
      <w:r w:rsidR="00E44990" w:rsidRPr="000D5B1A">
        <w:rPr>
          <w:rFonts w:ascii="Garamond" w:hAnsi="Garamond" w:cs="Book Antiqua"/>
          <w:sz w:val="24"/>
          <w:szCs w:val="24"/>
        </w:rPr>
        <w:tab/>
      </w:r>
      <w:r w:rsidR="00E44990" w:rsidRPr="000D5B1A">
        <w:rPr>
          <w:rFonts w:ascii="Garamond" w:hAnsi="Garamond" w:cs="Book Antiqua"/>
          <w:sz w:val="24"/>
          <w:szCs w:val="24"/>
        </w:rPr>
        <w:tab/>
      </w:r>
      <w:r w:rsidRPr="000D5B1A">
        <w:rPr>
          <w:rFonts w:ascii="Garamond" w:hAnsi="Garamond" w:cs="Book Antiqua"/>
          <w:sz w:val="24"/>
          <w:szCs w:val="24"/>
        </w:rPr>
        <w:t xml:space="preserve">: </w:t>
      </w:r>
      <w:r w:rsidR="00E62C7F" w:rsidRPr="000D5B1A">
        <w:rPr>
          <w:rFonts w:ascii="Garamond" w:hAnsi="Garamond" w:cs="Book Antiqua"/>
          <w:sz w:val="24"/>
          <w:szCs w:val="24"/>
        </w:rPr>
        <w:t>1</w:t>
      </w:r>
      <w:r w:rsidRPr="000D5B1A">
        <w:rPr>
          <w:rFonts w:ascii="Garamond" w:hAnsi="Garamond" w:cs="Book Antiqua"/>
          <w:sz w:val="24"/>
          <w:szCs w:val="24"/>
        </w:rPr>
        <w:t>0 days</w:t>
      </w:r>
    </w:p>
    <w:p w:rsidR="00E041AA" w:rsidRPr="000D5B1A" w:rsidRDefault="00E041AA" w:rsidP="00114198">
      <w:pPr>
        <w:autoSpaceDE w:val="0"/>
        <w:autoSpaceDN w:val="0"/>
        <w:adjustRightInd w:val="0"/>
        <w:spacing w:after="0"/>
        <w:jc w:val="both"/>
        <w:rPr>
          <w:rFonts w:ascii="Garamond" w:hAnsi="Garamond" w:cs="Book Antiqua"/>
          <w:sz w:val="24"/>
          <w:szCs w:val="24"/>
        </w:rPr>
      </w:pPr>
    </w:p>
    <w:p w:rsidR="00E50288" w:rsidRPr="000D5B1A" w:rsidRDefault="00E50288" w:rsidP="0066468E">
      <w:pPr>
        <w:autoSpaceDE w:val="0"/>
        <w:autoSpaceDN w:val="0"/>
        <w:adjustRightInd w:val="0"/>
        <w:jc w:val="both"/>
        <w:rPr>
          <w:rFonts w:ascii="Garamond" w:hAnsi="Garamond" w:cs="Book Antiqua"/>
          <w:b/>
          <w:bCs/>
          <w:sz w:val="24"/>
          <w:szCs w:val="24"/>
        </w:rPr>
      </w:pPr>
      <w:r w:rsidRPr="000D5B1A">
        <w:rPr>
          <w:rFonts w:ascii="Garamond" w:hAnsi="Garamond" w:cs="Book Antiqua"/>
          <w:b/>
          <w:bCs/>
          <w:sz w:val="24"/>
          <w:szCs w:val="24"/>
        </w:rPr>
        <w:t xml:space="preserve">Authority to decide </w:t>
      </w:r>
      <w:r w:rsidR="005E4CCE" w:rsidRPr="000D5B1A">
        <w:rPr>
          <w:rFonts w:ascii="Garamond" w:hAnsi="Garamond" w:cs="Book Antiqua"/>
          <w:b/>
          <w:bCs/>
          <w:sz w:val="24"/>
          <w:szCs w:val="24"/>
        </w:rPr>
        <w:t>for:</w:t>
      </w:r>
    </w:p>
    <w:p w:rsidR="00E50288" w:rsidRPr="000D5B1A" w:rsidRDefault="00E50288" w:rsidP="008A3E32">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 xml:space="preserve">(i) Extension of time </w:t>
      </w:r>
      <w:r w:rsidR="00114198" w:rsidRPr="000D5B1A">
        <w:rPr>
          <w:rFonts w:ascii="Garamond" w:hAnsi="Garamond" w:cs="Book Antiqua"/>
          <w:sz w:val="24"/>
          <w:szCs w:val="24"/>
        </w:rPr>
        <w:tab/>
      </w:r>
      <w:r w:rsidRPr="000D5B1A">
        <w:rPr>
          <w:rFonts w:ascii="Garamond" w:hAnsi="Garamond" w:cs="Book Antiqua"/>
          <w:sz w:val="24"/>
          <w:szCs w:val="24"/>
        </w:rPr>
        <w:t xml:space="preserve">: </w:t>
      </w:r>
      <w:r w:rsidR="00114198" w:rsidRPr="000D5B1A">
        <w:rPr>
          <w:rFonts w:ascii="Garamond" w:hAnsi="Garamond" w:cs="Book Antiqua"/>
          <w:sz w:val="24"/>
          <w:szCs w:val="24"/>
        </w:rPr>
        <w:tab/>
      </w:r>
      <w:r w:rsidRPr="000D5B1A">
        <w:rPr>
          <w:rFonts w:ascii="Garamond" w:hAnsi="Garamond" w:cs="Book Antiqua"/>
          <w:sz w:val="24"/>
          <w:szCs w:val="24"/>
        </w:rPr>
        <w:t>Executive Director(ED),</w:t>
      </w:r>
      <w:r w:rsidR="005E4CCE" w:rsidRPr="000D5B1A">
        <w:rPr>
          <w:rFonts w:ascii="Garamond" w:hAnsi="Garamond" w:cs="Book Antiqua"/>
          <w:sz w:val="24"/>
          <w:szCs w:val="24"/>
        </w:rPr>
        <w:t xml:space="preserve"> </w:t>
      </w:r>
      <w:r w:rsidRPr="000D5B1A">
        <w:rPr>
          <w:rFonts w:ascii="Garamond" w:hAnsi="Garamond" w:cs="Book Antiqua"/>
          <w:sz w:val="24"/>
          <w:szCs w:val="24"/>
        </w:rPr>
        <w:t>CLE on recommendation of PMC</w:t>
      </w:r>
    </w:p>
    <w:p w:rsidR="00E50288" w:rsidRPr="0082044F" w:rsidRDefault="00E50288" w:rsidP="0082044F">
      <w:pPr>
        <w:autoSpaceDE w:val="0"/>
        <w:autoSpaceDN w:val="0"/>
        <w:adjustRightInd w:val="0"/>
        <w:jc w:val="both"/>
        <w:rPr>
          <w:rFonts w:ascii="Garamond" w:hAnsi="Garamond" w:cs="Book Antiqua"/>
          <w:b/>
          <w:bCs/>
          <w:sz w:val="24"/>
          <w:szCs w:val="24"/>
        </w:rPr>
      </w:pPr>
      <w:r w:rsidRPr="000D5B1A">
        <w:rPr>
          <w:rFonts w:ascii="Garamond" w:hAnsi="Garamond" w:cs="Book Antiqua"/>
          <w:sz w:val="24"/>
          <w:szCs w:val="24"/>
        </w:rPr>
        <w:t>(ii) Rescheduled of milestones: Executive Director, CLE on recommendation of PMC</w:t>
      </w:r>
      <w:r w:rsidRPr="000D5B1A">
        <w:rPr>
          <w:rFonts w:ascii="Garamond" w:hAnsi="Garamond" w:cs="Book Antiqua"/>
          <w:b/>
          <w:bCs/>
        </w:rPr>
        <w:tab/>
      </w:r>
    </w:p>
    <w:p w:rsidR="00E50288" w:rsidRPr="000D5B1A" w:rsidRDefault="00927739" w:rsidP="008A3E32">
      <w:pPr>
        <w:jc w:val="both"/>
        <w:rPr>
          <w:rFonts w:ascii="Garamond" w:hAnsi="Garamond" w:cs="Book Antiqua"/>
          <w:sz w:val="24"/>
          <w:szCs w:val="24"/>
        </w:rPr>
      </w:pPr>
      <w:r w:rsidRPr="000D5B1A">
        <w:rPr>
          <w:rFonts w:ascii="Garamond" w:hAnsi="Garamond" w:cs="Book Antiqua"/>
          <w:b/>
          <w:bCs/>
          <w:sz w:val="24"/>
          <w:szCs w:val="24"/>
        </w:rPr>
        <w:t>Clause 25</w:t>
      </w:r>
      <w:r w:rsidR="00E50288" w:rsidRPr="000D5B1A">
        <w:rPr>
          <w:rFonts w:ascii="Garamond" w:hAnsi="Garamond" w:cs="Book Antiqua"/>
          <w:b/>
          <w:bCs/>
          <w:sz w:val="24"/>
          <w:szCs w:val="24"/>
        </w:rPr>
        <w:t xml:space="preserve"> (Settlement of Disputes &amp;</w:t>
      </w:r>
      <w:r w:rsidR="00230147" w:rsidRPr="000D5B1A">
        <w:rPr>
          <w:rFonts w:ascii="Garamond" w:hAnsi="Garamond" w:cs="Book Antiqua"/>
          <w:b/>
          <w:bCs/>
          <w:sz w:val="24"/>
          <w:szCs w:val="24"/>
        </w:rPr>
        <w:t xml:space="preserve"> Arbitration</w:t>
      </w:r>
      <w:r w:rsidR="00E50288" w:rsidRPr="000D5B1A">
        <w:rPr>
          <w:rFonts w:ascii="Garamond" w:hAnsi="Garamond" w:cs="Book Antiqua"/>
          <w:sz w:val="24"/>
          <w:szCs w:val="24"/>
        </w:rPr>
        <w:t>)</w:t>
      </w:r>
    </w:p>
    <w:p w:rsidR="00E50288" w:rsidRPr="000D5B1A" w:rsidRDefault="00E50288" w:rsidP="008A3E32">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 xml:space="preserve">In the case of any arbitration, it is to be settled within the jurisdiction of Chennai </w:t>
      </w:r>
    </w:p>
    <w:tbl>
      <w:tblPr>
        <w:tblW w:w="90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0"/>
        <w:gridCol w:w="3780"/>
      </w:tblGrid>
      <w:tr w:rsidR="0023718F" w:rsidRPr="000D5B1A" w:rsidTr="0091794A">
        <w:trPr>
          <w:trHeight w:val="647"/>
        </w:trPr>
        <w:tc>
          <w:tcPr>
            <w:tcW w:w="5310" w:type="dxa"/>
          </w:tcPr>
          <w:p w:rsidR="00E50288" w:rsidRPr="000D5B1A" w:rsidRDefault="00E50288" w:rsidP="008A3E32">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Constitution of Dispute Redressal Committee (DRC)</w:t>
            </w:r>
          </w:p>
        </w:tc>
        <w:tc>
          <w:tcPr>
            <w:tcW w:w="3780" w:type="dxa"/>
          </w:tcPr>
          <w:p w:rsidR="00E50288" w:rsidRPr="000D5B1A" w:rsidRDefault="00E50288" w:rsidP="008A3E32">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Competent Authority to appoint DRC</w:t>
            </w:r>
          </w:p>
        </w:tc>
      </w:tr>
      <w:tr w:rsidR="0023718F" w:rsidRPr="000D5B1A" w:rsidTr="0091794A">
        <w:tc>
          <w:tcPr>
            <w:tcW w:w="5310" w:type="dxa"/>
          </w:tcPr>
          <w:p w:rsidR="00E50288" w:rsidRPr="000D5B1A" w:rsidRDefault="00E50288" w:rsidP="008A3E32">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DRC shall constitute one Chairman and two members</w:t>
            </w:r>
          </w:p>
        </w:tc>
        <w:tc>
          <w:tcPr>
            <w:tcW w:w="3780" w:type="dxa"/>
          </w:tcPr>
          <w:p w:rsidR="00E50288" w:rsidRPr="000D5B1A" w:rsidRDefault="00E50288" w:rsidP="008A3E32">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 xml:space="preserve"> Executive Director, CLE, Chennai</w:t>
            </w:r>
          </w:p>
        </w:tc>
      </w:tr>
    </w:tbl>
    <w:p w:rsidR="00E041AA" w:rsidRPr="000D5B1A" w:rsidRDefault="00E041AA" w:rsidP="001F4FCD">
      <w:pPr>
        <w:autoSpaceDE w:val="0"/>
        <w:autoSpaceDN w:val="0"/>
        <w:adjustRightInd w:val="0"/>
        <w:jc w:val="both"/>
        <w:rPr>
          <w:rFonts w:ascii="Garamond" w:hAnsi="Garamond" w:cs="Book Antiqua"/>
          <w:sz w:val="24"/>
          <w:szCs w:val="24"/>
        </w:rPr>
      </w:pPr>
    </w:p>
    <w:p w:rsidR="001F4FCD" w:rsidRPr="000D5B1A" w:rsidRDefault="00E50288" w:rsidP="001F4FCD">
      <w:pPr>
        <w:autoSpaceDE w:val="0"/>
        <w:autoSpaceDN w:val="0"/>
        <w:adjustRightInd w:val="0"/>
        <w:jc w:val="both"/>
        <w:rPr>
          <w:rFonts w:ascii="Garamond" w:hAnsi="Garamond" w:cs="Book Antiqua"/>
          <w:sz w:val="24"/>
          <w:szCs w:val="24"/>
        </w:rPr>
      </w:pPr>
      <w:r w:rsidRPr="000D5B1A">
        <w:rPr>
          <w:rFonts w:ascii="Garamond" w:hAnsi="Garamond" w:cs="Book Antiqua"/>
          <w:sz w:val="24"/>
          <w:szCs w:val="24"/>
        </w:rPr>
        <w:t>Assistant Engineers retired from Government services that are holding Diploma will be treated at par with Graduate Engineers.</w:t>
      </w:r>
    </w:p>
    <w:p w:rsidR="001F4FCD" w:rsidRPr="000D5B1A" w:rsidRDefault="001F4FCD">
      <w:pPr>
        <w:spacing w:after="0" w:line="240" w:lineRule="auto"/>
        <w:rPr>
          <w:rFonts w:ascii="Garamond" w:hAnsi="Garamond" w:cs="Book Antiqua"/>
          <w:sz w:val="24"/>
          <w:szCs w:val="24"/>
        </w:rPr>
      </w:pPr>
      <w:r w:rsidRPr="000D5B1A">
        <w:rPr>
          <w:rFonts w:ascii="Garamond" w:hAnsi="Garamond" w:cs="Book Antiqua"/>
          <w:sz w:val="24"/>
          <w:szCs w:val="24"/>
        </w:rPr>
        <w:br w:type="page"/>
      </w:r>
    </w:p>
    <w:p w:rsidR="005027D8" w:rsidRPr="000D5B1A" w:rsidRDefault="005027D8" w:rsidP="001F4FCD">
      <w:pPr>
        <w:autoSpaceDE w:val="0"/>
        <w:autoSpaceDN w:val="0"/>
        <w:adjustRightInd w:val="0"/>
        <w:jc w:val="both"/>
        <w:rPr>
          <w:rFonts w:ascii="Garamond" w:hAnsi="Garamond" w:cs="Book Antiqua"/>
          <w:b/>
          <w:bCs/>
          <w:sz w:val="24"/>
          <w:szCs w:val="24"/>
        </w:rPr>
      </w:pPr>
    </w:p>
    <w:p w:rsidR="005027D8" w:rsidRPr="000D5B1A" w:rsidRDefault="005027D8" w:rsidP="00E6341D">
      <w:pPr>
        <w:jc w:val="center"/>
        <w:rPr>
          <w:rFonts w:ascii="Garamond" w:hAnsi="Garamond" w:cs="Book Antiqua"/>
          <w:b/>
          <w:bCs/>
          <w:sz w:val="24"/>
          <w:szCs w:val="24"/>
        </w:rPr>
      </w:pPr>
    </w:p>
    <w:p w:rsidR="005027D8" w:rsidRPr="000D5B1A" w:rsidRDefault="005027D8" w:rsidP="00E6341D">
      <w:pPr>
        <w:jc w:val="center"/>
        <w:rPr>
          <w:rFonts w:ascii="Garamond" w:hAnsi="Garamond" w:cs="Book Antiqua"/>
          <w:b/>
          <w:bCs/>
          <w:sz w:val="24"/>
          <w:szCs w:val="24"/>
        </w:rPr>
      </w:pPr>
    </w:p>
    <w:p w:rsidR="005027D8" w:rsidRPr="000D5B1A" w:rsidRDefault="005027D8" w:rsidP="00E6341D">
      <w:pPr>
        <w:jc w:val="center"/>
        <w:rPr>
          <w:rFonts w:ascii="Garamond" w:hAnsi="Garamond" w:cs="Book Antiqua"/>
          <w:b/>
          <w:bCs/>
          <w:sz w:val="24"/>
          <w:szCs w:val="24"/>
        </w:rPr>
      </w:pPr>
    </w:p>
    <w:p w:rsidR="005027D8" w:rsidRPr="000D5B1A" w:rsidRDefault="005027D8" w:rsidP="00E6341D">
      <w:pPr>
        <w:jc w:val="center"/>
        <w:rPr>
          <w:rFonts w:ascii="Garamond" w:hAnsi="Garamond" w:cs="Book Antiqua"/>
          <w:b/>
          <w:bCs/>
          <w:sz w:val="24"/>
          <w:szCs w:val="24"/>
        </w:rPr>
      </w:pPr>
    </w:p>
    <w:p w:rsidR="005027D8" w:rsidRPr="000D5B1A" w:rsidRDefault="005027D8" w:rsidP="00E6341D">
      <w:pPr>
        <w:jc w:val="center"/>
        <w:rPr>
          <w:rFonts w:ascii="Garamond" w:hAnsi="Garamond" w:cs="Book Antiqua"/>
          <w:b/>
          <w:bCs/>
          <w:sz w:val="24"/>
          <w:szCs w:val="24"/>
        </w:rPr>
      </w:pPr>
    </w:p>
    <w:p w:rsidR="00E041AA" w:rsidRPr="000D5B1A" w:rsidRDefault="00E041AA" w:rsidP="00E6341D">
      <w:pPr>
        <w:jc w:val="center"/>
        <w:rPr>
          <w:rFonts w:ascii="Garamond" w:hAnsi="Garamond" w:cs="Book Antiqua"/>
          <w:b/>
          <w:bCs/>
          <w:sz w:val="24"/>
          <w:szCs w:val="24"/>
        </w:rPr>
      </w:pPr>
    </w:p>
    <w:p w:rsidR="00E041AA" w:rsidRPr="000D5B1A" w:rsidRDefault="00E041AA" w:rsidP="00E6341D">
      <w:pPr>
        <w:jc w:val="center"/>
        <w:rPr>
          <w:rFonts w:ascii="Garamond" w:hAnsi="Garamond" w:cs="Book Antiqua"/>
          <w:b/>
          <w:bCs/>
          <w:sz w:val="24"/>
          <w:szCs w:val="24"/>
        </w:rPr>
      </w:pPr>
    </w:p>
    <w:p w:rsidR="00E041AA" w:rsidRPr="000D5B1A" w:rsidRDefault="00E041AA" w:rsidP="00E6341D">
      <w:pPr>
        <w:jc w:val="center"/>
        <w:rPr>
          <w:rFonts w:ascii="Garamond" w:hAnsi="Garamond" w:cs="Book Antiqua"/>
          <w:b/>
          <w:bCs/>
          <w:sz w:val="24"/>
          <w:szCs w:val="24"/>
        </w:rPr>
      </w:pPr>
    </w:p>
    <w:p w:rsidR="0013722B" w:rsidRDefault="0013722B" w:rsidP="0013722B">
      <w:pPr>
        <w:jc w:val="center"/>
        <w:rPr>
          <w:rFonts w:ascii="Garamond" w:hAnsi="Garamond" w:cs="Book Antiqua"/>
          <w:b/>
          <w:bCs/>
          <w:sz w:val="52"/>
          <w:szCs w:val="52"/>
        </w:rPr>
      </w:pPr>
      <w:r>
        <w:rPr>
          <w:rFonts w:ascii="Garamond" w:hAnsi="Garamond" w:cs="Book Antiqua"/>
          <w:b/>
          <w:bCs/>
          <w:sz w:val="52"/>
          <w:szCs w:val="52"/>
        </w:rPr>
        <w:t xml:space="preserve">PART-I, </w:t>
      </w:r>
      <w:r w:rsidR="00D35E3F">
        <w:rPr>
          <w:rFonts w:ascii="Garamond" w:hAnsi="Garamond" w:cs="Book Antiqua"/>
          <w:b/>
          <w:bCs/>
          <w:sz w:val="52"/>
          <w:szCs w:val="52"/>
        </w:rPr>
        <w:t xml:space="preserve">VOLUME </w:t>
      </w:r>
      <w:r>
        <w:rPr>
          <w:rFonts w:ascii="Garamond" w:hAnsi="Garamond" w:cs="Book Antiqua"/>
          <w:b/>
          <w:bCs/>
          <w:sz w:val="52"/>
          <w:szCs w:val="52"/>
        </w:rPr>
        <w:t>-1</w:t>
      </w:r>
    </w:p>
    <w:p w:rsidR="00E6341D" w:rsidRPr="0095376F" w:rsidRDefault="00E6341D" w:rsidP="00E6341D">
      <w:pPr>
        <w:jc w:val="center"/>
        <w:rPr>
          <w:rFonts w:ascii="Garamond" w:hAnsi="Garamond" w:cs="Book Antiqua"/>
          <w:b/>
          <w:bCs/>
          <w:sz w:val="52"/>
          <w:szCs w:val="52"/>
        </w:rPr>
      </w:pPr>
      <w:r w:rsidRPr="0095376F">
        <w:rPr>
          <w:rFonts w:ascii="Garamond" w:hAnsi="Garamond" w:cs="Book Antiqua"/>
          <w:b/>
          <w:bCs/>
          <w:sz w:val="52"/>
          <w:szCs w:val="52"/>
        </w:rPr>
        <w:t xml:space="preserve">SECTION </w:t>
      </w:r>
      <w:r w:rsidR="00155B27" w:rsidRPr="0095376F">
        <w:rPr>
          <w:rFonts w:ascii="Garamond" w:hAnsi="Garamond" w:cs="Book Antiqua"/>
          <w:b/>
          <w:bCs/>
          <w:sz w:val="52"/>
          <w:szCs w:val="52"/>
        </w:rPr>
        <w:t>1.C</w:t>
      </w:r>
    </w:p>
    <w:p w:rsidR="00E6341D" w:rsidRPr="0095376F" w:rsidRDefault="00E6341D" w:rsidP="00E6341D">
      <w:pPr>
        <w:jc w:val="center"/>
        <w:rPr>
          <w:rFonts w:ascii="Garamond" w:hAnsi="Garamond" w:cs="Book Antiqua"/>
          <w:b/>
          <w:bCs/>
          <w:sz w:val="52"/>
          <w:szCs w:val="52"/>
        </w:rPr>
      </w:pPr>
      <w:r w:rsidRPr="0095376F">
        <w:rPr>
          <w:rFonts w:ascii="Garamond" w:hAnsi="Garamond" w:cs="Book Antiqua"/>
          <w:b/>
          <w:bCs/>
          <w:sz w:val="52"/>
          <w:szCs w:val="52"/>
        </w:rPr>
        <w:t xml:space="preserve"> GENERAL CONDITIONS OF CONTRACTS</w:t>
      </w:r>
    </w:p>
    <w:p w:rsidR="00E6341D" w:rsidRPr="000D5B1A" w:rsidRDefault="00E6341D" w:rsidP="00E6341D">
      <w:pPr>
        <w:rPr>
          <w:rFonts w:ascii="Garamond" w:hAnsi="Garamond" w:cs="Book Antiqua"/>
          <w:b/>
          <w:bCs/>
          <w:sz w:val="24"/>
          <w:szCs w:val="24"/>
        </w:rPr>
      </w:pPr>
      <w:r w:rsidRPr="000D5B1A">
        <w:rPr>
          <w:rFonts w:ascii="Garamond" w:hAnsi="Garamond" w:cs="Book Antiqua"/>
          <w:b/>
          <w:bCs/>
          <w:sz w:val="24"/>
          <w:szCs w:val="24"/>
        </w:rPr>
        <w:br w:type="page"/>
      </w:r>
    </w:p>
    <w:p w:rsidR="00E6341D" w:rsidRPr="000D5B1A" w:rsidRDefault="00E6341D" w:rsidP="007E7F01">
      <w:pPr>
        <w:spacing w:before="240" w:line="360" w:lineRule="auto"/>
        <w:jc w:val="center"/>
        <w:rPr>
          <w:rFonts w:ascii="Garamond" w:hAnsi="Garamond" w:cs="Book Antiqua"/>
          <w:b/>
          <w:bCs/>
          <w:sz w:val="24"/>
          <w:szCs w:val="24"/>
        </w:rPr>
      </w:pPr>
      <w:r w:rsidRPr="000D5B1A">
        <w:rPr>
          <w:rFonts w:ascii="Garamond" w:hAnsi="Garamond" w:cs="Book Antiqua"/>
          <w:b/>
          <w:bCs/>
          <w:sz w:val="24"/>
          <w:szCs w:val="24"/>
        </w:rPr>
        <w:lastRenderedPageBreak/>
        <w:t>CONDITIONS OF CONTRACTS</w:t>
      </w:r>
    </w:p>
    <w:tbl>
      <w:tblPr>
        <w:tblW w:w="8820" w:type="dxa"/>
        <w:tblInd w:w="18" w:type="dxa"/>
        <w:tblLook w:val="00A0"/>
      </w:tblPr>
      <w:tblGrid>
        <w:gridCol w:w="1638"/>
        <w:gridCol w:w="7182"/>
      </w:tblGrid>
      <w:tr w:rsidR="00E041AA" w:rsidRPr="000D5B1A" w:rsidTr="00EA1232">
        <w:tc>
          <w:tcPr>
            <w:tcW w:w="1638" w:type="dxa"/>
          </w:tcPr>
          <w:p w:rsidR="00E041AA" w:rsidRPr="000D5B1A" w:rsidRDefault="00E041AA" w:rsidP="007E7F01">
            <w:pPr>
              <w:spacing w:line="360" w:lineRule="auto"/>
              <w:rPr>
                <w:rFonts w:ascii="Garamond" w:hAnsi="Garamond" w:cs="Book Antiqua"/>
                <w:sz w:val="24"/>
                <w:szCs w:val="24"/>
              </w:rPr>
            </w:pPr>
            <w:r w:rsidRPr="000D5B1A">
              <w:rPr>
                <w:rFonts w:ascii="Garamond" w:hAnsi="Garamond" w:cs="Book Antiqua"/>
                <w:b/>
                <w:bCs/>
                <w:spacing w:val="-1"/>
                <w:sz w:val="24"/>
                <w:szCs w:val="24"/>
              </w:rPr>
              <w:t>Definitions</w:t>
            </w:r>
          </w:p>
        </w:tc>
        <w:tc>
          <w:tcPr>
            <w:tcW w:w="7182" w:type="dxa"/>
          </w:tcPr>
          <w:p w:rsidR="00E041AA" w:rsidRPr="000D5B1A" w:rsidRDefault="00E041AA" w:rsidP="00A550E0">
            <w:pPr>
              <w:pStyle w:val="TableParagraph"/>
              <w:numPr>
                <w:ilvl w:val="0"/>
                <w:numId w:val="7"/>
              </w:numPr>
              <w:spacing w:before="72" w:line="360" w:lineRule="auto"/>
              <w:ind w:hanging="489"/>
              <w:jc w:val="both"/>
              <w:rPr>
                <w:rFonts w:ascii="Garamond" w:hAnsi="Garamond" w:cs="Book Antiqua"/>
                <w:sz w:val="24"/>
                <w:szCs w:val="24"/>
              </w:rPr>
            </w:pPr>
            <w:r w:rsidRPr="000D5B1A">
              <w:rPr>
                <w:rFonts w:ascii="Garamond" w:hAnsi="Garamond" w:cs="Book Antiqua"/>
                <w:sz w:val="24"/>
                <w:szCs w:val="24"/>
              </w:rPr>
              <w:t xml:space="preserve">The </w:t>
            </w:r>
            <w:r w:rsidRPr="000D5B1A">
              <w:rPr>
                <w:rFonts w:ascii="Garamond" w:hAnsi="Garamond" w:cs="Book Antiqua"/>
                <w:spacing w:val="-1"/>
                <w:sz w:val="24"/>
                <w:szCs w:val="24"/>
              </w:rPr>
              <w:t xml:space="preserve">Contract </w:t>
            </w:r>
            <w:r w:rsidRPr="000D5B1A">
              <w:rPr>
                <w:rFonts w:ascii="Garamond" w:hAnsi="Garamond" w:cs="Book Antiqua"/>
                <w:sz w:val="24"/>
                <w:szCs w:val="24"/>
              </w:rPr>
              <w:t xml:space="preserve">means the </w:t>
            </w:r>
            <w:r w:rsidRPr="000D5B1A">
              <w:rPr>
                <w:rFonts w:ascii="Garamond" w:hAnsi="Garamond" w:cs="Book Antiqua"/>
                <w:spacing w:val="-1"/>
                <w:sz w:val="24"/>
                <w:szCs w:val="24"/>
              </w:rPr>
              <w:t xml:space="preserve">documents forming the </w:t>
            </w:r>
            <w:r w:rsidRPr="000D5B1A">
              <w:rPr>
                <w:rFonts w:ascii="Garamond" w:hAnsi="Garamond" w:cs="Book Antiqua"/>
                <w:sz w:val="24"/>
                <w:szCs w:val="24"/>
              </w:rPr>
              <w:t xml:space="preserve">tender and </w:t>
            </w:r>
            <w:r w:rsidRPr="000D5B1A">
              <w:rPr>
                <w:rFonts w:ascii="Garamond" w:hAnsi="Garamond" w:cs="Book Antiqua"/>
                <w:spacing w:val="-1"/>
                <w:sz w:val="24"/>
                <w:szCs w:val="24"/>
              </w:rPr>
              <w:t xml:space="preserve">acceptance thereof </w:t>
            </w:r>
            <w:r w:rsidRPr="000D5B1A">
              <w:rPr>
                <w:rFonts w:ascii="Garamond" w:hAnsi="Garamond" w:cs="Book Antiqua"/>
                <w:sz w:val="24"/>
                <w:szCs w:val="24"/>
              </w:rPr>
              <w:t xml:space="preserve">and </w:t>
            </w:r>
            <w:r w:rsidRPr="000D5B1A">
              <w:rPr>
                <w:rFonts w:ascii="Garamond" w:hAnsi="Garamond" w:cs="Book Antiqua"/>
                <w:spacing w:val="-1"/>
                <w:sz w:val="24"/>
                <w:szCs w:val="24"/>
              </w:rPr>
              <w:t xml:space="preserve">the Formal </w:t>
            </w:r>
            <w:r w:rsidRPr="000D5B1A">
              <w:rPr>
                <w:rFonts w:ascii="Garamond" w:hAnsi="Garamond" w:cs="Book Antiqua"/>
                <w:sz w:val="24"/>
                <w:szCs w:val="24"/>
              </w:rPr>
              <w:t xml:space="preserve">the </w:t>
            </w:r>
            <w:r w:rsidRPr="000D5B1A">
              <w:rPr>
                <w:rFonts w:ascii="Garamond" w:hAnsi="Garamond" w:cs="Book Antiqua"/>
                <w:spacing w:val="-1"/>
                <w:sz w:val="24"/>
                <w:szCs w:val="24"/>
              </w:rPr>
              <w:t xml:space="preserve">Contractor, together </w:t>
            </w:r>
            <w:r w:rsidRPr="000D5B1A">
              <w:rPr>
                <w:rFonts w:ascii="Garamond" w:hAnsi="Garamond" w:cs="Book Antiqua"/>
                <w:spacing w:val="1"/>
                <w:sz w:val="24"/>
                <w:szCs w:val="24"/>
              </w:rPr>
              <w:t xml:space="preserve">with </w:t>
            </w:r>
            <w:r w:rsidRPr="000D5B1A">
              <w:rPr>
                <w:rFonts w:ascii="Garamond" w:hAnsi="Garamond" w:cs="Book Antiqua"/>
                <w:sz w:val="24"/>
                <w:szCs w:val="24"/>
              </w:rPr>
              <w:t xml:space="preserve">the </w:t>
            </w:r>
            <w:r w:rsidRPr="000D5B1A">
              <w:rPr>
                <w:rFonts w:ascii="Garamond" w:hAnsi="Garamond" w:cs="Book Antiqua"/>
                <w:spacing w:val="-1"/>
                <w:sz w:val="24"/>
                <w:szCs w:val="24"/>
              </w:rPr>
              <w:t xml:space="preserve">documents referred </w:t>
            </w:r>
            <w:r w:rsidRPr="000D5B1A">
              <w:rPr>
                <w:rFonts w:ascii="Garamond" w:hAnsi="Garamond" w:cs="Book Antiqua"/>
                <w:sz w:val="24"/>
                <w:szCs w:val="24"/>
              </w:rPr>
              <w:t xml:space="preserve">to </w:t>
            </w:r>
            <w:r w:rsidRPr="000D5B1A">
              <w:rPr>
                <w:rFonts w:ascii="Garamond" w:hAnsi="Garamond" w:cs="Book Antiqua"/>
                <w:spacing w:val="-1"/>
                <w:sz w:val="24"/>
                <w:szCs w:val="24"/>
              </w:rPr>
              <w:t xml:space="preserve">therein including these conditions, </w:t>
            </w:r>
            <w:r w:rsidRPr="000D5B1A">
              <w:rPr>
                <w:rFonts w:ascii="Garamond" w:hAnsi="Garamond" w:cs="Book Antiqua"/>
                <w:sz w:val="24"/>
                <w:szCs w:val="24"/>
              </w:rPr>
              <w:t xml:space="preserve">the </w:t>
            </w:r>
            <w:r w:rsidRPr="000D5B1A">
              <w:rPr>
                <w:rFonts w:ascii="Garamond" w:hAnsi="Garamond" w:cs="Book Antiqua"/>
                <w:spacing w:val="-1"/>
                <w:sz w:val="24"/>
                <w:szCs w:val="24"/>
              </w:rPr>
              <w:t xml:space="preserve">specifications, designs, drawings </w:t>
            </w:r>
            <w:r w:rsidRPr="000D5B1A">
              <w:rPr>
                <w:rFonts w:ascii="Garamond" w:hAnsi="Garamond" w:cs="Book Antiqua"/>
                <w:sz w:val="24"/>
                <w:szCs w:val="24"/>
              </w:rPr>
              <w:t xml:space="preserve">and </w:t>
            </w:r>
            <w:r w:rsidRPr="000D5B1A">
              <w:rPr>
                <w:rFonts w:ascii="Garamond" w:hAnsi="Garamond" w:cs="Book Antiqua"/>
                <w:spacing w:val="-1"/>
                <w:sz w:val="24"/>
                <w:szCs w:val="24"/>
              </w:rPr>
              <w:t xml:space="preserve">instructions issued from </w:t>
            </w:r>
            <w:r w:rsidRPr="000D5B1A">
              <w:rPr>
                <w:rFonts w:ascii="Garamond" w:hAnsi="Garamond" w:cs="Book Antiqua"/>
                <w:sz w:val="24"/>
                <w:szCs w:val="24"/>
              </w:rPr>
              <w:t xml:space="preserve">Time to Time </w:t>
            </w:r>
            <w:r w:rsidRPr="000D5B1A">
              <w:rPr>
                <w:rFonts w:ascii="Garamond" w:hAnsi="Garamond" w:cs="Book Antiqua"/>
                <w:spacing w:val="1"/>
                <w:sz w:val="24"/>
                <w:szCs w:val="24"/>
              </w:rPr>
              <w:t xml:space="preserve">by </w:t>
            </w:r>
            <w:r w:rsidRPr="000D5B1A">
              <w:rPr>
                <w:rFonts w:ascii="Garamond" w:hAnsi="Garamond" w:cs="Book Antiqua"/>
                <w:sz w:val="24"/>
                <w:szCs w:val="24"/>
              </w:rPr>
              <w:t xml:space="preserve">the </w:t>
            </w:r>
            <w:r w:rsidRPr="000D5B1A">
              <w:rPr>
                <w:rFonts w:ascii="Garamond" w:hAnsi="Garamond" w:cs="Book Antiqua"/>
                <w:spacing w:val="-1"/>
                <w:sz w:val="24"/>
                <w:szCs w:val="24"/>
              </w:rPr>
              <w:t xml:space="preserve">Engineer-in-Charge </w:t>
            </w:r>
            <w:r w:rsidRPr="000D5B1A">
              <w:rPr>
                <w:rFonts w:ascii="Garamond" w:hAnsi="Garamond" w:cs="Book Antiqua"/>
                <w:sz w:val="24"/>
                <w:szCs w:val="24"/>
              </w:rPr>
              <w:t xml:space="preserve">and all </w:t>
            </w:r>
            <w:r w:rsidRPr="000D5B1A">
              <w:rPr>
                <w:rFonts w:ascii="Garamond" w:hAnsi="Garamond" w:cs="Book Antiqua"/>
                <w:spacing w:val="-1"/>
                <w:sz w:val="24"/>
                <w:szCs w:val="24"/>
              </w:rPr>
              <w:t xml:space="preserve">these documents </w:t>
            </w:r>
            <w:r w:rsidRPr="000D5B1A">
              <w:rPr>
                <w:rFonts w:ascii="Garamond" w:hAnsi="Garamond" w:cs="Book Antiqua"/>
                <w:sz w:val="24"/>
                <w:szCs w:val="24"/>
              </w:rPr>
              <w:t xml:space="preserve">taken </w:t>
            </w:r>
            <w:r w:rsidRPr="000D5B1A">
              <w:rPr>
                <w:rFonts w:ascii="Garamond" w:hAnsi="Garamond" w:cs="Book Antiqua"/>
                <w:spacing w:val="-1"/>
                <w:sz w:val="24"/>
                <w:szCs w:val="24"/>
              </w:rPr>
              <w:t xml:space="preserve">together, shall </w:t>
            </w:r>
            <w:r w:rsidRPr="000D5B1A">
              <w:rPr>
                <w:rFonts w:ascii="Garamond" w:hAnsi="Garamond" w:cs="Book Antiqua"/>
                <w:sz w:val="24"/>
                <w:szCs w:val="24"/>
              </w:rPr>
              <w:t xml:space="preserve">be </w:t>
            </w:r>
            <w:r w:rsidRPr="000D5B1A">
              <w:rPr>
                <w:rFonts w:ascii="Garamond" w:hAnsi="Garamond" w:cs="Book Antiqua"/>
                <w:spacing w:val="-1"/>
                <w:sz w:val="24"/>
                <w:szCs w:val="24"/>
              </w:rPr>
              <w:t xml:space="preserve">deemed </w:t>
            </w:r>
            <w:r w:rsidRPr="000D5B1A">
              <w:rPr>
                <w:rFonts w:ascii="Garamond" w:hAnsi="Garamond" w:cs="Book Antiqua"/>
                <w:sz w:val="24"/>
                <w:szCs w:val="24"/>
              </w:rPr>
              <w:t xml:space="preserve">To </w:t>
            </w:r>
            <w:r w:rsidRPr="000D5B1A">
              <w:rPr>
                <w:rFonts w:ascii="Garamond" w:hAnsi="Garamond" w:cs="Book Antiqua"/>
                <w:spacing w:val="-1"/>
                <w:sz w:val="24"/>
                <w:szCs w:val="24"/>
              </w:rPr>
              <w:t xml:space="preserve">form one contract and shall </w:t>
            </w:r>
            <w:r w:rsidRPr="000D5B1A">
              <w:rPr>
                <w:rFonts w:ascii="Garamond" w:hAnsi="Garamond" w:cs="Book Antiqua"/>
                <w:sz w:val="24"/>
                <w:szCs w:val="24"/>
              </w:rPr>
              <w:t xml:space="preserve">be </w:t>
            </w:r>
            <w:r w:rsidRPr="000D5B1A">
              <w:rPr>
                <w:rFonts w:ascii="Garamond" w:hAnsi="Garamond" w:cs="Book Antiqua"/>
                <w:spacing w:val="-1"/>
                <w:sz w:val="24"/>
                <w:szCs w:val="24"/>
              </w:rPr>
              <w:t xml:space="preserve">complementary </w:t>
            </w:r>
            <w:r w:rsidRPr="000D5B1A">
              <w:rPr>
                <w:rFonts w:ascii="Garamond" w:hAnsi="Garamond" w:cs="Book Antiqua"/>
                <w:sz w:val="24"/>
                <w:szCs w:val="24"/>
              </w:rPr>
              <w:t xml:space="preserve">to one </w:t>
            </w:r>
            <w:r w:rsidRPr="000D5B1A">
              <w:rPr>
                <w:rFonts w:ascii="Garamond" w:hAnsi="Garamond" w:cs="Book Antiqua"/>
                <w:spacing w:val="-1"/>
                <w:sz w:val="24"/>
                <w:szCs w:val="24"/>
              </w:rPr>
              <w:t>another.</w:t>
            </w:r>
          </w:p>
          <w:p w:rsidR="00E041AA" w:rsidRPr="000D5B1A" w:rsidRDefault="00E041AA" w:rsidP="00A550E0">
            <w:pPr>
              <w:pStyle w:val="TableParagraph"/>
              <w:numPr>
                <w:ilvl w:val="0"/>
                <w:numId w:val="7"/>
              </w:numPr>
              <w:spacing w:before="72" w:line="360" w:lineRule="auto"/>
              <w:ind w:hanging="489"/>
              <w:jc w:val="both"/>
              <w:rPr>
                <w:rFonts w:ascii="Garamond" w:hAnsi="Garamond" w:cs="Book Antiqua"/>
                <w:sz w:val="24"/>
                <w:szCs w:val="24"/>
              </w:rPr>
            </w:pPr>
            <w:r w:rsidRPr="000D5B1A">
              <w:rPr>
                <w:rFonts w:ascii="Garamond" w:hAnsi="Garamond" w:cs="Book Antiqua"/>
                <w:sz w:val="24"/>
                <w:szCs w:val="24"/>
              </w:rPr>
              <w:t xml:space="preserve">In </w:t>
            </w:r>
            <w:r w:rsidRPr="000D5B1A">
              <w:rPr>
                <w:rFonts w:ascii="Garamond" w:hAnsi="Garamond" w:cs="Book Antiqua"/>
                <w:spacing w:val="-1"/>
                <w:sz w:val="24"/>
                <w:szCs w:val="24"/>
              </w:rPr>
              <w:t xml:space="preserve">the contract, </w:t>
            </w:r>
            <w:r w:rsidRPr="000D5B1A">
              <w:rPr>
                <w:rFonts w:ascii="Garamond" w:hAnsi="Garamond" w:cs="Book Antiqua"/>
                <w:sz w:val="24"/>
                <w:szCs w:val="24"/>
              </w:rPr>
              <w:t xml:space="preserve">the </w:t>
            </w:r>
            <w:r w:rsidRPr="000D5B1A">
              <w:rPr>
                <w:rFonts w:ascii="Garamond" w:hAnsi="Garamond" w:cs="Book Antiqua"/>
                <w:spacing w:val="-1"/>
                <w:sz w:val="24"/>
                <w:szCs w:val="24"/>
              </w:rPr>
              <w:t xml:space="preserve">following expressions shall, </w:t>
            </w:r>
            <w:r w:rsidRPr="000D5B1A">
              <w:rPr>
                <w:rFonts w:ascii="Garamond" w:hAnsi="Garamond" w:cs="Book Antiqua"/>
                <w:sz w:val="24"/>
                <w:szCs w:val="24"/>
              </w:rPr>
              <w:t xml:space="preserve">unless the </w:t>
            </w:r>
            <w:r w:rsidRPr="000D5B1A">
              <w:rPr>
                <w:rFonts w:ascii="Garamond" w:hAnsi="Garamond" w:cs="Book Antiqua"/>
                <w:spacing w:val="-1"/>
                <w:sz w:val="24"/>
                <w:szCs w:val="24"/>
              </w:rPr>
              <w:t xml:space="preserve">context otherwise requires, have </w:t>
            </w:r>
            <w:r w:rsidRPr="000D5B1A">
              <w:rPr>
                <w:rFonts w:ascii="Garamond" w:hAnsi="Garamond" w:cs="Book Antiqua"/>
                <w:sz w:val="24"/>
                <w:szCs w:val="24"/>
              </w:rPr>
              <w:t xml:space="preserve">the </w:t>
            </w:r>
            <w:r w:rsidRPr="000D5B1A">
              <w:rPr>
                <w:rFonts w:ascii="Garamond" w:hAnsi="Garamond" w:cs="Book Antiqua"/>
                <w:spacing w:val="-1"/>
                <w:sz w:val="24"/>
                <w:szCs w:val="24"/>
              </w:rPr>
              <w:t xml:space="preserve">meanings, here by respectively </w:t>
            </w:r>
            <w:r w:rsidRPr="000D5B1A">
              <w:rPr>
                <w:rFonts w:ascii="Garamond" w:hAnsi="Garamond" w:cs="Book Antiqua"/>
                <w:sz w:val="24"/>
                <w:szCs w:val="24"/>
              </w:rPr>
              <w:t xml:space="preserve">assigned to </w:t>
            </w:r>
            <w:r w:rsidRPr="000D5B1A">
              <w:rPr>
                <w:rFonts w:ascii="Garamond" w:hAnsi="Garamond" w:cs="Book Antiqua"/>
                <w:spacing w:val="-2"/>
                <w:sz w:val="24"/>
                <w:szCs w:val="24"/>
              </w:rPr>
              <w:t>them:-</w:t>
            </w:r>
          </w:p>
          <w:p w:rsidR="00E041AA" w:rsidRPr="000D5B1A" w:rsidRDefault="00E041AA" w:rsidP="00A550E0">
            <w:pPr>
              <w:pStyle w:val="BodyText"/>
              <w:widowControl w:val="0"/>
              <w:numPr>
                <w:ilvl w:val="1"/>
                <w:numId w:val="53"/>
              </w:numPr>
              <w:tabs>
                <w:tab w:val="left" w:pos="1314"/>
                <w:tab w:val="left" w:pos="1498"/>
              </w:tabs>
              <w:spacing w:before="60" w:after="60" w:line="360" w:lineRule="auto"/>
              <w:ind w:left="910"/>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expression </w:t>
            </w:r>
            <w:r w:rsidRPr="000D5B1A">
              <w:rPr>
                <w:rFonts w:ascii="Garamond" w:hAnsi="Garamond" w:cs="Book Antiqua"/>
              </w:rPr>
              <w:t xml:space="preserve">works </w:t>
            </w:r>
            <w:r w:rsidRPr="000D5B1A">
              <w:rPr>
                <w:rFonts w:ascii="Garamond" w:hAnsi="Garamond" w:cs="Book Antiqua"/>
                <w:spacing w:val="-1"/>
              </w:rPr>
              <w:t xml:space="preserve">or </w:t>
            </w:r>
            <w:r w:rsidRPr="000D5B1A">
              <w:rPr>
                <w:rFonts w:ascii="Garamond" w:hAnsi="Garamond" w:cs="Book Antiqua"/>
              </w:rPr>
              <w:t>work</w:t>
            </w:r>
            <w:r w:rsidRPr="000D5B1A">
              <w:rPr>
                <w:rFonts w:ascii="Garamond" w:hAnsi="Garamond" w:cs="Book Antiqua"/>
                <w:spacing w:val="-1"/>
              </w:rPr>
              <w:t xml:space="preserve"> shall, unless there </w:t>
            </w:r>
            <w:r w:rsidRPr="000D5B1A">
              <w:rPr>
                <w:rFonts w:ascii="Garamond" w:hAnsi="Garamond" w:cs="Book Antiqua"/>
              </w:rPr>
              <w:t xml:space="preserve">be </w:t>
            </w:r>
            <w:r w:rsidRPr="000D5B1A">
              <w:rPr>
                <w:rFonts w:ascii="Garamond" w:hAnsi="Garamond" w:cs="Book Antiqua"/>
                <w:spacing w:val="-1"/>
              </w:rPr>
              <w:t xml:space="preserve">something either </w:t>
            </w:r>
            <w:r w:rsidRPr="000D5B1A">
              <w:rPr>
                <w:rFonts w:ascii="Garamond" w:hAnsi="Garamond" w:cs="Book Antiqua"/>
              </w:rPr>
              <w:t>in the</w:t>
            </w:r>
            <w:r w:rsidRPr="000D5B1A">
              <w:rPr>
                <w:rFonts w:ascii="Garamond" w:hAnsi="Garamond" w:cs="Book Antiqua"/>
                <w:spacing w:val="-1"/>
              </w:rPr>
              <w:t xml:space="preserve"> subject or </w:t>
            </w:r>
            <w:r w:rsidRPr="000D5B1A">
              <w:rPr>
                <w:rFonts w:ascii="Garamond" w:hAnsi="Garamond" w:cs="Book Antiqua"/>
              </w:rPr>
              <w:t xml:space="preserve">context </w:t>
            </w:r>
            <w:r w:rsidRPr="000D5B1A">
              <w:rPr>
                <w:rFonts w:ascii="Garamond" w:hAnsi="Garamond" w:cs="Book Antiqua"/>
                <w:spacing w:val="-1"/>
              </w:rPr>
              <w:t xml:space="preserve">repugnant </w:t>
            </w:r>
            <w:r w:rsidRPr="000D5B1A">
              <w:rPr>
                <w:rFonts w:ascii="Garamond" w:hAnsi="Garamond" w:cs="Book Antiqua"/>
              </w:rPr>
              <w:t xml:space="preserve">to </w:t>
            </w:r>
            <w:r w:rsidRPr="000D5B1A">
              <w:rPr>
                <w:rFonts w:ascii="Garamond" w:hAnsi="Garamond" w:cs="Book Antiqua"/>
                <w:spacing w:val="-1"/>
              </w:rPr>
              <w:t>such construction</w:t>
            </w:r>
            <w:r w:rsidR="0080635F" w:rsidRPr="000D5B1A">
              <w:rPr>
                <w:rFonts w:ascii="Garamond" w:hAnsi="Garamond" w:cs="Book Antiqua"/>
                <w:spacing w:val="-1"/>
              </w:rPr>
              <w:t xml:space="preserve"> mechanical and electrical works</w:t>
            </w:r>
            <w:r w:rsidRPr="000D5B1A">
              <w:rPr>
                <w:rFonts w:ascii="Garamond" w:hAnsi="Garamond" w:cs="Book Antiqua"/>
                <w:spacing w:val="-1"/>
              </w:rPr>
              <w:t xml:space="preserve">, to be carried out </w:t>
            </w:r>
            <w:r w:rsidRPr="000D5B1A">
              <w:rPr>
                <w:rFonts w:ascii="Garamond" w:hAnsi="Garamond" w:cs="Book Antiqua"/>
              </w:rPr>
              <w:t xml:space="preserve">and </w:t>
            </w:r>
            <w:r w:rsidRPr="000D5B1A">
              <w:rPr>
                <w:rFonts w:ascii="Garamond" w:hAnsi="Garamond" w:cs="Book Antiqua"/>
                <w:spacing w:val="-1"/>
              </w:rPr>
              <w:t xml:space="preserve">taken </w:t>
            </w:r>
            <w:r w:rsidRPr="000D5B1A">
              <w:rPr>
                <w:rFonts w:ascii="Garamond" w:hAnsi="Garamond" w:cs="Book Antiqua"/>
                <w:spacing w:val="-2"/>
              </w:rPr>
              <w:t xml:space="preserve">to </w:t>
            </w:r>
            <w:r w:rsidRPr="000D5B1A">
              <w:rPr>
                <w:rFonts w:ascii="Garamond" w:hAnsi="Garamond" w:cs="Book Antiqua"/>
                <w:spacing w:val="-1"/>
              </w:rPr>
              <w:t xml:space="preserve">mean the works </w:t>
            </w:r>
            <w:r w:rsidRPr="000D5B1A">
              <w:rPr>
                <w:rFonts w:ascii="Garamond" w:hAnsi="Garamond" w:cs="Book Antiqua"/>
                <w:spacing w:val="2"/>
              </w:rPr>
              <w:t xml:space="preserve">by </w:t>
            </w:r>
            <w:r w:rsidRPr="000D5B1A">
              <w:rPr>
                <w:rFonts w:ascii="Garamond" w:hAnsi="Garamond" w:cs="Book Antiqua"/>
              </w:rPr>
              <w:t xml:space="preserve">or </w:t>
            </w:r>
            <w:r w:rsidRPr="000D5B1A">
              <w:rPr>
                <w:rFonts w:ascii="Garamond" w:hAnsi="Garamond" w:cs="Book Antiqua"/>
                <w:spacing w:val="2"/>
              </w:rPr>
              <w:t xml:space="preserve">by </w:t>
            </w:r>
            <w:r w:rsidRPr="000D5B1A">
              <w:rPr>
                <w:rFonts w:ascii="Garamond" w:hAnsi="Garamond" w:cs="Book Antiqua"/>
                <w:spacing w:val="-1"/>
              </w:rPr>
              <w:t xml:space="preserve">virtue </w:t>
            </w:r>
            <w:r w:rsidRPr="000D5B1A">
              <w:rPr>
                <w:rFonts w:ascii="Garamond" w:hAnsi="Garamond" w:cs="Book Antiqua"/>
              </w:rPr>
              <w:t xml:space="preserve">of the </w:t>
            </w:r>
            <w:r w:rsidRPr="000D5B1A">
              <w:rPr>
                <w:rFonts w:ascii="Garamond" w:hAnsi="Garamond" w:cs="Book Antiqua"/>
                <w:spacing w:val="-1"/>
              </w:rPr>
              <w:t xml:space="preserve">contract contracted </w:t>
            </w:r>
            <w:r w:rsidRPr="000D5B1A">
              <w:rPr>
                <w:rFonts w:ascii="Garamond" w:hAnsi="Garamond" w:cs="Book Antiqua"/>
              </w:rPr>
              <w:t xml:space="preserve">to </w:t>
            </w:r>
            <w:r w:rsidRPr="000D5B1A">
              <w:rPr>
                <w:rFonts w:ascii="Garamond" w:hAnsi="Garamond" w:cs="Book Antiqua"/>
                <w:spacing w:val="-1"/>
              </w:rPr>
              <w:t xml:space="preserve">be executed whether temporary or permanent, and </w:t>
            </w:r>
            <w:r w:rsidRPr="000D5B1A">
              <w:rPr>
                <w:rFonts w:ascii="Garamond" w:hAnsi="Garamond" w:cs="Book Antiqua"/>
              </w:rPr>
              <w:t xml:space="preserve">whether </w:t>
            </w:r>
            <w:r w:rsidRPr="000D5B1A">
              <w:rPr>
                <w:rFonts w:ascii="Garamond" w:hAnsi="Garamond" w:cs="Book Antiqua"/>
                <w:spacing w:val="-1"/>
              </w:rPr>
              <w:t xml:space="preserve">original, altered, substituted </w:t>
            </w:r>
            <w:r w:rsidRPr="000D5B1A">
              <w:rPr>
                <w:rFonts w:ascii="Garamond" w:hAnsi="Garamond" w:cs="Book Antiqua"/>
              </w:rPr>
              <w:t xml:space="preserve">or </w:t>
            </w:r>
            <w:r w:rsidRPr="000D5B1A">
              <w:rPr>
                <w:rFonts w:ascii="Garamond" w:hAnsi="Garamond" w:cs="Book Antiqua"/>
                <w:spacing w:val="-1"/>
              </w:rPr>
              <w:t>additional.</w:t>
            </w:r>
          </w:p>
          <w:p w:rsidR="00E041AA" w:rsidRPr="000D5B1A" w:rsidRDefault="00E041AA" w:rsidP="00A550E0">
            <w:pPr>
              <w:pStyle w:val="BodyText"/>
              <w:widowControl w:val="0"/>
              <w:numPr>
                <w:ilvl w:val="1"/>
                <w:numId w:val="53"/>
              </w:numPr>
              <w:spacing w:before="60" w:after="60" w:line="360" w:lineRule="auto"/>
              <w:ind w:left="910"/>
              <w:jc w:val="both"/>
              <w:rPr>
                <w:rFonts w:ascii="Garamond" w:hAnsi="Garamond" w:cs="Book Antiqua"/>
                <w:b/>
                <w:bCs/>
              </w:rPr>
            </w:pPr>
            <w:r w:rsidRPr="000D5B1A">
              <w:rPr>
                <w:rFonts w:ascii="Garamond" w:hAnsi="Garamond" w:cs="Book Antiqua"/>
              </w:rPr>
              <w:t xml:space="preserve">The Site </w:t>
            </w:r>
            <w:r w:rsidRPr="000D5B1A">
              <w:rPr>
                <w:rFonts w:ascii="Garamond" w:hAnsi="Garamond" w:cs="Book Antiqua"/>
                <w:spacing w:val="-1"/>
              </w:rPr>
              <w:t xml:space="preserve">shall mean the building/land / or </w:t>
            </w:r>
            <w:r w:rsidRPr="000D5B1A">
              <w:rPr>
                <w:rFonts w:ascii="Garamond" w:hAnsi="Garamond" w:cs="Book Antiqua"/>
              </w:rPr>
              <w:t xml:space="preserve">other </w:t>
            </w:r>
            <w:r w:rsidRPr="000D5B1A">
              <w:rPr>
                <w:rFonts w:ascii="Garamond" w:hAnsi="Garamond" w:cs="Book Antiqua"/>
                <w:spacing w:val="-1"/>
              </w:rPr>
              <w:t xml:space="preserve">places on, </w:t>
            </w:r>
            <w:r w:rsidRPr="000D5B1A">
              <w:rPr>
                <w:rFonts w:ascii="Garamond" w:hAnsi="Garamond" w:cs="Book Antiqua"/>
              </w:rPr>
              <w:t xml:space="preserve">in to or </w:t>
            </w:r>
            <w:r w:rsidRPr="000D5B1A">
              <w:rPr>
                <w:rFonts w:ascii="Garamond" w:hAnsi="Garamond" w:cs="Book Antiqua"/>
                <w:spacing w:val="-1"/>
              </w:rPr>
              <w:t xml:space="preserve">through </w:t>
            </w:r>
            <w:r w:rsidRPr="000D5B1A">
              <w:rPr>
                <w:rFonts w:ascii="Garamond" w:hAnsi="Garamond" w:cs="Book Antiqua"/>
              </w:rPr>
              <w:t xml:space="preserve">which work </w:t>
            </w:r>
            <w:r w:rsidRPr="000D5B1A">
              <w:rPr>
                <w:rFonts w:ascii="Garamond" w:hAnsi="Garamond" w:cs="Book Antiqua"/>
                <w:spacing w:val="-1"/>
              </w:rPr>
              <w:t xml:space="preserve">is </w:t>
            </w:r>
            <w:r w:rsidRPr="000D5B1A">
              <w:rPr>
                <w:rFonts w:ascii="Garamond" w:hAnsi="Garamond" w:cs="Book Antiqua"/>
              </w:rPr>
              <w:t xml:space="preserve">to </w:t>
            </w:r>
            <w:r w:rsidRPr="000D5B1A">
              <w:rPr>
                <w:rFonts w:ascii="Garamond" w:hAnsi="Garamond" w:cs="Book Antiqua"/>
                <w:spacing w:val="-1"/>
              </w:rPr>
              <w:t xml:space="preserve">be executed under the contract </w:t>
            </w:r>
            <w:r w:rsidRPr="000D5B1A">
              <w:rPr>
                <w:rFonts w:ascii="Garamond" w:hAnsi="Garamond" w:cs="Book Antiqua"/>
              </w:rPr>
              <w:t xml:space="preserve">which </w:t>
            </w:r>
            <w:r w:rsidRPr="000D5B1A">
              <w:rPr>
                <w:rFonts w:ascii="Garamond" w:hAnsi="Garamond" w:cs="Book Antiqua"/>
                <w:spacing w:val="1"/>
              </w:rPr>
              <w:t xml:space="preserve">may </w:t>
            </w:r>
            <w:r w:rsidRPr="000D5B1A">
              <w:rPr>
                <w:rFonts w:ascii="Garamond" w:hAnsi="Garamond" w:cs="Book Antiqua"/>
              </w:rPr>
              <w:t xml:space="preserve">be allotted or </w:t>
            </w:r>
            <w:r w:rsidRPr="000D5B1A">
              <w:rPr>
                <w:rFonts w:ascii="Garamond" w:hAnsi="Garamond" w:cs="Book Antiqua"/>
                <w:spacing w:val="-1"/>
              </w:rPr>
              <w:t xml:space="preserve">used </w:t>
            </w:r>
            <w:r w:rsidRPr="000D5B1A">
              <w:rPr>
                <w:rFonts w:ascii="Garamond" w:hAnsi="Garamond" w:cs="Book Antiqua"/>
              </w:rPr>
              <w:t xml:space="preserve">for </w:t>
            </w:r>
            <w:r w:rsidRPr="000D5B1A">
              <w:rPr>
                <w:rFonts w:ascii="Garamond" w:hAnsi="Garamond" w:cs="Book Antiqua"/>
                <w:spacing w:val="-1"/>
              </w:rPr>
              <w:t xml:space="preserve">the purpose </w:t>
            </w:r>
            <w:r w:rsidRPr="000D5B1A">
              <w:rPr>
                <w:rFonts w:ascii="Garamond" w:hAnsi="Garamond" w:cs="Book Antiqua"/>
              </w:rPr>
              <w:t xml:space="preserve">of </w:t>
            </w:r>
            <w:r w:rsidRPr="000D5B1A">
              <w:rPr>
                <w:rFonts w:ascii="Garamond" w:hAnsi="Garamond" w:cs="Book Antiqua"/>
                <w:spacing w:val="-1"/>
              </w:rPr>
              <w:t xml:space="preserve">carrying </w:t>
            </w:r>
            <w:r w:rsidRPr="000D5B1A">
              <w:rPr>
                <w:rFonts w:ascii="Garamond" w:hAnsi="Garamond" w:cs="Book Antiqua"/>
              </w:rPr>
              <w:t xml:space="preserve">out </w:t>
            </w:r>
            <w:r w:rsidRPr="000D5B1A">
              <w:rPr>
                <w:rFonts w:ascii="Garamond" w:hAnsi="Garamond" w:cs="Book Antiqua"/>
                <w:spacing w:val="-1"/>
              </w:rPr>
              <w:t>the contract</w:t>
            </w:r>
          </w:p>
          <w:p w:rsidR="00E041AA" w:rsidRPr="000D5B1A" w:rsidRDefault="00E041AA" w:rsidP="00A550E0">
            <w:pPr>
              <w:pStyle w:val="BodyText"/>
              <w:widowControl w:val="0"/>
              <w:numPr>
                <w:ilvl w:val="1"/>
                <w:numId w:val="53"/>
              </w:numPr>
              <w:spacing w:before="60" w:after="60" w:line="360" w:lineRule="auto"/>
              <w:ind w:left="910"/>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Contractor shall mean </w:t>
            </w:r>
            <w:r w:rsidRPr="000D5B1A">
              <w:rPr>
                <w:rFonts w:ascii="Garamond" w:hAnsi="Garamond" w:cs="Book Antiqua"/>
              </w:rPr>
              <w:t xml:space="preserve">the </w:t>
            </w:r>
            <w:r w:rsidRPr="000D5B1A">
              <w:rPr>
                <w:rFonts w:ascii="Garamond" w:hAnsi="Garamond" w:cs="Book Antiqua"/>
                <w:spacing w:val="-1"/>
              </w:rPr>
              <w:t xml:space="preserve">individual, firm </w:t>
            </w:r>
            <w:r w:rsidRPr="000D5B1A">
              <w:rPr>
                <w:rFonts w:ascii="Garamond" w:hAnsi="Garamond" w:cs="Book Antiqua"/>
              </w:rPr>
              <w:t xml:space="preserve">or </w:t>
            </w:r>
            <w:r w:rsidRPr="000D5B1A">
              <w:rPr>
                <w:rFonts w:ascii="Garamond" w:hAnsi="Garamond" w:cs="Book Antiqua"/>
                <w:spacing w:val="-2"/>
              </w:rPr>
              <w:t xml:space="preserve">company, </w:t>
            </w:r>
            <w:r w:rsidRPr="000D5B1A">
              <w:rPr>
                <w:rFonts w:ascii="Garamond" w:hAnsi="Garamond" w:cs="Book Antiqua"/>
              </w:rPr>
              <w:t xml:space="preserve">whether </w:t>
            </w:r>
            <w:r w:rsidRPr="000D5B1A">
              <w:rPr>
                <w:rFonts w:ascii="Garamond" w:hAnsi="Garamond" w:cs="Book Antiqua"/>
                <w:spacing w:val="-1"/>
              </w:rPr>
              <w:t xml:space="preserve">incorporated </w:t>
            </w:r>
            <w:r w:rsidRPr="000D5B1A">
              <w:rPr>
                <w:rFonts w:ascii="Garamond" w:hAnsi="Garamond" w:cs="Book Antiqua"/>
              </w:rPr>
              <w:t xml:space="preserve">or not, </w:t>
            </w:r>
            <w:r w:rsidRPr="000D5B1A">
              <w:rPr>
                <w:rFonts w:ascii="Garamond" w:hAnsi="Garamond" w:cs="Book Antiqua"/>
                <w:spacing w:val="-1"/>
              </w:rPr>
              <w:t xml:space="preserve">undertaking </w:t>
            </w:r>
            <w:r w:rsidRPr="000D5B1A">
              <w:rPr>
                <w:rFonts w:ascii="Garamond" w:hAnsi="Garamond" w:cs="Book Antiqua"/>
              </w:rPr>
              <w:t>the works and shall</w:t>
            </w:r>
            <w:r w:rsidRPr="000D5B1A">
              <w:rPr>
                <w:rFonts w:ascii="Garamond" w:hAnsi="Garamond" w:cs="Book Antiqua"/>
                <w:spacing w:val="-1"/>
              </w:rPr>
              <w:t xml:space="preserve"> include the </w:t>
            </w:r>
            <w:r w:rsidRPr="000D5B1A">
              <w:rPr>
                <w:rFonts w:ascii="Garamond" w:hAnsi="Garamond" w:cs="Book Antiqua"/>
              </w:rPr>
              <w:t xml:space="preserve">legal </w:t>
            </w:r>
            <w:r w:rsidRPr="000D5B1A">
              <w:rPr>
                <w:rFonts w:ascii="Garamond" w:hAnsi="Garamond" w:cs="Book Antiqua"/>
                <w:spacing w:val="-1"/>
              </w:rPr>
              <w:t xml:space="preserve">personal representative </w:t>
            </w:r>
            <w:r w:rsidRPr="000D5B1A">
              <w:rPr>
                <w:rFonts w:ascii="Garamond" w:hAnsi="Garamond" w:cs="Book Antiqua"/>
              </w:rPr>
              <w:t xml:space="preserve">of </w:t>
            </w:r>
            <w:r w:rsidRPr="000D5B1A">
              <w:rPr>
                <w:rFonts w:ascii="Garamond" w:hAnsi="Garamond" w:cs="Book Antiqua"/>
                <w:spacing w:val="-1"/>
              </w:rPr>
              <w:t xml:space="preserve">such individual </w:t>
            </w:r>
            <w:r w:rsidRPr="000D5B1A">
              <w:rPr>
                <w:rFonts w:ascii="Garamond" w:hAnsi="Garamond" w:cs="Book Antiqua"/>
              </w:rPr>
              <w:t xml:space="preserve">or the </w:t>
            </w:r>
            <w:r w:rsidRPr="000D5B1A">
              <w:rPr>
                <w:rFonts w:ascii="Garamond" w:hAnsi="Garamond" w:cs="Book Antiqua"/>
                <w:spacing w:val="-1"/>
              </w:rPr>
              <w:t xml:space="preserve">persons composing </w:t>
            </w:r>
            <w:r w:rsidRPr="000D5B1A">
              <w:rPr>
                <w:rFonts w:ascii="Garamond" w:hAnsi="Garamond" w:cs="Book Antiqua"/>
              </w:rPr>
              <w:t xml:space="preserve">such </w:t>
            </w:r>
            <w:r w:rsidRPr="000D5B1A">
              <w:rPr>
                <w:rFonts w:ascii="Garamond" w:hAnsi="Garamond" w:cs="Book Antiqua"/>
                <w:spacing w:val="-1"/>
              </w:rPr>
              <w:t xml:space="preserve">firm </w:t>
            </w:r>
            <w:r w:rsidRPr="000D5B1A">
              <w:rPr>
                <w:rFonts w:ascii="Garamond" w:hAnsi="Garamond" w:cs="Book Antiqua"/>
              </w:rPr>
              <w:t xml:space="preserve">or </w:t>
            </w:r>
            <w:r w:rsidRPr="000D5B1A">
              <w:rPr>
                <w:rFonts w:ascii="Garamond" w:hAnsi="Garamond" w:cs="Book Antiqua"/>
                <w:spacing w:val="-1"/>
              </w:rPr>
              <w:t xml:space="preserve">company, </w:t>
            </w:r>
            <w:r w:rsidRPr="000D5B1A">
              <w:rPr>
                <w:rFonts w:ascii="Garamond" w:hAnsi="Garamond" w:cs="Book Antiqua"/>
              </w:rPr>
              <w:t xml:space="preserve">or the </w:t>
            </w:r>
            <w:r w:rsidRPr="000D5B1A">
              <w:rPr>
                <w:rFonts w:ascii="Garamond" w:hAnsi="Garamond" w:cs="Book Antiqua"/>
                <w:spacing w:val="-1"/>
              </w:rPr>
              <w:t xml:space="preserve">successors </w:t>
            </w:r>
            <w:r w:rsidRPr="000D5B1A">
              <w:rPr>
                <w:rFonts w:ascii="Garamond" w:hAnsi="Garamond" w:cs="Book Antiqua"/>
              </w:rPr>
              <w:t xml:space="preserve">of such </w:t>
            </w:r>
            <w:r w:rsidRPr="000D5B1A">
              <w:rPr>
                <w:rFonts w:ascii="Garamond" w:hAnsi="Garamond" w:cs="Book Antiqua"/>
                <w:spacing w:val="-1"/>
              </w:rPr>
              <w:t xml:space="preserve">firm </w:t>
            </w:r>
            <w:r w:rsidRPr="000D5B1A">
              <w:rPr>
                <w:rFonts w:ascii="Garamond" w:hAnsi="Garamond" w:cs="Book Antiqua"/>
              </w:rPr>
              <w:t xml:space="preserve">or company and the </w:t>
            </w:r>
            <w:r w:rsidRPr="000D5B1A">
              <w:rPr>
                <w:rFonts w:ascii="Garamond" w:hAnsi="Garamond" w:cs="Book Antiqua"/>
                <w:spacing w:val="-1"/>
              </w:rPr>
              <w:t xml:space="preserve">permitted assignees </w:t>
            </w:r>
            <w:r w:rsidRPr="000D5B1A">
              <w:rPr>
                <w:rFonts w:ascii="Garamond" w:hAnsi="Garamond" w:cs="Book Antiqua"/>
              </w:rPr>
              <w:t xml:space="preserve">of </w:t>
            </w:r>
            <w:r w:rsidRPr="000D5B1A">
              <w:rPr>
                <w:rFonts w:ascii="Garamond" w:hAnsi="Garamond" w:cs="Book Antiqua"/>
                <w:spacing w:val="-1"/>
              </w:rPr>
              <w:t xml:space="preserve">such individual, firm </w:t>
            </w:r>
            <w:r w:rsidRPr="000D5B1A">
              <w:rPr>
                <w:rFonts w:ascii="Garamond" w:hAnsi="Garamond" w:cs="Book Antiqua"/>
              </w:rPr>
              <w:t xml:space="preserve">or </w:t>
            </w:r>
            <w:r w:rsidRPr="000D5B1A">
              <w:rPr>
                <w:rFonts w:ascii="Garamond" w:hAnsi="Garamond" w:cs="Book Antiqua"/>
                <w:spacing w:val="-1"/>
              </w:rPr>
              <w:t>company.</w:t>
            </w:r>
          </w:p>
          <w:p w:rsidR="00E041AA" w:rsidRPr="000D5B1A" w:rsidRDefault="00E041AA" w:rsidP="00A550E0">
            <w:pPr>
              <w:pStyle w:val="BodyText"/>
              <w:widowControl w:val="0"/>
              <w:numPr>
                <w:ilvl w:val="1"/>
                <w:numId w:val="53"/>
              </w:numPr>
              <w:tabs>
                <w:tab w:val="left" w:pos="1314"/>
                <w:tab w:val="left" w:pos="2524"/>
              </w:tabs>
              <w:spacing w:before="60" w:after="60" w:line="360" w:lineRule="auto"/>
              <w:ind w:left="910"/>
              <w:jc w:val="both"/>
              <w:rPr>
                <w:rFonts w:ascii="Garamond" w:hAnsi="Garamond" w:cs="Book Antiqua"/>
                <w:b/>
                <w:bCs/>
              </w:rPr>
            </w:pPr>
            <w:r w:rsidRPr="000D5B1A">
              <w:rPr>
                <w:rFonts w:ascii="Garamond" w:hAnsi="Garamond" w:cs="Book Antiqua"/>
              </w:rPr>
              <w:t xml:space="preserve">The CLE means the Executive Director, Council for Leather Exports, Chennai and his successors and PMC means the Director, CSIR - Central Leather research Institute, Chennai  and </w:t>
            </w:r>
            <w:r w:rsidRPr="000D5B1A">
              <w:rPr>
                <w:rFonts w:ascii="Garamond" w:hAnsi="Garamond" w:cs="Book Antiqua"/>
                <w:spacing w:val="-1"/>
              </w:rPr>
              <w:t>his successors.</w:t>
            </w:r>
          </w:p>
          <w:p w:rsidR="00E041AA" w:rsidRPr="000D5B1A" w:rsidRDefault="00E041AA" w:rsidP="00A550E0">
            <w:pPr>
              <w:pStyle w:val="BodyText"/>
              <w:widowControl w:val="0"/>
              <w:numPr>
                <w:ilvl w:val="1"/>
                <w:numId w:val="53"/>
              </w:numPr>
              <w:tabs>
                <w:tab w:val="left" w:pos="1314"/>
              </w:tabs>
              <w:spacing w:before="60" w:after="60" w:line="360" w:lineRule="auto"/>
              <w:ind w:left="910"/>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means the representative of PMC. </w:t>
            </w:r>
          </w:p>
          <w:p w:rsidR="00E041AA" w:rsidRPr="000D5B1A" w:rsidRDefault="00E041AA" w:rsidP="00A550E0">
            <w:pPr>
              <w:pStyle w:val="BodyText"/>
              <w:widowControl w:val="0"/>
              <w:numPr>
                <w:ilvl w:val="1"/>
                <w:numId w:val="53"/>
              </w:numPr>
              <w:tabs>
                <w:tab w:val="left" w:pos="1314"/>
              </w:tabs>
              <w:spacing w:before="60" w:after="60" w:line="360" w:lineRule="auto"/>
              <w:ind w:left="910"/>
              <w:jc w:val="both"/>
              <w:rPr>
                <w:rFonts w:ascii="Garamond" w:hAnsi="Garamond" w:cs="Book Antiqua"/>
                <w:b/>
                <w:bCs/>
              </w:rPr>
            </w:pPr>
            <w:r w:rsidRPr="000D5B1A">
              <w:rPr>
                <w:rFonts w:ascii="Garamond" w:hAnsi="Garamond" w:cs="Book Antiqua"/>
                <w:spacing w:val="-1"/>
              </w:rPr>
              <w:lastRenderedPageBreak/>
              <w:t xml:space="preserve">Accepting Authority </w:t>
            </w:r>
            <w:r w:rsidRPr="000D5B1A">
              <w:rPr>
                <w:rFonts w:ascii="Garamond" w:hAnsi="Garamond" w:cs="Book Antiqua"/>
              </w:rPr>
              <w:t xml:space="preserve">shall </w:t>
            </w:r>
            <w:r w:rsidRPr="000D5B1A">
              <w:rPr>
                <w:rFonts w:ascii="Garamond" w:hAnsi="Garamond" w:cs="Book Antiqua"/>
                <w:spacing w:val="-1"/>
              </w:rPr>
              <w:t xml:space="preserve">mean </w:t>
            </w:r>
            <w:r w:rsidRPr="000D5B1A">
              <w:rPr>
                <w:rFonts w:ascii="Garamond" w:hAnsi="Garamond" w:cs="Book Antiqua"/>
              </w:rPr>
              <w:t>the authority mentioned in the Schedule “F”</w:t>
            </w:r>
          </w:p>
          <w:p w:rsidR="00E041AA" w:rsidRPr="000D5B1A" w:rsidRDefault="00E041AA" w:rsidP="00A550E0">
            <w:pPr>
              <w:pStyle w:val="BodyText"/>
              <w:widowControl w:val="0"/>
              <w:numPr>
                <w:ilvl w:val="1"/>
                <w:numId w:val="53"/>
              </w:numPr>
              <w:tabs>
                <w:tab w:val="left" w:pos="1314"/>
              </w:tabs>
              <w:spacing w:before="60" w:after="60" w:line="360" w:lineRule="auto"/>
              <w:ind w:left="910"/>
              <w:jc w:val="both"/>
              <w:rPr>
                <w:rFonts w:ascii="Garamond" w:hAnsi="Garamond" w:cs="Book Antiqua"/>
                <w:b/>
                <w:bCs/>
                <w:spacing w:val="-1"/>
              </w:rPr>
            </w:pPr>
            <w:r w:rsidRPr="000D5B1A">
              <w:rPr>
                <w:rFonts w:ascii="Garamond" w:hAnsi="Garamond" w:cs="Book Antiqua"/>
                <w:spacing w:val="-1"/>
              </w:rPr>
              <w:t xml:space="preserve">Excepted Risk are risks due </w:t>
            </w:r>
            <w:r w:rsidRPr="000D5B1A">
              <w:rPr>
                <w:rFonts w:ascii="Garamond" w:hAnsi="Garamond" w:cs="Book Antiqua"/>
                <w:spacing w:val="-2"/>
              </w:rPr>
              <w:t xml:space="preserve">to </w:t>
            </w:r>
            <w:r w:rsidRPr="000D5B1A">
              <w:rPr>
                <w:rFonts w:ascii="Garamond" w:hAnsi="Garamond" w:cs="Book Antiqua"/>
                <w:spacing w:val="-1"/>
              </w:rPr>
              <w:t xml:space="preserve">riots (other </w:t>
            </w:r>
            <w:r w:rsidRPr="000D5B1A">
              <w:rPr>
                <w:rFonts w:ascii="Garamond" w:hAnsi="Garamond" w:cs="Book Antiqua"/>
              </w:rPr>
              <w:t xml:space="preserve">than </w:t>
            </w:r>
            <w:r w:rsidRPr="000D5B1A">
              <w:rPr>
                <w:rFonts w:ascii="Garamond" w:hAnsi="Garamond" w:cs="Book Antiqua"/>
                <w:spacing w:val="-1"/>
              </w:rPr>
              <w:t xml:space="preserve">those </w:t>
            </w:r>
            <w:r w:rsidRPr="000D5B1A">
              <w:rPr>
                <w:rFonts w:ascii="Garamond" w:hAnsi="Garamond" w:cs="Book Antiqua"/>
              </w:rPr>
              <w:t xml:space="preserve">on </w:t>
            </w:r>
            <w:r w:rsidRPr="000D5B1A">
              <w:rPr>
                <w:rFonts w:ascii="Garamond" w:hAnsi="Garamond" w:cs="Book Antiqua"/>
                <w:spacing w:val="-1"/>
              </w:rPr>
              <w:t>account of contractor’s employees),</w:t>
            </w:r>
            <w:r w:rsidRPr="000D5B1A">
              <w:rPr>
                <w:rFonts w:ascii="Garamond" w:hAnsi="Garamond" w:cs="Book Antiqua"/>
              </w:rPr>
              <w:t xml:space="preserve">war </w:t>
            </w:r>
            <w:r w:rsidRPr="000D5B1A">
              <w:rPr>
                <w:rFonts w:ascii="Garamond" w:hAnsi="Garamond" w:cs="Book Antiqua"/>
                <w:spacing w:val="-1"/>
              </w:rPr>
              <w:t xml:space="preserve">(whether declared </w:t>
            </w:r>
            <w:r w:rsidRPr="000D5B1A">
              <w:rPr>
                <w:rFonts w:ascii="Garamond" w:hAnsi="Garamond" w:cs="Book Antiqua"/>
              </w:rPr>
              <w:t xml:space="preserve">or not) </w:t>
            </w:r>
            <w:r w:rsidRPr="000D5B1A">
              <w:rPr>
                <w:rFonts w:ascii="Garamond" w:hAnsi="Garamond" w:cs="Book Antiqua"/>
                <w:spacing w:val="-1"/>
              </w:rPr>
              <w:t xml:space="preserve">invasion, </w:t>
            </w:r>
            <w:r w:rsidRPr="000D5B1A">
              <w:rPr>
                <w:rFonts w:ascii="Garamond" w:hAnsi="Garamond" w:cs="Book Antiqua"/>
              </w:rPr>
              <w:t xml:space="preserve">act of </w:t>
            </w:r>
            <w:r w:rsidRPr="000D5B1A">
              <w:rPr>
                <w:rFonts w:ascii="Garamond" w:hAnsi="Garamond" w:cs="Book Antiqua"/>
                <w:spacing w:val="-1"/>
              </w:rPr>
              <w:t xml:space="preserve">foreign enemies, hostilities, civil </w:t>
            </w:r>
            <w:r w:rsidRPr="000D5B1A">
              <w:rPr>
                <w:rFonts w:ascii="Garamond" w:hAnsi="Garamond" w:cs="Book Antiqua"/>
              </w:rPr>
              <w:t xml:space="preserve">war, </w:t>
            </w:r>
            <w:r w:rsidRPr="000D5B1A">
              <w:rPr>
                <w:rFonts w:ascii="Garamond" w:hAnsi="Garamond" w:cs="Book Antiqua"/>
                <w:spacing w:val="-1"/>
              </w:rPr>
              <w:t xml:space="preserve">rebellion revolution, insurrection, </w:t>
            </w:r>
            <w:r w:rsidRPr="000D5B1A">
              <w:rPr>
                <w:rFonts w:ascii="Garamond" w:hAnsi="Garamond" w:cs="Book Antiqua"/>
              </w:rPr>
              <w:t xml:space="preserve">military or </w:t>
            </w:r>
            <w:r w:rsidRPr="000D5B1A">
              <w:rPr>
                <w:rFonts w:ascii="Garamond" w:hAnsi="Garamond" w:cs="Book Antiqua"/>
                <w:spacing w:val="-1"/>
              </w:rPr>
              <w:t xml:space="preserve">usurped power, </w:t>
            </w:r>
            <w:r w:rsidRPr="000D5B1A">
              <w:rPr>
                <w:rFonts w:ascii="Garamond" w:hAnsi="Garamond" w:cs="Book Antiqua"/>
              </w:rPr>
              <w:t xml:space="preserve">any acts of </w:t>
            </w:r>
            <w:r w:rsidRPr="000D5B1A">
              <w:rPr>
                <w:rFonts w:ascii="Garamond" w:hAnsi="Garamond" w:cs="Book Antiqua"/>
                <w:spacing w:val="-1"/>
              </w:rPr>
              <w:t xml:space="preserve">Government, damages from aircraft, acts </w:t>
            </w:r>
            <w:r w:rsidRPr="000D5B1A">
              <w:rPr>
                <w:rFonts w:ascii="Garamond" w:hAnsi="Garamond" w:cs="Book Antiqua"/>
              </w:rPr>
              <w:t xml:space="preserve">of </w:t>
            </w:r>
            <w:r w:rsidRPr="000D5B1A">
              <w:rPr>
                <w:rFonts w:ascii="Garamond" w:hAnsi="Garamond" w:cs="Book Antiqua"/>
                <w:spacing w:val="-1"/>
              </w:rPr>
              <w:t xml:space="preserve">God , such </w:t>
            </w:r>
            <w:r w:rsidRPr="000D5B1A">
              <w:rPr>
                <w:rFonts w:ascii="Garamond" w:hAnsi="Garamond" w:cs="Book Antiqua"/>
              </w:rPr>
              <w:t xml:space="preserve">as </w:t>
            </w:r>
            <w:r w:rsidRPr="000D5B1A">
              <w:rPr>
                <w:rFonts w:ascii="Garamond" w:hAnsi="Garamond" w:cs="Book Antiqua"/>
                <w:spacing w:val="-1"/>
              </w:rPr>
              <w:t xml:space="preserve">earthquake, lightening and unprecedented floods, and </w:t>
            </w:r>
            <w:r w:rsidRPr="000D5B1A">
              <w:rPr>
                <w:rFonts w:ascii="Garamond" w:hAnsi="Garamond" w:cs="Book Antiqua"/>
              </w:rPr>
              <w:t xml:space="preserve">other causes </w:t>
            </w:r>
            <w:r w:rsidRPr="000D5B1A">
              <w:rPr>
                <w:rFonts w:ascii="Garamond" w:hAnsi="Garamond" w:cs="Book Antiqua"/>
                <w:spacing w:val="-1"/>
              </w:rPr>
              <w:t xml:space="preserve">over </w:t>
            </w:r>
            <w:r w:rsidRPr="000D5B1A">
              <w:rPr>
                <w:rFonts w:ascii="Garamond" w:hAnsi="Garamond" w:cs="Book Antiqua"/>
              </w:rPr>
              <w:t xml:space="preserve">which </w:t>
            </w:r>
            <w:r w:rsidRPr="000D5B1A">
              <w:rPr>
                <w:rFonts w:ascii="Garamond" w:hAnsi="Garamond" w:cs="Book Antiqua"/>
                <w:spacing w:val="-1"/>
              </w:rPr>
              <w:t xml:space="preserve">the contractor has </w:t>
            </w:r>
            <w:r w:rsidRPr="000D5B1A">
              <w:rPr>
                <w:rFonts w:ascii="Garamond" w:hAnsi="Garamond" w:cs="Book Antiqua"/>
              </w:rPr>
              <w:t xml:space="preserve">no </w:t>
            </w:r>
            <w:r w:rsidRPr="000D5B1A">
              <w:rPr>
                <w:rFonts w:ascii="Garamond" w:hAnsi="Garamond" w:cs="Book Antiqua"/>
                <w:spacing w:val="-1"/>
              </w:rPr>
              <w:t xml:space="preserve">control and accepted </w:t>
            </w:r>
            <w:r w:rsidRPr="000D5B1A">
              <w:rPr>
                <w:rFonts w:ascii="Garamond" w:hAnsi="Garamond" w:cs="Book Antiqua"/>
              </w:rPr>
              <w:t xml:space="preserve">as </w:t>
            </w:r>
            <w:r w:rsidRPr="000D5B1A">
              <w:rPr>
                <w:rFonts w:ascii="Garamond" w:hAnsi="Garamond" w:cs="Book Antiqua"/>
                <w:spacing w:val="-1"/>
              </w:rPr>
              <w:t>such</w:t>
            </w:r>
            <w:r w:rsidRPr="000D5B1A">
              <w:rPr>
                <w:rFonts w:ascii="Garamond" w:hAnsi="Garamond" w:cs="Book Antiqua"/>
                <w:spacing w:val="1"/>
              </w:rPr>
              <w:t xml:space="preserve"> by </w:t>
            </w:r>
            <w:r w:rsidRPr="000D5B1A">
              <w:rPr>
                <w:rFonts w:ascii="Garamond" w:hAnsi="Garamond" w:cs="Book Antiqua"/>
              </w:rPr>
              <w:t xml:space="preserve">the </w:t>
            </w:r>
            <w:r w:rsidRPr="000D5B1A">
              <w:rPr>
                <w:rFonts w:ascii="Garamond" w:hAnsi="Garamond" w:cs="Book Antiqua"/>
                <w:spacing w:val="-1"/>
              </w:rPr>
              <w:t xml:space="preserve">Accepting </w:t>
            </w:r>
            <w:r w:rsidRPr="000D5B1A">
              <w:rPr>
                <w:rFonts w:ascii="Garamond" w:hAnsi="Garamond" w:cs="Book Antiqua"/>
              </w:rPr>
              <w:t xml:space="preserve">Authority </w:t>
            </w:r>
          </w:p>
          <w:p w:rsidR="00E041AA" w:rsidRPr="000D5B1A" w:rsidRDefault="00E041AA" w:rsidP="00A550E0">
            <w:pPr>
              <w:pStyle w:val="BodyText"/>
              <w:widowControl w:val="0"/>
              <w:numPr>
                <w:ilvl w:val="1"/>
                <w:numId w:val="53"/>
              </w:numPr>
              <w:tabs>
                <w:tab w:val="left" w:pos="1314"/>
              </w:tabs>
              <w:spacing w:before="60" w:after="60" w:line="360" w:lineRule="auto"/>
              <w:ind w:left="910"/>
              <w:jc w:val="both"/>
              <w:rPr>
                <w:rFonts w:ascii="Garamond" w:hAnsi="Garamond" w:cs="Book Antiqua"/>
                <w:b/>
                <w:bCs/>
              </w:rPr>
            </w:pPr>
            <w:r w:rsidRPr="000D5B1A">
              <w:rPr>
                <w:rFonts w:ascii="Garamond" w:hAnsi="Garamond" w:cs="Book Antiqua"/>
                <w:spacing w:val="-1"/>
              </w:rPr>
              <w:t>Schedule(s) referred</w:t>
            </w:r>
            <w:r w:rsidRPr="000D5B1A">
              <w:rPr>
                <w:rFonts w:ascii="Garamond" w:hAnsi="Garamond" w:cs="Book Antiqua"/>
                <w:spacing w:val="-2"/>
              </w:rPr>
              <w:t xml:space="preserve"> to </w:t>
            </w:r>
            <w:r w:rsidRPr="000D5B1A">
              <w:rPr>
                <w:rFonts w:ascii="Garamond" w:hAnsi="Garamond" w:cs="Book Antiqua"/>
              </w:rPr>
              <w:t xml:space="preserve">in </w:t>
            </w:r>
            <w:r w:rsidRPr="000D5B1A">
              <w:rPr>
                <w:rFonts w:ascii="Garamond" w:hAnsi="Garamond" w:cs="Book Antiqua"/>
                <w:spacing w:val="-1"/>
              </w:rPr>
              <w:t xml:space="preserve">these conditions shall mean the relevant Proforma of schedule(s) annexed </w:t>
            </w:r>
            <w:r w:rsidRPr="000D5B1A">
              <w:rPr>
                <w:rFonts w:ascii="Garamond" w:hAnsi="Garamond" w:cs="Book Antiqua"/>
              </w:rPr>
              <w:t>to the</w:t>
            </w:r>
            <w:r w:rsidRPr="000D5B1A">
              <w:rPr>
                <w:rFonts w:ascii="Garamond" w:hAnsi="Garamond" w:cs="Book Antiqua"/>
                <w:spacing w:val="-1"/>
              </w:rPr>
              <w:t xml:space="preserve"> tender papers </w:t>
            </w:r>
            <w:r w:rsidRPr="000D5B1A">
              <w:rPr>
                <w:rFonts w:ascii="Garamond" w:hAnsi="Garamond" w:cs="Book Antiqua"/>
              </w:rPr>
              <w:t>of</w:t>
            </w:r>
            <w:r w:rsidRPr="000D5B1A">
              <w:rPr>
                <w:rFonts w:ascii="Garamond" w:hAnsi="Garamond" w:cs="Book Antiqua"/>
                <w:spacing w:val="-1"/>
              </w:rPr>
              <w:t xml:space="preserve"> the CLE mentioned </w:t>
            </w:r>
            <w:r w:rsidRPr="000D5B1A">
              <w:rPr>
                <w:rFonts w:ascii="Garamond" w:hAnsi="Garamond" w:cs="Book Antiqua"/>
              </w:rPr>
              <w:t xml:space="preserve">in </w:t>
            </w:r>
            <w:r w:rsidRPr="000D5B1A">
              <w:rPr>
                <w:rFonts w:ascii="Garamond" w:hAnsi="Garamond" w:cs="Book Antiqua"/>
                <w:spacing w:val="-1"/>
              </w:rPr>
              <w:t>Schedule</w:t>
            </w:r>
            <w:r w:rsidR="0020574A">
              <w:rPr>
                <w:rFonts w:ascii="Garamond" w:hAnsi="Garamond" w:cs="Book Antiqua"/>
                <w:spacing w:val="-1"/>
              </w:rPr>
              <w:t xml:space="preserve"> </w:t>
            </w:r>
            <w:r w:rsidRPr="000D5B1A">
              <w:rPr>
                <w:rFonts w:ascii="Garamond" w:hAnsi="Garamond" w:cs="Book Antiqua"/>
                <w:spacing w:val="-1"/>
              </w:rPr>
              <w:t xml:space="preserve">‘F’ hereunder, </w:t>
            </w:r>
            <w:r w:rsidRPr="000D5B1A">
              <w:rPr>
                <w:rFonts w:ascii="Garamond" w:hAnsi="Garamond" w:cs="Book Antiqua"/>
              </w:rPr>
              <w:t>with the</w:t>
            </w:r>
            <w:r w:rsidRPr="000D5B1A">
              <w:rPr>
                <w:rFonts w:ascii="Garamond" w:hAnsi="Garamond" w:cs="Book Antiqua"/>
                <w:spacing w:val="-1"/>
              </w:rPr>
              <w:t xml:space="preserve"> amendments there to issued </w:t>
            </w:r>
            <w:r w:rsidRPr="000D5B1A">
              <w:rPr>
                <w:rFonts w:ascii="Garamond" w:hAnsi="Garamond" w:cs="Book Antiqua"/>
              </w:rPr>
              <w:t>up to the date of</w:t>
            </w:r>
            <w:r w:rsidRPr="000D5B1A">
              <w:rPr>
                <w:rFonts w:ascii="Garamond" w:hAnsi="Garamond" w:cs="Book Antiqua"/>
                <w:spacing w:val="-1"/>
              </w:rPr>
              <w:t xml:space="preserve"> receipt </w:t>
            </w:r>
            <w:r w:rsidRPr="000D5B1A">
              <w:rPr>
                <w:rFonts w:ascii="Garamond" w:hAnsi="Garamond" w:cs="Book Antiqua"/>
              </w:rPr>
              <w:t>of the</w:t>
            </w:r>
            <w:r w:rsidRPr="000D5B1A">
              <w:rPr>
                <w:rFonts w:ascii="Garamond" w:hAnsi="Garamond" w:cs="Book Antiqua"/>
                <w:spacing w:val="-1"/>
              </w:rPr>
              <w:t xml:space="preserve"> tender</w:t>
            </w:r>
            <w:r w:rsidRPr="000D5B1A">
              <w:rPr>
                <w:rFonts w:ascii="Garamond" w:hAnsi="Garamond" w:cs="Book Antiqua"/>
                <w:b/>
                <w:bCs/>
                <w:spacing w:val="-1"/>
              </w:rPr>
              <w:t>.</w:t>
            </w:r>
          </w:p>
          <w:p w:rsidR="00E041AA" w:rsidRPr="000D5B1A" w:rsidRDefault="00E041AA" w:rsidP="00A550E0">
            <w:pPr>
              <w:pStyle w:val="BodyText"/>
              <w:widowControl w:val="0"/>
              <w:numPr>
                <w:ilvl w:val="1"/>
                <w:numId w:val="53"/>
              </w:numPr>
              <w:tabs>
                <w:tab w:val="left" w:pos="1314"/>
              </w:tabs>
              <w:spacing w:before="60" w:after="60" w:line="360" w:lineRule="auto"/>
              <w:ind w:left="910"/>
              <w:jc w:val="both"/>
              <w:rPr>
                <w:rFonts w:ascii="Garamond" w:hAnsi="Garamond" w:cs="Book Antiqua"/>
                <w:b/>
                <w:bCs/>
              </w:rPr>
            </w:pPr>
            <w:r w:rsidRPr="000D5B1A">
              <w:rPr>
                <w:rFonts w:ascii="Garamond" w:hAnsi="Garamond" w:cs="Book Antiqua"/>
                <w:spacing w:val="-1"/>
              </w:rPr>
              <w:t xml:space="preserve">Department means CLE </w:t>
            </w:r>
            <w:r w:rsidRPr="000D5B1A">
              <w:rPr>
                <w:rFonts w:ascii="Garamond" w:hAnsi="Garamond" w:cs="Book Antiqua"/>
              </w:rPr>
              <w:t xml:space="preserve">which </w:t>
            </w:r>
            <w:r w:rsidRPr="000D5B1A">
              <w:rPr>
                <w:rFonts w:ascii="Garamond" w:hAnsi="Garamond" w:cs="Book Antiqua"/>
                <w:spacing w:val="-1"/>
              </w:rPr>
              <w:t xml:space="preserve">invites tenders </w:t>
            </w:r>
            <w:r w:rsidRPr="000D5B1A">
              <w:rPr>
                <w:rFonts w:ascii="Garamond" w:hAnsi="Garamond" w:cs="Book Antiqua"/>
              </w:rPr>
              <w:t xml:space="preserve">as </w:t>
            </w:r>
            <w:r w:rsidRPr="000D5B1A">
              <w:rPr>
                <w:rFonts w:ascii="Garamond" w:hAnsi="Garamond" w:cs="Book Antiqua"/>
                <w:spacing w:val="-1"/>
              </w:rPr>
              <w:t xml:space="preserve">specified </w:t>
            </w:r>
            <w:r w:rsidRPr="000D5B1A">
              <w:rPr>
                <w:rFonts w:ascii="Garamond" w:hAnsi="Garamond" w:cs="Book Antiqua"/>
              </w:rPr>
              <w:t xml:space="preserve">in </w:t>
            </w:r>
            <w:r w:rsidRPr="000D5B1A">
              <w:rPr>
                <w:rFonts w:ascii="Garamond" w:hAnsi="Garamond" w:cs="Book Antiqua"/>
                <w:spacing w:val="-1"/>
              </w:rPr>
              <w:t>schedule</w:t>
            </w:r>
            <w:r w:rsidR="0020574A">
              <w:rPr>
                <w:rFonts w:ascii="Garamond" w:hAnsi="Garamond" w:cs="Book Antiqua"/>
                <w:spacing w:val="-1"/>
              </w:rPr>
              <w:t xml:space="preserve"> </w:t>
            </w:r>
            <w:r w:rsidRPr="000D5B1A">
              <w:rPr>
                <w:rFonts w:ascii="Garamond" w:hAnsi="Garamond" w:cs="Book Antiqua"/>
              </w:rPr>
              <w:t>‘F’.</w:t>
            </w:r>
          </w:p>
          <w:p w:rsidR="00E041AA" w:rsidRPr="000D5B1A" w:rsidRDefault="00E041AA" w:rsidP="00A550E0">
            <w:pPr>
              <w:pStyle w:val="BodyText"/>
              <w:widowControl w:val="0"/>
              <w:numPr>
                <w:ilvl w:val="1"/>
                <w:numId w:val="53"/>
              </w:numPr>
              <w:tabs>
                <w:tab w:val="left" w:pos="1134"/>
              </w:tabs>
              <w:spacing w:before="60" w:after="60" w:line="360" w:lineRule="auto"/>
              <w:ind w:left="910"/>
              <w:jc w:val="both"/>
              <w:rPr>
                <w:rFonts w:ascii="Garamond" w:hAnsi="Garamond" w:cs="Book Antiqua"/>
                <w:b/>
                <w:bCs/>
              </w:rPr>
            </w:pPr>
            <w:r w:rsidRPr="000D5B1A">
              <w:rPr>
                <w:rFonts w:ascii="Garamond" w:hAnsi="Garamond" w:cs="Book Antiqua"/>
                <w:spacing w:val="-1"/>
              </w:rPr>
              <w:t xml:space="preserve">District Specifications </w:t>
            </w:r>
            <w:r w:rsidRPr="000D5B1A">
              <w:rPr>
                <w:rFonts w:ascii="Garamond" w:hAnsi="Garamond" w:cs="Book Antiqua"/>
              </w:rPr>
              <w:t xml:space="preserve">means the </w:t>
            </w:r>
            <w:r w:rsidRPr="000D5B1A">
              <w:rPr>
                <w:rFonts w:ascii="Garamond" w:hAnsi="Garamond" w:cs="Book Antiqua"/>
                <w:spacing w:val="-1"/>
              </w:rPr>
              <w:t xml:space="preserve">specifications </w:t>
            </w:r>
            <w:r w:rsidRPr="000D5B1A">
              <w:rPr>
                <w:rFonts w:ascii="Garamond" w:hAnsi="Garamond" w:cs="Book Antiqua"/>
              </w:rPr>
              <w:t xml:space="preserve">followed </w:t>
            </w:r>
            <w:r w:rsidRPr="000D5B1A">
              <w:rPr>
                <w:rFonts w:ascii="Garamond" w:hAnsi="Garamond" w:cs="Book Antiqua"/>
                <w:spacing w:val="1"/>
              </w:rPr>
              <w:t>by</w:t>
            </w:r>
            <w:r w:rsidRPr="000D5B1A">
              <w:rPr>
                <w:rFonts w:ascii="Garamond" w:hAnsi="Garamond" w:cs="Book Antiqua"/>
              </w:rPr>
              <w:t xml:space="preserve"> the State </w:t>
            </w:r>
            <w:r w:rsidRPr="000D5B1A">
              <w:rPr>
                <w:rFonts w:ascii="Garamond" w:hAnsi="Garamond" w:cs="Book Antiqua"/>
                <w:spacing w:val="-1"/>
              </w:rPr>
              <w:t xml:space="preserve">Government in </w:t>
            </w:r>
            <w:r w:rsidRPr="000D5B1A">
              <w:rPr>
                <w:rFonts w:ascii="Garamond" w:hAnsi="Garamond" w:cs="Book Antiqua"/>
              </w:rPr>
              <w:t xml:space="preserve">the </w:t>
            </w:r>
            <w:r w:rsidRPr="000D5B1A">
              <w:rPr>
                <w:rFonts w:ascii="Garamond" w:hAnsi="Garamond" w:cs="Book Antiqua"/>
                <w:spacing w:val="-1"/>
              </w:rPr>
              <w:t xml:space="preserve">area where </w:t>
            </w:r>
            <w:r w:rsidRPr="000D5B1A">
              <w:rPr>
                <w:rFonts w:ascii="Garamond" w:hAnsi="Garamond" w:cs="Book Antiqua"/>
              </w:rPr>
              <w:t xml:space="preserve">the work is </w:t>
            </w:r>
            <w:r w:rsidRPr="000D5B1A">
              <w:rPr>
                <w:rFonts w:ascii="Garamond" w:hAnsi="Garamond" w:cs="Book Antiqua"/>
                <w:spacing w:val="-2"/>
              </w:rPr>
              <w:t xml:space="preserve">to </w:t>
            </w:r>
            <w:r w:rsidRPr="000D5B1A">
              <w:rPr>
                <w:rFonts w:ascii="Garamond" w:hAnsi="Garamond" w:cs="Book Antiqua"/>
              </w:rPr>
              <w:t xml:space="preserve">be </w:t>
            </w:r>
            <w:r w:rsidRPr="000D5B1A">
              <w:rPr>
                <w:rFonts w:ascii="Garamond" w:hAnsi="Garamond" w:cs="Book Antiqua"/>
                <w:spacing w:val="-1"/>
              </w:rPr>
              <w:t>executed.</w:t>
            </w:r>
          </w:p>
          <w:p w:rsidR="00E041AA" w:rsidRPr="000D5B1A" w:rsidRDefault="00E041AA" w:rsidP="00A550E0">
            <w:pPr>
              <w:pStyle w:val="BodyText"/>
              <w:widowControl w:val="0"/>
              <w:numPr>
                <w:ilvl w:val="1"/>
                <w:numId w:val="53"/>
              </w:numPr>
              <w:tabs>
                <w:tab w:val="left" w:pos="1314"/>
              </w:tabs>
              <w:spacing w:before="60" w:after="60" w:line="360" w:lineRule="auto"/>
              <w:ind w:left="910"/>
              <w:jc w:val="both"/>
              <w:rPr>
                <w:rFonts w:ascii="Garamond" w:hAnsi="Garamond" w:cs="Book Antiqua"/>
                <w:b/>
                <w:bCs/>
              </w:rPr>
            </w:pPr>
            <w:r w:rsidRPr="000D5B1A">
              <w:rPr>
                <w:rFonts w:ascii="Garamond" w:hAnsi="Garamond" w:cs="Book Antiqua"/>
                <w:spacing w:val="-1"/>
              </w:rPr>
              <w:t xml:space="preserve">Tendered value means </w:t>
            </w:r>
            <w:r w:rsidRPr="000D5B1A">
              <w:rPr>
                <w:rFonts w:ascii="Garamond" w:hAnsi="Garamond" w:cs="Book Antiqua"/>
              </w:rPr>
              <w:t xml:space="preserve">the </w:t>
            </w:r>
            <w:r w:rsidRPr="000D5B1A">
              <w:rPr>
                <w:rFonts w:ascii="Garamond" w:hAnsi="Garamond" w:cs="Book Antiqua"/>
                <w:spacing w:val="-1"/>
              </w:rPr>
              <w:t xml:space="preserve">value </w:t>
            </w:r>
            <w:r w:rsidRPr="000D5B1A">
              <w:rPr>
                <w:rFonts w:ascii="Garamond" w:hAnsi="Garamond" w:cs="Book Antiqua"/>
              </w:rPr>
              <w:t xml:space="preserve">of </w:t>
            </w:r>
            <w:r w:rsidRPr="000D5B1A">
              <w:rPr>
                <w:rFonts w:ascii="Garamond" w:hAnsi="Garamond" w:cs="Book Antiqua"/>
                <w:spacing w:val="-1"/>
              </w:rPr>
              <w:t xml:space="preserve">the entire </w:t>
            </w:r>
            <w:r w:rsidRPr="000D5B1A">
              <w:rPr>
                <w:rFonts w:ascii="Garamond" w:hAnsi="Garamond" w:cs="Book Antiqua"/>
              </w:rPr>
              <w:t xml:space="preserve">work as </w:t>
            </w:r>
            <w:r w:rsidRPr="000D5B1A">
              <w:rPr>
                <w:rFonts w:ascii="Garamond" w:hAnsi="Garamond" w:cs="Book Antiqua"/>
                <w:spacing w:val="-1"/>
              </w:rPr>
              <w:t xml:space="preserve">stipulated </w:t>
            </w:r>
            <w:r w:rsidRPr="000D5B1A">
              <w:rPr>
                <w:rFonts w:ascii="Garamond" w:hAnsi="Garamond" w:cs="Book Antiqua"/>
              </w:rPr>
              <w:t xml:space="preserve">in </w:t>
            </w:r>
            <w:r w:rsidRPr="000D5B1A">
              <w:rPr>
                <w:rFonts w:ascii="Garamond" w:hAnsi="Garamond" w:cs="Book Antiqua"/>
                <w:spacing w:val="-1"/>
              </w:rPr>
              <w:t xml:space="preserve">the letter </w:t>
            </w:r>
            <w:r w:rsidRPr="000D5B1A">
              <w:rPr>
                <w:rFonts w:ascii="Garamond" w:hAnsi="Garamond" w:cs="Book Antiqua"/>
              </w:rPr>
              <w:t>of award.</w:t>
            </w:r>
          </w:p>
          <w:p w:rsidR="00E041AA" w:rsidRPr="000D5B1A" w:rsidRDefault="00E041AA" w:rsidP="00A550E0">
            <w:pPr>
              <w:pStyle w:val="BodyText"/>
              <w:widowControl w:val="0"/>
              <w:numPr>
                <w:ilvl w:val="1"/>
                <w:numId w:val="53"/>
              </w:numPr>
              <w:tabs>
                <w:tab w:val="left" w:pos="1314"/>
              </w:tabs>
              <w:spacing w:before="60" w:after="60" w:line="360" w:lineRule="auto"/>
              <w:ind w:left="910"/>
              <w:jc w:val="both"/>
              <w:rPr>
                <w:rFonts w:ascii="Garamond" w:hAnsi="Garamond" w:cs="Book Antiqua"/>
                <w:b/>
                <w:bCs/>
              </w:rPr>
            </w:pPr>
            <w:r w:rsidRPr="000D5B1A">
              <w:rPr>
                <w:rFonts w:ascii="Garamond" w:hAnsi="Garamond" w:cs="Book Antiqua"/>
                <w:spacing w:val="-1"/>
              </w:rPr>
              <w:t xml:space="preserve">Date </w:t>
            </w:r>
            <w:r w:rsidRPr="000D5B1A">
              <w:rPr>
                <w:rFonts w:ascii="Garamond" w:hAnsi="Garamond" w:cs="Book Antiqua"/>
              </w:rPr>
              <w:t xml:space="preserve">of </w:t>
            </w:r>
            <w:r w:rsidRPr="000D5B1A">
              <w:rPr>
                <w:rFonts w:ascii="Garamond" w:hAnsi="Garamond" w:cs="Book Antiqua"/>
                <w:spacing w:val="-1"/>
              </w:rPr>
              <w:t xml:space="preserve">commencement </w:t>
            </w:r>
            <w:r w:rsidRPr="000D5B1A">
              <w:rPr>
                <w:rFonts w:ascii="Garamond" w:hAnsi="Garamond" w:cs="Book Antiqua"/>
              </w:rPr>
              <w:t xml:space="preserve">of work: The date of </w:t>
            </w:r>
            <w:r w:rsidRPr="000D5B1A">
              <w:rPr>
                <w:rFonts w:ascii="Garamond" w:hAnsi="Garamond" w:cs="Book Antiqua"/>
                <w:spacing w:val="-1"/>
              </w:rPr>
              <w:t xml:space="preserve">commencement </w:t>
            </w:r>
            <w:r w:rsidRPr="000D5B1A">
              <w:rPr>
                <w:rFonts w:ascii="Garamond" w:hAnsi="Garamond" w:cs="Book Antiqua"/>
              </w:rPr>
              <w:t>of work</w:t>
            </w:r>
            <w:r w:rsidRPr="000D5B1A">
              <w:rPr>
                <w:rFonts w:ascii="Garamond" w:hAnsi="Garamond" w:cs="Book Antiqua"/>
                <w:spacing w:val="-1"/>
              </w:rPr>
              <w:t xml:space="preserve"> shall </w:t>
            </w:r>
            <w:r w:rsidRPr="000D5B1A">
              <w:rPr>
                <w:rFonts w:ascii="Garamond" w:hAnsi="Garamond" w:cs="Book Antiqua"/>
              </w:rPr>
              <w:t>be</w:t>
            </w:r>
            <w:r w:rsidRPr="000D5B1A">
              <w:rPr>
                <w:rFonts w:ascii="Garamond" w:hAnsi="Garamond" w:cs="Book Antiqua"/>
                <w:spacing w:val="-1"/>
              </w:rPr>
              <w:t xml:space="preserve"> the date </w:t>
            </w:r>
            <w:r w:rsidRPr="000D5B1A">
              <w:rPr>
                <w:rFonts w:ascii="Garamond" w:hAnsi="Garamond" w:cs="Book Antiqua"/>
              </w:rPr>
              <w:t xml:space="preserve">of </w:t>
            </w:r>
            <w:r w:rsidRPr="000D5B1A">
              <w:rPr>
                <w:rFonts w:ascii="Garamond" w:hAnsi="Garamond" w:cs="Book Antiqua"/>
                <w:spacing w:val="-1"/>
              </w:rPr>
              <w:t xml:space="preserve">start </w:t>
            </w:r>
            <w:r w:rsidRPr="000D5B1A">
              <w:rPr>
                <w:rFonts w:ascii="Garamond" w:hAnsi="Garamond" w:cs="Book Antiqua"/>
              </w:rPr>
              <w:t xml:space="preserve">as </w:t>
            </w:r>
            <w:r w:rsidRPr="000D5B1A">
              <w:rPr>
                <w:rFonts w:ascii="Garamond" w:hAnsi="Garamond" w:cs="Book Antiqua"/>
                <w:spacing w:val="-1"/>
              </w:rPr>
              <w:t xml:space="preserve">specified </w:t>
            </w:r>
            <w:r w:rsidRPr="000D5B1A">
              <w:rPr>
                <w:rFonts w:ascii="Garamond" w:hAnsi="Garamond" w:cs="Book Antiqua"/>
              </w:rPr>
              <w:t xml:space="preserve">in </w:t>
            </w:r>
            <w:r w:rsidRPr="000D5B1A">
              <w:rPr>
                <w:rFonts w:ascii="Garamond" w:hAnsi="Garamond" w:cs="Book Antiqua"/>
                <w:spacing w:val="-1"/>
              </w:rPr>
              <w:t>schedule</w:t>
            </w:r>
            <w:r w:rsidR="0020574A">
              <w:rPr>
                <w:rFonts w:ascii="Garamond" w:hAnsi="Garamond" w:cs="Book Antiqua"/>
                <w:spacing w:val="-1"/>
              </w:rPr>
              <w:t xml:space="preserve"> </w:t>
            </w:r>
            <w:r w:rsidRPr="000D5B1A">
              <w:rPr>
                <w:rFonts w:ascii="Garamond" w:hAnsi="Garamond" w:cs="Book Antiqua"/>
                <w:spacing w:val="-1"/>
              </w:rPr>
              <w:t xml:space="preserve">‘F’ </w:t>
            </w:r>
            <w:r w:rsidRPr="000D5B1A">
              <w:rPr>
                <w:rFonts w:ascii="Garamond" w:hAnsi="Garamond" w:cs="Book Antiqua"/>
              </w:rPr>
              <w:t xml:space="preserve">or the </w:t>
            </w:r>
            <w:r w:rsidRPr="000D5B1A">
              <w:rPr>
                <w:rFonts w:ascii="Garamond" w:hAnsi="Garamond" w:cs="Book Antiqua"/>
                <w:spacing w:val="-1"/>
              </w:rPr>
              <w:t xml:space="preserve">first </w:t>
            </w:r>
            <w:r w:rsidRPr="000D5B1A">
              <w:rPr>
                <w:rFonts w:ascii="Garamond" w:hAnsi="Garamond" w:cs="Book Antiqua"/>
              </w:rPr>
              <w:t xml:space="preserve">date of handing </w:t>
            </w:r>
            <w:r w:rsidRPr="000D5B1A">
              <w:rPr>
                <w:rFonts w:ascii="Garamond" w:hAnsi="Garamond" w:cs="Book Antiqua"/>
                <w:spacing w:val="-1"/>
              </w:rPr>
              <w:t xml:space="preserve">over </w:t>
            </w:r>
            <w:r w:rsidRPr="000D5B1A">
              <w:rPr>
                <w:rFonts w:ascii="Garamond" w:hAnsi="Garamond" w:cs="Book Antiqua"/>
              </w:rPr>
              <w:t xml:space="preserve">of the </w:t>
            </w:r>
            <w:r w:rsidRPr="000D5B1A">
              <w:rPr>
                <w:rFonts w:ascii="Garamond" w:hAnsi="Garamond" w:cs="Book Antiqua"/>
                <w:spacing w:val="-1"/>
              </w:rPr>
              <w:t xml:space="preserve">site, whichever </w:t>
            </w:r>
            <w:r w:rsidRPr="000D5B1A">
              <w:rPr>
                <w:rFonts w:ascii="Garamond" w:hAnsi="Garamond" w:cs="Book Antiqua"/>
              </w:rPr>
              <w:t xml:space="preserve">is </w:t>
            </w:r>
            <w:r w:rsidRPr="000D5B1A">
              <w:rPr>
                <w:rFonts w:ascii="Garamond" w:hAnsi="Garamond" w:cs="Book Antiqua"/>
                <w:spacing w:val="-1"/>
              </w:rPr>
              <w:t xml:space="preserve">later, </w:t>
            </w:r>
            <w:r w:rsidRPr="000D5B1A">
              <w:rPr>
                <w:rFonts w:ascii="Garamond" w:hAnsi="Garamond" w:cs="Book Antiqua"/>
              </w:rPr>
              <w:t xml:space="preserve">in </w:t>
            </w:r>
            <w:r w:rsidRPr="000D5B1A">
              <w:rPr>
                <w:rFonts w:ascii="Garamond" w:hAnsi="Garamond" w:cs="Book Antiqua"/>
                <w:spacing w:val="-1"/>
              </w:rPr>
              <w:t xml:space="preserve">accordance </w:t>
            </w:r>
            <w:r w:rsidRPr="000D5B1A">
              <w:rPr>
                <w:rFonts w:ascii="Garamond" w:hAnsi="Garamond" w:cs="Book Antiqua"/>
              </w:rPr>
              <w:t xml:space="preserve">with the </w:t>
            </w:r>
            <w:r w:rsidRPr="000D5B1A">
              <w:rPr>
                <w:rFonts w:ascii="Garamond" w:hAnsi="Garamond" w:cs="Book Antiqua"/>
                <w:spacing w:val="-1"/>
              </w:rPr>
              <w:t xml:space="preserve">phasing </w:t>
            </w:r>
            <w:r w:rsidRPr="000D5B1A">
              <w:rPr>
                <w:rFonts w:ascii="Garamond" w:hAnsi="Garamond" w:cs="Book Antiqua"/>
              </w:rPr>
              <w:t xml:space="preserve">if </w:t>
            </w:r>
            <w:r w:rsidRPr="000D5B1A">
              <w:rPr>
                <w:rFonts w:ascii="Garamond" w:hAnsi="Garamond" w:cs="Book Antiqua"/>
                <w:spacing w:val="-1"/>
              </w:rPr>
              <w:t xml:space="preserve">any, </w:t>
            </w:r>
            <w:r w:rsidRPr="000D5B1A">
              <w:rPr>
                <w:rFonts w:ascii="Garamond" w:hAnsi="Garamond" w:cs="Book Antiqua"/>
              </w:rPr>
              <w:t xml:space="preserve">as indicated in the </w:t>
            </w:r>
            <w:r w:rsidRPr="000D5B1A">
              <w:rPr>
                <w:rFonts w:ascii="Garamond" w:hAnsi="Garamond" w:cs="Book Antiqua"/>
                <w:spacing w:val="-1"/>
              </w:rPr>
              <w:t>tender document.</w:t>
            </w:r>
          </w:p>
        </w:tc>
      </w:tr>
      <w:tr w:rsidR="00E041AA" w:rsidRPr="000D5B1A" w:rsidTr="00EA1232">
        <w:tc>
          <w:tcPr>
            <w:tcW w:w="1638" w:type="dxa"/>
          </w:tcPr>
          <w:p w:rsidR="00E041AA" w:rsidRPr="000D5B1A" w:rsidRDefault="00E041AA" w:rsidP="00E6341D">
            <w:pPr>
              <w:pStyle w:val="BodyText"/>
              <w:spacing w:before="72"/>
              <w:rPr>
                <w:rFonts w:ascii="Garamond" w:hAnsi="Garamond" w:cs="Book Antiqua"/>
                <w:b/>
                <w:bCs/>
              </w:rPr>
            </w:pPr>
            <w:r w:rsidRPr="000D5B1A">
              <w:rPr>
                <w:rFonts w:ascii="Garamond" w:hAnsi="Garamond" w:cs="Book Antiqua"/>
                <w:b/>
              </w:rPr>
              <w:lastRenderedPageBreak/>
              <w:t xml:space="preserve">Scope and </w:t>
            </w:r>
            <w:r w:rsidRPr="000D5B1A">
              <w:rPr>
                <w:rFonts w:ascii="Garamond" w:hAnsi="Garamond" w:cs="Book Antiqua"/>
                <w:b/>
                <w:spacing w:val="-1"/>
              </w:rPr>
              <w:t>Performance</w:t>
            </w:r>
          </w:p>
          <w:p w:rsidR="00E041AA" w:rsidRPr="000D5B1A" w:rsidRDefault="00E041AA" w:rsidP="00E6341D">
            <w:pPr>
              <w:rPr>
                <w:rFonts w:ascii="Garamond" w:hAnsi="Garamond" w:cs="Book Antiqua"/>
                <w:b/>
                <w:bCs/>
                <w:spacing w:val="-1"/>
                <w:sz w:val="24"/>
                <w:szCs w:val="24"/>
              </w:rPr>
            </w:pPr>
          </w:p>
        </w:tc>
        <w:tc>
          <w:tcPr>
            <w:tcW w:w="7182" w:type="dxa"/>
          </w:tcPr>
          <w:p w:rsidR="00E041AA" w:rsidRPr="000D5B1A" w:rsidRDefault="00E041AA" w:rsidP="00A550E0">
            <w:pPr>
              <w:pStyle w:val="BodyText"/>
              <w:widowControl w:val="0"/>
              <w:numPr>
                <w:ilvl w:val="0"/>
                <w:numId w:val="7"/>
              </w:numPr>
              <w:tabs>
                <w:tab w:val="left" w:pos="648"/>
              </w:tabs>
              <w:spacing w:before="74" w:after="0" w:line="360" w:lineRule="auto"/>
              <w:jc w:val="both"/>
              <w:rPr>
                <w:rFonts w:ascii="Garamond" w:hAnsi="Garamond" w:cs="Book Antiqua"/>
                <w:bCs/>
              </w:rPr>
            </w:pPr>
            <w:r w:rsidRPr="000D5B1A">
              <w:rPr>
                <w:rFonts w:ascii="Garamond" w:hAnsi="Garamond" w:cs="Book Antiqua"/>
                <w:spacing w:val="-1"/>
              </w:rPr>
              <w:t xml:space="preserve">Where the context </w:t>
            </w:r>
            <w:r w:rsidRPr="000D5B1A">
              <w:rPr>
                <w:rFonts w:ascii="Garamond" w:hAnsi="Garamond" w:cs="Book Antiqua"/>
              </w:rPr>
              <w:t xml:space="preserve">so </w:t>
            </w:r>
            <w:r w:rsidRPr="000D5B1A">
              <w:rPr>
                <w:rFonts w:ascii="Garamond" w:hAnsi="Garamond" w:cs="Book Antiqua"/>
                <w:spacing w:val="-1"/>
              </w:rPr>
              <w:t>requires,</w:t>
            </w:r>
            <w:r w:rsidRPr="000D5B1A">
              <w:rPr>
                <w:rFonts w:ascii="Garamond" w:hAnsi="Garamond" w:cs="Book Antiqua"/>
              </w:rPr>
              <w:t xml:space="preserve"> words </w:t>
            </w:r>
            <w:r w:rsidRPr="000D5B1A">
              <w:rPr>
                <w:rFonts w:ascii="Garamond" w:hAnsi="Garamond" w:cs="Book Antiqua"/>
                <w:spacing w:val="-1"/>
              </w:rPr>
              <w:t xml:space="preserve">imparting the singular </w:t>
            </w:r>
            <w:r w:rsidRPr="000D5B1A">
              <w:rPr>
                <w:rFonts w:ascii="Garamond" w:hAnsi="Garamond" w:cs="Book Antiqua"/>
              </w:rPr>
              <w:t xml:space="preserve">only also </w:t>
            </w:r>
            <w:r w:rsidRPr="000D5B1A">
              <w:rPr>
                <w:rFonts w:ascii="Garamond" w:hAnsi="Garamond" w:cs="Book Antiqua"/>
                <w:spacing w:val="-1"/>
              </w:rPr>
              <w:t xml:space="preserve">include </w:t>
            </w:r>
            <w:r w:rsidRPr="000D5B1A">
              <w:rPr>
                <w:rFonts w:ascii="Garamond" w:hAnsi="Garamond" w:cs="Book Antiqua"/>
              </w:rPr>
              <w:t xml:space="preserve">the </w:t>
            </w:r>
            <w:r w:rsidRPr="000D5B1A">
              <w:rPr>
                <w:rFonts w:ascii="Garamond" w:hAnsi="Garamond" w:cs="Book Antiqua"/>
                <w:spacing w:val="-1"/>
              </w:rPr>
              <w:t xml:space="preserve">plural </w:t>
            </w:r>
            <w:r w:rsidRPr="000D5B1A">
              <w:rPr>
                <w:rFonts w:ascii="Garamond" w:hAnsi="Garamond" w:cs="Book Antiqua"/>
              </w:rPr>
              <w:t xml:space="preserve">and </w:t>
            </w:r>
            <w:r w:rsidRPr="000D5B1A">
              <w:rPr>
                <w:rFonts w:ascii="Garamond" w:hAnsi="Garamond" w:cs="Book Antiqua"/>
                <w:spacing w:val="-1"/>
              </w:rPr>
              <w:t xml:space="preserve">vice versa. </w:t>
            </w:r>
            <w:r w:rsidRPr="000D5B1A">
              <w:rPr>
                <w:rFonts w:ascii="Garamond" w:hAnsi="Garamond" w:cs="Book Antiqua"/>
              </w:rPr>
              <w:t xml:space="preserve">Any </w:t>
            </w:r>
            <w:r w:rsidRPr="000D5B1A">
              <w:rPr>
                <w:rFonts w:ascii="Garamond" w:hAnsi="Garamond" w:cs="Book Antiqua"/>
                <w:spacing w:val="-1"/>
              </w:rPr>
              <w:t xml:space="preserve">reference </w:t>
            </w:r>
            <w:r w:rsidRPr="000D5B1A">
              <w:rPr>
                <w:rFonts w:ascii="Garamond" w:hAnsi="Garamond" w:cs="Book Antiqua"/>
              </w:rPr>
              <w:t xml:space="preserve">to </w:t>
            </w:r>
            <w:r w:rsidRPr="000D5B1A">
              <w:rPr>
                <w:rFonts w:ascii="Garamond" w:hAnsi="Garamond" w:cs="Book Antiqua"/>
                <w:spacing w:val="-1"/>
              </w:rPr>
              <w:t xml:space="preserve">masculine gender </w:t>
            </w:r>
            <w:r w:rsidRPr="000D5B1A">
              <w:rPr>
                <w:rFonts w:ascii="Garamond" w:hAnsi="Garamond" w:cs="Book Antiqua"/>
              </w:rPr>
              <w:t xml:space="preserve">shall </w:t>
            </w:r>
            <w:r w:rsidRPr="000D5B1A">
              <w:rPr>
                <w:rFonts w:ascii="Garamond" w:hAnsi="Garamond" w:cs="Book Antiqua"/>
                <w:spacing w:val="-1"/>
              </w:rPr>
              <w:t xml:space="preserve">whenever require include feminine gender </w:t>
            </w:r>
            <w:r w:rsidRPr="000D5B1A">
              <w:rPr>
                <w:rFonts w:ascii="Garamond" w:hAnsi="Garamond" w:cs="Book Antiqua"/>
              </w:rPr>
              <w:t xml:space="preserve">and </w:t>
            </w:r>
            <w:r w:rsidRPr="000D5B1A">
              <w:rPr>
                <w:rFonts w:ascii="Garamond" w:hAnsi="Garamond" w:cs="Book Antiqua"/>
                <w:spacing w:val="-1"/>
              </w:rPr>
              <w:t>vice versa.</w:t>
            </w:r>
          </w:p>
          <w:p w:rsidR="00E041AA" w:rsidRPr="000D5B1A" w:rsidRDefault="00E041AA" w:rsidP="00A550E0">
            <w:pPr>
              <w:pStyle w:val="BodyText"/>
              <w:widowControl w:val="0"/>
              <w:numPr>
                <w:ilvl w:val="0"/>
                <w:numId w:val="7"/>
              </w:numPr>
              <w:tabs>
                <w:tab w:val="left" w:pos="592"/>
              </w:tabs>
              <w:spacing w:after="0" w:line="360" w:lineRule="auto"/>
              <w:jc w:val="both"/>
              <w:rPr>
                <w:rFonts w:ascii="Garamond" w:hAnsi="Garamond" w:cs="Book Antiqua"/>
                <w:b/>
                <w:bCs/>
              </w:rPr>
            </w:pPr>
            <w:r w:rsidRPr="000D5B1A">
              <w:rPr>
                <w:rFonts w:ascii="Garamond" w:hAnsi="Garamond" w:cs="Book Antiqua"/>
                <w:spacing w:val="-1"/>
              </w:rPr>
              <w:t xml:space="preserve">Headings </w:t>
            </w:r>
            <w:r w:rsidRPr="000D5B1A">
              <w:rPr>
                <w:rFonts w:ascii="Garamond" w:hAnsi="Garamond" w:cs="Book Antiqua"/>
              </w:rPr>
              <w:t xml:space="preserve">and </w:t>
            </w:r>
            <w:r w:rsidRPr="000D5B1A">
              <w:rPr>
                <w:rFonts w:ascii="Garamond" w:hAnsi="Garamond" w:cs="Book Antiqua"/>
                <w:spacing w:val="-1"/>
              </w:rPr>
              <w:t xml:space="preserve">Marginal </w:t>
            </w:r>
            <w:r w:rsidRPr="000D5B1A">
              <w:rPr>
                <w:rFonts w:ascii="Garamond" w:hAnsi="Garamond" w:cs="Book Antiqua"/>
              </w:rPr>
              <w:t xml:space="preserve">notes to these </w:t>
            </w:r>
            <w:r w:rsidRPr="000D5B1A">
              <w:rPr>
                <w:rFonts w:ascii="Garamond" w:hAnsi="Garamond" w:cs="Book Antiqua"/>
                <w:spacing w:val="-1"/>
              </w:rPr>
              <w:t xml:space="preserve">General Conditions </w:t>
            </w:r>
            <w:r w:rsidRPr="000D5B1A">
              <w:rPr>
                <w:rFonts w:ascii="Garamond" w:hAnsi="Garamond" w:cs="Book Antiqua"/>
              </w:rPr>
              <w:t xml:space="preserve">of </w:t>
            </w:r>
            <w:r w:rsidRPr="000D5B1A">
              <w:rPr>
                <w:rFonts w:ascii="Garamond" w:hAnsi="Garamond" w:cs="Book Antiqua"/>
                <w:spacing w:val="-1"/>
              </w:rPr>
              <w:t xml:space="preserve">Contract shall </w:t>
            </w:r>
            <w:r w:rsidRPr="000D5B1A">
              <w:rPr>
                <w:rFonts w:ascii="Garamond" w:hAnsi="Garamond" w:cs="Book Antiqua"/>
              </w:rPr>
              <w:t xml:space="preserve">not </w:t>
            </w:r>
            <w:r w:rsidRPr="000D5B1A">
              <w:rPr>
                <w:rFonts w:ascii="Garamond" w:hAnsi="Garamond" w:cs="Book Antiqua"/>
                <w:spacing w:val="-1"/>
              </w:rPr>
              <w:t xml:space="preserve">be deemed </w:t>
            </w:r>
            <w:r w:rsidRPr="000D5B1A">
              <w:rPr>
                <w:rFonts w:ascii="Garamond" w:hAnsi="Garamond" w:cs="Book Antiqua"/>
              </w:rPr>
              <w:t xml:space="preserve">to </w:t>
            </w:r>
            <w:r w:rsidRPr="000D5B1A">
              <w:rPr>
                <w:rFonts w:ascii="Garamond" w:hAnsi="Garamond" w:cs="Book Antiqua"/>
                <w:spacing w:val="-1"/>
              </w:rPr>
              <w:t xml:space="preserve">form part thereof </w:t>
            </w:r>
            <w:r w:rsidRPr="000D5B1A">
              <w:rPr>
                <w:rFonts w:ascii="Garamond" w:hAnsi="Garamond" w:cs="Book Antiqua"/>
              </w:rPr>
              <w:t xml:space="preserve">or be </w:t>
            </w:r>
            <w:r w:rsidRPr="000D5B1A">
              <w:rPr>
                <w:rFonts w:ascii="Garamond" w:hAnsi="Garamond" w:cs="Book Antiqua"/>
                <w:spacing w:val="-1"/>
              </w:rPr>
              <w:t xml:space="preserve">taken into consideration </w:t>
            </w:r>
            <w:r w:rsidRPr="000D5B1A">
              <w:rPr>
                <w:rFonts w:ascii="Garamond" w:hAnsi="Garamond" w:cs="Book Antiqua"/>
              </w:rPr>
              <w:t xml:space="preserve">in </w:t>
            </w:r>
            <w:r w:rsidRPr="000D5B1A">
              <w:rPr>
                <w:rFonts w:ascii="Garamond" w:hAnsi="Garamond" w:cs="Book Antiqua"/>
                <w:spacing w:val="-1"/>
              </w:rPr>
              <w:t xml:space="preserve">the interpretation </w:t>
            </w:r>
            <w:r w:rsidRPr="000D5B1A">
              <w:rPr>
                <w:rFonts w:ascii="Garamond" w:hAnsi="Garamond" w:cs="Book Antiqua"/>
              </w:rPr>
              <w:t xml:space="preserve">or </w:t>
            </w:r>
            <w:r w:rsidRPr="000D5B1A">
              <w:rPr>
                <w:rFonts w:ascii="Garamond" w:hAnsi="Garamond" w:cs="Book Antiqua"/>
                <w:spacing w:val="-1"/>
              </w:rPr>
              <w:t xml:space="preserve">construction thereof </w:t>
            </w:r>
            <w:r w:rsidRPr="000D5B1A">
              <w:rPr>
                <w:rFonts w:ascii="Garamond" w:hAnsi="Garamond" w:cs="Book Antiqua"/>
              </w:rPr>
              <w:t xml:space="preserve">or of </w:t>
            </w:r>
            <w:r w:rsidRPr="000D5B1A">
              <w:rPr>
                <w:rFonts w:ascii="Garamond" w:hAnsi="Garamond" w:cs="Book Antiqua"/>
                <w:spacing w:val="-1"/>
              </w:rPr>
              <w:t>the contract.</w:t>
            </w:r>
          </w:p>
          <w:p w:rsidR="00E041AA" w:rsidRPr="000D5B1A" w:rsidRDefault="00E041AA" w:rsidP="00A550E0">
            <w:pPr>
              <w:pStyle w:val="BodyText"/>
              <w:widowControl w:val="0"/>
              <w:numPr>
                <w:ilvl w:val="0"/>
                <w:numId w:val="7"/>
              </w:numPr>
              <w:tabs>
                <w:tab w:val="left" w:pos="594"/>
              </w:tabs>
              <w:spacing w:after="0" w:line="360" w:lineRule="auto"/>
              <w:jc w:val="both"/>
              <w:rPr>
                <w:rFonts w:ascii="Garamond" w:hAnsi="Garamond" w:cs="Book Antiqua"/>
                <w:b/>
                <w:bCs/>
              </w:rPr>
            </w:pPr>
            <w:r w:rsidRPr="000D5B1A">
              <w:rPr>
                <w:rFonts w:ascii="Garamond" w:hAnsi="Garamond" w:cs="Book Antiqua"/>
              </w:rPr>
              <w:lastRenderedPageBreak/>
              <w:t xml:space="preserve">The </w:t>
            </w:r>
            <w:r w:rsidRPr="000D5B1A">
              <w:rPr>
                <w:rFonts w:ascii="Garamond" w:hAnsi="Garamond" w:cs="Book Antiqua"/>
                <w:spacing w:val="-1"/>
              </w:rPr>
              <w:t xml:space="preserve">contractor shall </w:t>
            </w:r>
            <w:r w:rsidRPr="000D5B1A">
              <w:rPr>
                <w:rFonts w:ascii="Garamond" w:hAnsi="Garamond" w:cs="Book Antiqua"/>
              </w:rPr>
              <w:t xml:space="preserve">be </w:t>
            </w:r>
            <w:r w:rsidRPr="000D5B1A">
              <w:rPr>
                <w:rFonts w:ascii="Garamond" w:hAnsi="Garamond" w:cs="Book Antiqua"/>
                <w:spacing w:val="-1"/>
              </w:rPr>
              <w:t xml:space="preserve">furnished, free </w:t>
            </w:r>
            <w:r w:rsidRPr="000D5B1A">
              <w:rPr>
                <w:rFonts w:ascii="Garamond" w:hAnsi="Garamond" w:cs="Book Antiqua"/>
              </w:rPr>
              <w:t xml:space="preserve">of </w:t>
            </w:r>
            <w:r w:rsidRPr="000D5B1A">
              <w:rPr>
                <w:rFonts w:ascii="Garamond" w:hAnsi="Garamond" w:cs="Book Antiqua"/>
                <w:spacing w:val="-1"/>
              </w:rPr>
              <w:t xml:space="preserve">cost </w:t>
            </w:r>
            <w:r w:rsidRPr="000D5B1A">
              <w:rPr>
                <w:rFonts w:ascii="Garamond" w:hAnsi="Garamond" w:cs="Book Antiqua"/>
              </w:rPr>
              <w:t xml:space="preserve">one </w:t>
            </w:r>
            <w:r w:rsidRPr="000D5B1A">
              <w:rPr>
                <w:rFonts w:ascii="Garamond" w:hAnsi="Garamond" w:cs="Book Antiqua"/>
                <w:spacing w:val="-1"/>
              </w:rPr>
              <w:t xml:space="preserve">certified </w:t>
            </w:r>
            <w:r w:rsidRPr="000D5B1A">
              <w:rPr>
                <w:rFonts w:ascii="Garamond" w:hAnsi="Garamond" w:cs="Book Antiqua"/>
              </w:rPr>
              <w:t xml:space="preserve">copy of the </w:t>
            </w:r>
            <w:r w:rsidRPr="000D5B1A">
              <w:rPr>
                <w:rFonts w:ascii="Garamond" w:hAnsi="Garamond" w:cs="Book Antiqua"/>
                <w:spacing w:val="-1"/>
              </w:rPr>
              <w:t xml:space="preserve">contract documents except standard specifications </w:t>
            </w:r>
            <w:r w:rsidRPr="000D5B1A">
              <w:rPr>
                <w:rFonts w:ascii="Garamond" w:hAnsi="Garamond" w:cs="Book Antiqua"/>
              </w:rPr>
              <w:t xml:space="preserve">and such </w:t>
            </w:r>
            <w:r w:rsidRPr="000D5B1A">
              <w:rPr>
                <w:rFonts w:ascii="Garamond" w:hAnsi="Garamond" w:cs="Book Antiqua"/>
                <w:spacing w:val="-1"/>
              </w:rPr>
              <w:t xml:space="preserve">other printed </w:t>
            </w:r>
            <w:r w:rsidRPr="000D5B1A">
              <w:rPr>
                <w:rFonts w:ascii="Garamond" w:hAnsi="Garamond" w:cs="Book Antiqua"/>
              </w:rPr>
              <w:t xml:space="preserve">and </w:t>
            </w:r>
            <w:r w:rsidRPr="000D5B1A">
              <w:rPr>
                <w:rFonts w:ascii="Garamond" w:hAnsi="Garamond" w:cs="Book Antiqua"/>
                <w:spacing w:val="-1"/>
              </w:rPr>
              <w:t xml:space="preserve">published documents, together </w:t>
            </w:r>
            <w:r w:rsidRPr="000D5B1A">
              <w:rPr>
                <w:rFonts w:ascii="Garamond" w:hAnsi="Garamond" w:cs="Book Antiqua"/>
              </w:rPr>
              <w:t xml:space="preserve">with </w:t>
            </w:r>
            <w:r w:rsidRPr="000D5B1A">
              <w:rPr>
                <w:rFonts w:ascii="Garamond" w:hAnsi="Garamond" w:cs="Book Antiqua"/>
                <w:spacing w:val="-1"/>
              </w:rPr>
              <w:t xml:space="preserve">all drawings as </w:t>
            </w:r>
            <w:r w:rsidRPr="000D5B1A">
              <w:rPr>
                <w:rFonts w:ascii="Garamond" w:hAnsi="Garamond" w:cs="Book Antiqua"/>
              </w:rPr>
              <w:t xml:space="preserve">may be </w:t>
            </w:r>
            <w:r w:rsidRPr="000D5B1A">
              <w:rPr>
                <w:rFonts w:ascii="Garamond" w:hAnsi="Garamond" w:cs="Book Antiqua"/>
                <w:spacing w:val="-1"/>
              </w:rPr>
              <w:t xml:space="preserve">forming part </w:t>
            </w:r>
            <w:r w:rsidRPr="000D5B1A">
              <w:rPr>
                <w:rFonts w:ascii="Garamond" w:hAnsi="Garamond" w:cs="Book Antiqua"/>
              </w:rPr>
              <w:t xml:space="preserve">of </w:t>
            </w:r>
            <w:r w:rsidRPr="000D5B1A">
              <w:rPr>
                <w:rFonts w:ascii="Garamond" w:hAnsi="Garamond" w:cs="Book Antiqua"/>
                <w:spacing w:val="-1"/>
              </w:rPr>
              <w:t xml:space="preserve">the tender papers. None </w:t>
            </w:r>
            <w:r w:rsidRPr="000D5B1A">
              <w:rPr>
                <w:rFonts w:ascii="Garamond" w:hAnsi="Garamond" w:cs="Book Antiqua"/>
              </w:rPr>
              <w:t xml:space="preserve">of </w:t>
            </w:r>
            <w:r w:rsidRPr="000D5B1A">
              <w:rPr>
                <w:rFonts w:ascii="Garamond" w:hAnsi="Garamond" w:cs="Book Antiqua"/>
                <w:spacing w:val="-1"/>
              </w:rPr>
              <w:t xml:space="preserve">these documents shall </w:t>
            </w:r>
            <w:r w:rsidRPr="000D5B1A">
              <w:rPr>
                <w:rFonts w:ascii="Garamond" w:hAnsi="Garamond" w:cs="Book Antiqua"/>
              </w:rPr>
              <w:t xml:space="preserve">be used for </w:t>
            </w:r>
            <w:r w:rsidRPr="000D5B1A">
              <w:rPr>
                <w:rFonts w:ascii="Garamond" w:hAnsi="Garamond" w:cs="Book Antiqua"/>
                <w:spacing w:val="-2"/>
              </w:rPr>
              <w:t xml:space="preserve">any </w:t>
            </w:r>
            <w:r w:rsidRPr="000D5B1A">
              <w:rPr>
                <w:rFonts w:ascii="Garamond" w:hAnsi="Garamond" w:cs="Book Antiqua"/>
                <w:spacing w:val="-1"/>
              </w:rPr>
              <w:t xml:space="preserve">purpose </w:t>
            </w:r>
            <w:r w:rsidRPr="000D5B1A">
              <w:rPr>
                <w:rFonts w:ascii="Garamond" w:hAnsi="Garamond" w:cs="Book Antiqua"/>
              </w:rPr>
              <w:t xml:space="preserve">other than </w:t>
            </w:r>
            <w:r w:rsidRPr="000D5B1A">
              <w:rPr>
                <w:rFonts w:ascii="Garamond" w:hAnsi="Garamond" w:cs="Book Antiqua"/>
                <w:spacing w:val="-1"/>
              </w:rPr>
              <w:t xml:space="preserve">that of </w:t>
            </w:r>
            <w:r w:rsidRPr="000D5B1A">
              <w:rPr>
                <w:rFonts w:ascii="Garamond" w:hAnsi="Garamond" w:cs="Book Antiqua"/>
              </w:rPr>
              <w:t xml:space="preserve">this </w:t>
            </w:r>
            <w:r w:rsidRPr="000D5B1A">
              <w:rPr>
                <w:rFonts w:ascii="Garamond" w:hAnsi="Garamond" w:cs="Book Antiqua"/>
                <w:spacing w:val="-1"/>
              </w:rPr>
              <w:t>contract.</w:t>
            </w:r>
          </w:p>
          <w:p w:rsidR="00E041AA" w:rsidRPr="000D5B1A" w:rsidRDefault="00E041AA" w:rsidP="007E7F01">
            <w:pPr>
              <w:pStyle w:val="BodyText"/>
              <w:widowControl w:val="0"/>
              <w:tabs>
                <w:tab w:val="left" w:pos="594"/>
              </w:tabs>
              <w:spacing w:after="0" w:line="360" w:lineRule="auto"/>
              <w:ind w:left="504"/>
              <w:jc w:val="both"/>
              <w:rPr>
                <w:rFonts w:ascii="Garamond" w:hAnsi="Garamond" w:cs="Book Antiqua"/>
                <w:b/>
                <w:bCs/>
              </w:rPr>
            </w:pPr>
          </w:p>
        </w:tc>
      </w:tr>
      <w:tr w:rsidR="00E041AA" w:rsidRPr="000D5B1A" w:rsidTr="00EA1232">
        <w:tc>
          <w:tcPr>
            <w:tcW w:w="1638" w:type="dxa"/>
          </w:tcPr>
          <w:p w:rsidR="00E041AA" w:rsidRPr="000D5B1A" w:rsidRDefault="00E041AA" w:rsidP="00E6341D">
            <w:pPr>
              <w:pStyle w:val="BodyText"/>
              <w:spacing w:before="72"/>
              <w:rPr>
                <w:rFonts w:ascii="Garamond" w:hAnsi="Garamond" w:cs="Book Antiqua"/>
                <w:b/>
                <w:bCs/>
              </w:rPr>
            </w:pPr>
            <w:r w:rsidRPr="000D5B1A">
              <w:rPr>
                <w:rFonts w:ascii="Garamond" w:hAnsi="Garamond" w:cs="Book Antiqua"/>
                <w:b/>
                <w:spacing w:val="-1"/>
              </w:rPr>
              <w:lastRenderedPageBreak/>
              <w:t xml:space="preserve">Works </w:t>
            </w:r>
            <w:r w:rsidRPr="000D5B1A">
              <w:rPr>
                <w:rFonts w:ascii="Garamond" w:hAnsi="Garamond" w:cs="Book Antiqua"/>
                <w:b/>
              </w:rPr>
              <w:t xml:space="preserve">to </w:t>
            </w:r>
            <w:r w:rsidRPr="000D5B1A">
              <w:rPr>
                <w:rFonts w:ascii="Garamond" w:hAnsi="Garamond" w:cs="Book Antiqua"/>
                <w:b/>
                <w:spacing w:val="-1"/>
              </w:rPr>
              <w:t xml:space="preserve">be carried </w:t>
            </w:r>
            <w:r w:rsidRPr="000D5B1A">
              <w:rPr>
                <w:rFonts w:ascii="Garamond" w:hAnsi="Garamond" w:cs="Book Antiqua"/>
                <w:b/>
              </w:rPr>
              <w:t>out</w:t>
            </w:r>
          </w:p>
          <w:p w:rsidR="00E041AA" w:rsidRPr="000D5B1A" w:rsidRDefault="00E041AA" w:rsidP="00E6341D">
            <w:pPr>
              <w:pStyle w:val="BodyText"/>
              <w:spacing w:before="72"/>
              <w:rPr>
                <w:rFonts w:ascii="Garamond" w:hAnsi="Garamond" w:cs="Book Antiqua"/>
                <w:b/>
              </w:rPr>
            </w:pPr>
          </w:p>
        </w:tc>
        <w:tc>
          <w:tcPr>
            <w:tcW w:w="7182" w:type="dxa"/>
          </w:tcPr>
          <w:p w:rsidR="00E041AA" w:rsidRPr="000D5B1A" w:rsidRDefault="00E041AA" w:rsidP="00A550E0">
            <w:pPr>
              <w:pStyle w:val="BodyText"/>
              <w:widowControl w:val="0"/>
              <w:numPr>
                <w:ilvl w:val="0"/>
                <w:numId w:val="7"/>
              </w:numPr>
              <w:tabs>
                <w:tab w:val="left" w:pos="648"/>
              </w:tabs>
              <w:spacing w:before="72" w:after="0" w:line="360" w:lineRule="auto"/>
              <w:jc w:val="both"/>
              <w:rPr>
                <w:rFonts w:ascii="Garamond" w:hAnsi="Garamond" w:cs="Book Antiqua"/>
                <w:b/>
                <w:bCs/>
              </w:rPr>
            </w:pPr>
            <w:r w:rsidRPr="000D5B1A">
              <w:rPr>
                <w:rFonts w:ascii="Garamond" w:hAnsi="Garamond" w:cs="Book Antiqua"/>
              </w:rPr>
              <w:t xml:space="preserve">The work </w:t>
            </w:r>
            <w:r w:rsidRPr="000D5B1A">
              <w:rPr>
                <w:rFonts w:ascii="Garamond" w:hAnsi="Garamond" w:cs="Book Antiqua"/>
                <w:spacing w:val="-2"/>
              </w:rPr>
              <w:t xml:space="preserve">to </w:t>
            </w:r>
            <w:r w:rsidRPr="000D5B1A">
              <w:rPr>
                <w:rFonts w:ascii="Garamond" w:hAnsi="Garamond" w:cs="Book Antiqua"/>
              </w:rPr>
              <w:t xml:space="preserve">be </w:t>
            </w:r>
            <w:r w:rsidRPr="000D5B1A">
              <w:rPr>
                <w:rFonts w:ascii="Garamond" w:hAnsi="Garamond" w:cs="Book Antiqua"/>
                <w:spacing w:val="-1"/>
              </w:rPr>
              <w:t xml:space="preserve">carried </w:t>
            </w:r>
            <w:r w:rsidRPr="000D5B1A">
              <w:rPr>
                <w:rFonts w:ascii="Garamond" w:hAnsi="Garamond" w:cs="Book Antiqua"/>
              </w:rPr>
              <w:t xml:space="preserve">out under the </w:t>
            </w:r>
            <w:r w:rsidRPr="000D5B1A">
              <w:rPr>
                <w:rFonts w:ascii="Garamond" w:hAnsi="Garamond" w:cs="Book Antiqua"/>
                <w:spacing w:val="-1"/>
              </w:rPr>
              <w:t xml:space="preserve">Contract shall, </w:t>
            </w:r>
            <w:r w:rsidRPr="000D5B1A">
              <w:rPr>
                <w:rFonts w:ascii="Garamond" w:hAnsi="Garamond" w:cs="Book Antiqua"/>
              </w:rPr>
              <w:t xml:space="preserve">except </w:t>
            </w:r>
            <w:r w:rsidRPr="000D5B1A">
              <w:rPr>
                <w:rFonts w:ascii="Garamond" w:hAnsi="Garamond" w:cs="Book Antiqua"/>
                <w:spacing w:val="-1"/>
              </w:rPr>
              <w:t xml:space="preserve">as otherwise provided </w:t>
            </w:r>
            <w:r w:rsidRPr="000D5B1A">
              <w:rPr>
                <w:rFonts w:ascii="Garamond" w:hAnsi="Garamond" w:cs="Book Antiqua"/>
              </w:rPr>
              <w:t xml:space="preserve">in </w:t>
            </w:r>
            <w:r w:rsidRPr="000D5B1A">
              <w:rPr>
                <w:rFonts w:ascii="Garamond" w:hAnsi="Garamond" w:cs="Book Antiqua"/>
                <w:spacing w:val="-1"/>
              </w:rPr>
              <w:t xml:space="preserve">these conditions, include all labour, insurance for men and materials, tools, plants, equipment </w:t>
            </w:r>
            <w:r w:rsidRPr="000D5B1A">
              <w:rPr>
                <w:rFonts w:ascii="Garamond" w:hAnsi="Garamond" w:cs="Book Antiqua"/>
              </w:rPr>
              <w:t xml:space="preserve">and </w:t>
            </w:r>
            <w:r w:rsidRPr="000D5B1A">
              <w:rPr>
                <w:rFonts w:ascii="Garamond" w:hAnsi="Garamond" w:cs="Book Antiqua"/>
                <w:spacing w:val="-1"/>
              </w:rPr>
              <w:t xml:space="preserve">transport which </w:t>
            </w:r>
            <w:r w:rsidRPr="000D5B1A">
              <w:rPr>
                <w:rFonts w:ascii="Garamond" w:hAnsi="Garamond" w:cs="Book Antiqua"/>
                <w:spacing w:val="1"/>
              </w:rPr>
              <w:t xml:space="preserve">may </w:t>
            </w:r>
            <w:r w:rsidRPr="000D5B1A">
              <w:rPr>
                <w:rFonts w:ascii="Garamond" w:hAnsi="Garamond" w:cs="Book Antiqua"/>
              </w:rPr>
              <w:t xml:space="preserve">be </w:t>
            </w:r>
            <w:r w:rsidRPr="000D5B1A">
              <w:rPr>
                <w:rFonts w:ascii="Garamond" w:hAnsi="Garamond" w:cs="Book Antiqua"/>
                <w:spacing w:val="-1"/>
              </w:rPr>
              <w:t xml:space="preserve">required </w:t>
            </w:r>
            <w:r w:rsidRPr="000D5B1A">
              <w:rPr>
                <w:rFonts w:ascii="Garamond" w:hAnsi="Garamond" w:cs="Book Antiqua"/>
              </w:rPr>
              <w:t xml:space="preserve">in </w:t>
            </w:r>
            <w:r w:rsidRPr="000D5B1A">
              <w:rPr>
                <w:rFonts w:ascii="Garamond" w:hAnsi="Garamond" w:cs="Book Antiqua"/>
                <w:spacing w:val="-1"/>
              </w:rPr>
              <w:t xml:space="preserve">preparation </w:t>
            </w:r>
            <w:r w:rsidRPr="000D5B1A">
              <w:rPr>
                <w:rFonts w:ascii="Garamond" w:hAnsi="Garamond" w:cs="Book Antiqua"/>
              </w:rPr>
              <w:t xml:space="preserve">of and for and in the full and </w:t>
            </w:r>
            <w:r w:rsidRPr="000D5B1A">
              <w:rPr>
                <w:rFonts w:ascii="Garamond" w:hAnsi="Garamond" w:cs="Book Antiqua"/>
                <w:spacing w:val="-1"/>
              </w:rPr>
              <w:t xml:space="preserve">entire installation, testing  and commissioning </w:t>
            </w:r>
            <w:r w:rsidRPr="000D5B1A">
              <w:rPr>
                <w:rFonts w:ascii="Garamond" w:hAnsi="Garamond" w:cs="Book Antiqua"/>
              </w:rPr>
              <w:t xml:space="preserve">of the tendered mechanical and electrical </w:t>
            </w:r>
            <w:r w:rsidRPr="000D5B1A">
              <w:rPr>
                <w:rFonts w:ascii="Garamond" w:hAnsi="Garamond" w:cs="Book Antiqua"/>
                <w:spacing w:val="-1"/>
              </w:rPr>
              <w:t xml:space="preserve">works. The descriptions given </w:t>
            </w:r>
            <w:r w:rsidRPr="000D5B1A">
              <w:rPr>
                <w:rFonts w:ascii="Garamond" w:hAnsi="Garamond" w:cs="Book Antiqua"/>
              </w:rPr>
              <w:t xml:space="preserve">in the </w:t>
            </w:r>
            <w:r w:rsidRPr="000D5B1A">
              <w:rPr>
                <w:rFonts w:ascii="Garamond" w:hAnsi="Garamond" w:cs="Book Antiqua"/>
                <w:spacing w:val="-1"/>
              </w:rPr>
              <w:t xml:space="preserve">Schedules </w:t>
            </w:r>
            <w:r w:rsidRPr="000D5B1A">
              <w:rPr>
                <w:rFonts w:ascii="Garamond" w:hAnsi="Garamond" w:cs="Book Antiqua"/>
              </w:rPr>
              <w:t xml:space="preserve">shall, unless </w:t>
            </w:r>
            <w:r w:rsidRPr="000D5B1A">
              <w:rPr>
                <w:rFonts w:ascii="Garamond" w:hAnsi="Garamond" w:cs="Book Antiqua"/>
                <w:spacing w:val="-1"/>
              </w:rPr>
              <w:t xml:space="preserve">otherwise stated, </w:t>
            </w:r>
            <w:r w:rsidRPr="000D5B1A">
              <w:rPr>
                <w:rFonts w:ascii="Garamond" w:hAnsi="Garamond" w:cs="Book Antiqua"/>
              </w:rPr>
              <w:t xml:space="preserve">be </w:t>
            </w:r>
            <w:r w:rsidRPr="000D5B1A">
              <w:rPr>
                <w:rFonts w:ascii="Garamond" w:hAnsi="Garamond" w:cs="Book Antiqua"/>
                <w:spacing w:val="-1"/>
              </w:rPr>
              <w:t xml:space="preserve">held </w:t>
            </w:r>
            <w:r w:rsidRPr="000D5B1A">
              <w:rPr>
                <w:rFonts w:ascii="Garamond" w:hAnsi="Garamond" w:cs="Book Antiqua"/>
              </w:rPr>
              <w:t xml:space="preserve">to </w:t>
            </w:r>
            <w:r w:rsidRPr="000D5B1A">
              <w:rPr>
                <w:rFonts w:ascii="Garamond" w:hAnsi="Garamond" w:cs="Book Antiqua"/>
                <w:spacing w:val="-1"/>
              </w:rPr>
              <w:t xml:space="preserve">include </w:t>
            </w:r>
            <w:r w:rsidRPr="000D5B1A">
              <w:rPr>
                <w:rFonts w:ascii="Garamond" w:hAnsi="Garamond" w:cs="Book Antiqua"/>
              </w:rPr>
              <w:t xml:space="preserve">wastage on </w:t>
            </w:r>
            <w:r w:rsidRPr="000D5B1A">
              <w:rPr>
                <w:rFonts w:ascii="Garamond" w:hAnsi="Garamond" w:cs="Book Antiqua"/>
                <w:spacing w:val="-1"/>
              </w:rPr>
              <w:t xml:space="preserve">materials, carriage and cartage, carrying </w:t>
            </w:r>
            <w:r w:rsidRPr="000D5B1A">
              <w:rPr>
                <w:rFonts w:ascii="Garamond" w:hAnsi="Garamond" w:cs="Book Antiqua"/>
              </w:rPr>
              <w:t xml:space="preserve">and </w:t>
            </w:r>
            <w:r w:rsidRPr="000D5B1A">
              <w:rPr>
                <w:rFonts w:ascii="Garamond" w:hAnsi="Garamond" w:cs="Book Antiqua"/>
                <w:spacing w:val="-1"/>
              </w:rPr>
              <w:t xml:space="preserve">return </w:t>
            </w:r>
            <w:r w:rsidRPr="000D5B1A">
              <w:rPr>
                <w:rFonts w:ascii="Garamond" w:hAnsi="Garamond" w:cs="Book Antiqua"/>
              </w:rPr>
              <w:t xml:space="preserve">of </w:t>
            </w:r>
            <w:r w:rsidRPr="000D5B1A">
              <w:rPr>
                <w:rFonts w:ascii="Garamond" w:hAnsi="Garamond" w:cs="Book Antiqua"/>
                <w:spacing w:val="-1"/>
              </w:rPr>
              <w:t xml:space="preserve">empties, hoisting, setting, </w:t>
            </w:r>
            <w:r w:rsidRPr="000D5B1A">
              <w:rPr>
                <w:rFonts w:ascii="Garamond" w:hAnsi="Garamond" w:cs="Book Antiqua"/>
              </w:rPr>
              <w:t xml:space="preserve">fitting and </w:t>
            </w:r>
            <w:r w:rsidRPr="000D5B1A">
              <w:rPr>
                <w:rFonts w:ascii="Garamond" w:hAnsi="Garamond" w:cs="Book Antiqua"/>
                <w:spacing w:val="-1"/>
              </w:rPr>
              <w:t xml:space="preserve">fixing </w:t>
            </w:r>
            <w:r w:rsidRPr="000D5B1A">
              <w:rPr>
                <w:rFonts w:ascii="Garamond" w:hAnsi="Garamond" w:cs="Book Antiqua"/>
              </w:rPr>
              <w:t xml:space="preserve">in </w:t>
            </w:r>
            <w:r w:rsidRPr="000D5B1A">
              <w:rPr>
                <w:rFonts w:ascii="Garamond" w:hAnsi="Garamond" w:cs="Book Antiqua"/>
                <w:spacing w:val="-1"/>
              </w:rPr>
              <w:t xml:space="preserve">position </w:t>
            </w:r>
            <w:r w:rsidRPr="000D5B1A">
              <w:rPr>
                <w:rFonts w:ascii="Garamond" w:hAnsi="Garamond" w:cs="Book Antiqua"/>
              </w:rPr>
              <w:t xml:space="preserve">and all other </w:t>
            </w:r>
            <w:r w:rsidRPr="000D5B1A">
              <w:rPr>
                <w:rFonts w:ascii="Garamond" w:hAnsi="Garamond" w:cs="Book Antiqua"/>
                <w:spacing w:val="-1"/>
              </w:rPr>
              <w:t xml:space="preserve">labours necessary </w:t>
            </w:r>
            <w:r w:rsidRPr="000D5B1A">
              <w:rPr>
                <w:rFonts w:ascii="Garamond" w:hAnsi="Garamond" w:cs="Book Antiqua"/>
              </w:rPr>
              <w:t xml:space="preserve">in and for the full and </w:t>
            </w:r>
            <w:r w:rsidRPr="000D5B1A">
              <w:rPr>
                <w:rFonts w:ascii="Garamond" w:hAnsi="Garamond" w:cs="Book Antiqua"/>
                <w:spacing w:val="-1"/>
              </w:rPr>
              <w:t xml:space="preserve">entire installation, testing </w:t>
            </w:r>
            <w:r w:rsidRPr="000D5B1A">
              <w:rPr>
                <w:rFonts w:ascii="Garamond" w:hAnsi="Garamond" w:cs="Book Antiqua"/>
              </w:rPr>
              <w:t xml:space="preserve">and </w:t>
            </w:r>
            <w:r w:rsidRPr="000D5B1A">
              <w:rPr>
                <w:rFonts w:ascii="Garamond" w:hAnsi="Garamond" w:cs="Book Antiqua"/>
                <w:spacing w:val="-1"/>
              </w:rPr>
              <w:t xml:space="preserve">commissioning </w:t>
            </w:r>
            <w:r w:rsidRPr="000D5B1A">
              <w:rPr>
                <w:rFonts w:ascii="Garamond" w:hAnsi="Garamond" w:cs="Book Antiqua"/>
              </w:rPr>
              <w:t xml:space="preserve">of the work </w:t>
            </w:r>
            <w:r w:rsidRPr="000D5B1A">
              <w:rPr>
                <w:rFonts w:ascii="Garamond" w:hAnsi="Garamond" w:cs="Book Antiqua"/>
                <w:spacing w:val="-1"/>
              </w:rPr>
              <w:t xml:space="preserve">as aforesaid </w:t>
            </w:r>
            <w:r w:rsidRPr="000D5B1A">
              <w:rPr>
                <w:rFonts w:ascii="Garamond" w:hAnsi="Garamond" w:cs="Book Antiqua"/>
              </w:rPr>
              <w:t xml:space="preserve">in </w:t>
            </w:r>
            <w:r w:rsidRPr="000D5B1A">
              <w:rPr>
                <w:rFonts w:ascii="Garamond" w:hAnsi="Garamond" w:cs="Book Antiqua"/>
                <w:spacing w:val="-1"/>
              </w:rPr>
              <w:t xml:space="preserve">accordance </w:t>
            </w:r>
            <w:r w:rsidRPr="000D5B1A">
              <w:rPr>
                <w:rFonts w:ascii="Garamond" w:hAnsi="Garamond" w:cs="Book Antiqua"/>
              </w:rPr>
              <w:t xml:space="preserve">with good </w:t>
            </w:r>
            <w:r w:rsidRPr="000D5B1A">
              <w:rPr>
                <w:rFonts w:ascii="Garamond" w:hAnsi="Garamond" w:cs="Book Antiqua"/>
                <w:spacing w:val="-1"/>
              </w:rPr>
              <w:t xml:space="preserve">practice </w:t>
            </w:r>
            <w:r w:rsidRPr="000D5B1A">
              <w:rPr>
                <w:rFonts w:ascii="Garamond" w:hAnsi="Garamond" w:cs="Book Antiqua"/>
              </w:rPr>
              <w:t xml:space="preserve">and </w:t>
            </w:r>
            <w:r w:rsidRPr="000D5B1A">
              <w:rPr>
                <w:rFonts w:ascii="Garamond" w:hAnsi="Garamond" w:cs="Book Antiqua"/>
                <w:spacing w:val="-1"/>
              </w:rPr>
              <w:t>recognized principles.</w:t>
            </w:r>
          </w:p>
        </w:tc>
      </w:tr>
      <w:tr w:rsidR="00E041AA" w:rsidRPr="000D5B1A" w:rsidTr="00EA1232">
        <w:tc>
          <w:tcPr>
            <w:tcW w:w="1638" w:type="dxa"/>
          </w:tcPr>
          <w:p w:rsidR="00E041AA" w:rsidRPr="000D5B1A" w:rsidRDefault="00E041AA" w:rsidP="00E6341D">
            <w:pPr>
              <w:pStyle w:val="BodyText"/>
              <w:spacing w:before="72"/>
              <w:rPr>
                <w:rFonts w:ascii="Garamond" w:hAnsi="Garamond" w:cs="Book Antiqua"/>
                <w:b/>
                <w:bCs/>
              </w:rPr>
            </w:pPr>
            <w:r w:rsidRPr="000D5B1A">
              <w:rPr>
                <w:rFonts w:ascii="Garamond" w:hAnsi="Garamond" w:cs="Book Antiqua"/>
                <w:b/>
              </w:rPr>
              <w:t>Sufficiency of  Tender</w:t>
            </w:r>
          </w:p>
          <w:p w:rsidR="00E041AA" w:rsidRPr="000D5B1A" w:rsidRDefault="00E041AA" w:rsidP="00E6341D">
            <w:pPr>
              <w:pStyle w:val="BodyText"/>
              <w:spacing w:before="72"/>
              <w:rPr>
                <w:rFonts w:ascii="Garamond" w:hAnsi="Garamond" w:cs="Book Antiqua"/>
                <w:b/>
                <w:spacing w:val="-1"/>
              </w:rPr>
            </w:pPr>
          </w:p>
        </w:tc>
        <w:tc>
          <w:tcPr>
            <w:tcW w:w="7182" w:type="dxa"/>
          </w:tcPr>
          <w:p w:rsidR="00E041AA" w:rsidRPr="000D5B1A" w:rsidRDefault="00E041AA" w:rsidP="00A550E0">
            <w:pPr>
              <w:pStyle w:val="BodyText"/>
              <w:widowControl w:val="0"/>
              <w:numPr>
                <w:ilvl w:val="0"/>
                <w:numId w:val="7"/>
              </w:numPr>
              <w:tabs>
                <w:tab w:val="left" w:pos="594"/>
              </w:tabs>
              <w:spacing w:before="72" w:after="0" w:line="360" w:lineRule="auto"/>
              <w:ind w:left="594" w:hanging="450"/>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be </w:t>
            </w:r>
            <w:r w:rsidRPr="000D5B1A">
              <w:rPr>
                <w:rFonts w:ascii="Garamond" w:hAnsi="Garamond" w:cs="Book Antiqua"/>
                <w:spacing w:val="-1"/>
              </w:rPr>
              <w:t xml:space="preserve">deemed </w:t>
            </w:r>
            <w:r w:rsidRPr="000D5B1A">
              <w:rPr>
                <w:rFonts w:ascii="Garamond" w:hAnsi="Garamond" w:cs="Book Antiqua"/>
              </w:rPr>
              <w:t xml:space="preserve">to </w:t>
            </w:r>
            <w:r w:rsidRPr="000D5B1A">
              <w:rPr>
                <w:rFonts w:ascii="Garamond" w:hAnsi="Garamond" w:cs="Book Antiqua"/>
                <w:spacing w:val="-1"/>
              </w:rPr>
              <w:t xml:space="preserve">have satisfied himself before tendering </w:t>
            </w:r>
            <w:r w:rsidRPr="000D5B1A">
              <w:rPr>
                <w:rFonts w:ascii="Garamond" w:hAnsi="Garamond" w:cs="Book Antiqua"/>
              </w:rPr>
              <w:t xml:space="preserve">as to </w:t>
            </w:r>
            <w:r w:rsidRPr="000D5B1A">
              <w:rPr>
                <w:rFonts w:ascii="Garamond" w:hAnsi="Garamond" w:cs="Book Antiqua"/>
                <w:spacing w:val="-1"/>
              </w:rPr>
              <w:t xml:space="preserve">the correctness </w:t>
            </w:r>
            <w:r w:rsidRPr="000D5B1A">
              <w:rPr>
                <w:rFonts w:ascii="Garamond" w:hAnsi="Garamond" w:cs="Book Antiqua"/>
              </w:rPr>
              <w:t xml:space="preserve">and sufficiency of his </w:t>
            </w:r>
            <w:r w:rsidRPr="000D5B1A">
              <w:rPr>
                <w:rFonts w:ascii="Garamond" w:hAnsi="Garamond" w:cs="Book Antiqua"/>
                <w:spacing w:val="-1"/>
              </w:rPr>
              <w:t xml:space="preserve">tender </w:t>
            </w:r>
            <w:r w:rsidRPr="000D5B1A">
              <w:rPr>
                <w:rFonts w:ascii="Garamond" w:hAnsi="Garamond" w:cs="Book Antiqua"/>
              </w:rPr>
              <w:t xml:space="preserve">for the works </w:t>
            </w:r>
            <w:r w:rsidRPr="000D5B1A">
              <w:rPr>
                <w:rFonts w:ascii="Garamond" w:hAnsi="Garamond" w:cs="Book Antiqua"/>
                <w:spacing w:val="-1"/>
              </w:rPr>
              <w:t xml:space="preserve">and </w:t>
            </w:r>
            <w:r w:rsidRPr="000D5B1A">
              <w:rPr>
                <w:rFonts w:ascii="Garamond" w:hAnsi="Garamond" w:cs="Book Antiqua"/>
              </w:rPr>
              <w:t xml:space="preserve">of the </w:t>
            </w:r>
            <w:r w:rsidRPr="000D5B1A">
              <w:rPr>
                <w:rFonts w:ascii="Garamond" w:hAnsi="Garamond" w:cs="Book Antiqua"/>
                <w:spacing w:val="-1"/>
              </w:rPr>
              <w:t xml:space="preserve">rates </w:t>
            </w:r>
            <w:r w:rsidRPr="000D5B1A">
              <w:rPr>
                <w:rFonts w:ascii="Garamond" w:hAnsi="Garamond" w:cs="Book Antiqua"/>
              </w:rPr>
              <w:t xml:space="preserve">and </w:t>
            </w:r>
            <w:r w:rsidRPr="000D5B1A">
              <w:rPr>
                <w:rFonts w:ascii="Garamond" w:hAnsi="Garamond" w:cs="Book Antiqua"/>
                <w:spacing w:val="-1"/>
              </w:rPr>
              <w:t xml:space="preserve">prices quoted </w:t>
            </w:r>
            <w:r w:rsidRPr="000D5B1A">
              <w:rPr>
                <w:rFonts w:ascii="Garamond" w:hAnsi="Garamond" w:cs="Book Antiqua"/>
              </w:rPr>
              <w:t xml:space="preserve">in the </w:t>
            </w:r>
            <w:r w:rsidRPr="000D5B1A">
              <w:rPr>
                <w:rFonts w:ascii="Garamond" w:hAnsi="Garamond" w:cs="Book Antiqua"/>
                <w:spacing w:val="-1"/>
              </w:rPr>
              <w:t xml:space="preserve">Schedule </w:t>
            </w:r>
            <w:r w:rsidRPr="000D5B1A">
              <w:rPr>
                <w:rFonts w:ascii="Garamond" w:hAnsi="Garamond" w:cs="Book Antiqua"/>
              </w:rPr>
              <w:t xml:space="preserve">of </w:t>
            </w:r>
            <w:r w:rsidRPr="000D5B1A">
              <w:rPr>
                <w:rFonts w:ascii="Garamond" w:hAnsi="Garamond" w:cs="Book Antiqua"/>
                <w:spacing w:val="-1"/>
              </w:rPr>
              <w:t xml:space="preserve">Quantities, </w:t>
            </w:r>
            <w:r w:rsidRPr="000D5B1A">
              <w:rPr>
                <w:rFonts w:ascii="Garamond" w:hAnsi="Garamond" w:cs="Book Antiqua"/>
              </w:rPr>
              <w:t>which</w:t>
            </w:r>
            <w:r w:rsidRPr="000D5B1A">
              <w:rPr>
                <w:rFonts w:ascii="Garamond" w:hAnsi="Garamond" w:cs="Book Antiqua"/>
                <w:spacing w:val="-1"/>
              </w:rPr>
              <w:t xml:space="preserve"> rates </w:t>
            </w:r>
            <w:r w:rsidRPr="000D5B1A">
              <w:rPr>
                <w:rFonts w:ascii="Garamond" w:hAnsi="Garamond" w:cs="Book Antiqua"/>
              </w:rPr>
              <w:t>and</w:t>
            </w:r>
            <w:r w:rsidRPr="000D5B1A">
              <w:rPr>
                <w:rFonts w:ascii="Garamond" w:hAnsi="Garamond" w:cs="Book Antiqua"/>
                <w:spacing w:val="-1"/>
              </w:rPr>
              <w:t xml:space="preserve"> prices shall, except as otherwise provided, cover </w:t>
            </w:r>
            <w:r w:rsidRPr="000D5B1A">
              <w:rPr>
                <w:rFonts w:ascii="Garamond" w:hAnsi="Garamond" w:cs="Book Antiqua"/>
              </w:rPr>
              <w:t xml:space="preserve">all his </w:t>
            </w:r>
            <w:r w:rsidRPr="000D5B1A">
              <w:rPr>
                <w:rFonts w:ascii="Garamond" w:hAnsi="Garamond" w:cs="Book Antiqua"/>
                <w:spacing w:val="-1"/>
              </w:rPr>
              <w:t xml:space="preserve">obligations </w:t>
            </w:r>
            <w:r w:rsidRPr="000D5B1A">
              <w:rPr>
                <w:rFonts w:ascii="Garamond" w:hAnsi="Garamond" w:cs="Book Antiqua"/>
              </w:rPr>
              <w:t xml:space="preserve">under the </w:t>
            </w:r>
            <w:r w:rsidRPr="000D5B1A">
              <w:rPr>
                <w:rFonts w:ascii="Garamond" w:hAnsi="Garamond" w:cs="Book Antiqua"/>
                <w:spacing w:val="-1"/>
              </w:rPr>
              <w:t xml:space="preserve">Contract </w:t>
            </w:r>
            <w:r w:rsidRPr="000D5B1A">
              <w:rPr>
                <w:rFonts w:ascii="Garamond" w:hAnsi="Garamond" w:cs="Book Antiqua"/>
              </w:rPr>
              <w:t xml:space="preserve">and all </w:t>
            </w:r>
            <w:r w:rsidRPr="000D5B1A">
              <w:rPr>
                <w:rFonts w:ascii="Garamond" w:hAnsi="Garamond" w:cs="Book Antiqua"/>
                <w:spacing w:val="-1"/>
              </w:rPr>
              <w:t xml:space="preserve">matters </w:t>
            </w:r>
            <w:r w:rsidRPr="000D5B1A">
              <w:rPr>
                <w:rFonts w:ascii="Garamond" w:hAnsi="Garamond" w:cs="Book Antiqua"/>
              </w:rPr>
              <w:t xml:space="preserve">and things necessary for the </w:t>
            </w:r>
            <w:r w:rsidRPr="000D5B1A">
              <w:rPr>
                <w:rFonts w:ascii="Garamond" w:hAnsi="Garamond" w:cs="Book Antiqua"/>
                <w:spacing w:val="-1"/>
              </w:rPr>
              <w:t xml:space="preserve">proper completion </w:t>
            </w:r>
            <w:r w:rsidRPr="000D5B1A">
              <w:rPr>
                <w:rFonts w:ascii="Garamond" w:hAnsi="Garamond" w:cs="Book Antiqua"/>
              </w:rPr>
              <w:t xml:space="preserve">of </w:t>
            </w:r>
            <w:r w:rsidRPr="000D5B1A">
              <w:rPr>
                <w:rFonts w:ascii="Garamond" w:hAnsi="Garamond" w:cs="Book Antiqua"/>
                <w:spacing w:val="-1"/>
              </w:rPr>
              <w:t xml:space="preserve">the </w:t>
            </w:r>
            <w:r w:rsidRPr="000D5B1A">
              <w:rPr>
                <w:rFonts w:ascii="Garamond" w:hAnsi="Garamond" w:cs="Book Antiqua"/>
              </w:rPr>
              <w:t>works.</w:t>
            </w:r>
          </w:p>
        </w:tc>
      </w:tr>
      <w:tr w:rsidR="00E041AA" w:rsidRPr="000D5B1A" w:rsidTr="00EA1232">
        <w:tc>
          <w:tcPr>
            <w:tcW w:w="1638" w:type="dxa"/>
          </w:tcPr>
          <w:p w:rsidR="00E041AA" w:rsidRPr="000D5B1A" w:rsidRDefault="00E041AA" w:rsidP="00E6341D">
            <w:pPr>
              <w:pStyle w:val="BodyText"/>
              <w:spacing w:before="72"/>
              <w:rPr>
                <w:rFonts w:ascii="Garamond" w:hAnsi="Garamond" w:cs="Book Antiqua"/>
                <w:b/>
                <w:bCs/>
              </w:rPr>
            </w:pPr>
            <w:r w:rsidRPr="000D5B1A">
              <w:rPr>
                <w:rFonts w:ascii="Garamond" w:hAnsi="Garamond" w:cs="Book Antiqua"/>
                <w:b/>
                <w:spacing w:val="-1"/>
              </w:rPr>
              <w:t xml:space="preserve">Discrepancies </w:t>
            </w:r>
            <w:r w:rsidRPr="000D5B1A">
              <w:rPr>
                <w:rFonts w:ascii="Garamond" w:hAnsi="Garamond" w:cs="Book Antiqua"/>
                <w:b/>
              </w:rPr>
              <w:t xml:space="preserve">and </w:t>
            </w:r>
            <w:r w:rsidRPr="000D5B1A">
              <w:rPr>
                <w:rFonts w:ascii="Garamond" w:hAnsi="Garamond" w:cs="Book Antiqua"/>
                <w:b/>
                <w:spacing w:val="-1"/>
              </w:rPr>
              <w:t xml:space="preserve">Adjustment </w:t>
            </w:r>
            <w:r w:rsidRPr="000D5B1A">
              <w:rPr>
                <w:rFonts w:ascii="Garamond" w:hAnsi="Garamond" w:cs="Book Antiqua"/>
                <w:b/>
              </w:rPr>
              <w:t xml:space="preserve">of </w:t>
            </w:r>
            <w:r w:rsidRPr="000D5B1A">
              <w:rPr>
                <w:rFonts w:ascii="Garamond" w:hAnsi="Garamond" w:cs="Book Antiqua"/>
                <w:b/>
                <w:spacing w:val="-1"/>
              </w:rPr>
              <w:t>Errors</w:t>
            </w:r>
          </w:p>
          <w:p w:rsidR="00E041AA" w:rsidRPr="000D5B1A" w:rsidRDefault="00E041AA" w:rsidP="00E6341D">
            <w:pPr>
              <w:pStyle w:val="BodyText"/>
              <w:spacing w:before="72"/>
              <w:rPr>
                <w:rFonts w:ascii="Garamond" w:hAnsi="Garamond" w:cs="Book Antiqua"/>
                <w:b/>
                <w:w w:val="95"/>
              </w:rPr>
            </w:pPr>
          </w:p>
        </w:tc>
        <w:tc>
          <w:tcPr>
            <w:tcW w:w="7182" w:type="dxa"/>
          </w:tcPr>
          <w:p w:rsidR="00E041AA" w:rsidRPr="000D5B1A" w:rsidRDefault="00E041AA" w:rsidP="00A550E0">
            <w:pPr>
              <w:pStyle w:val="BodyText"/>
              <w:widowControl w:val="0"/>
              <w:numPr>
                <w:ilvl w:val="0"/>
                <w:numId w:val="7"/>
              </w:numPr>
              <w:tabs>
                <w:tab w:val="left" w:pos="573"/>
              </w:tabs>
              <w:spacing w:before="74" w:after="0" w:line="360" w:lineRule="auto"/>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several documents forming </w:t>
            </w:r>
            <w:r w:rsidRPr="000D5B1A">
              <w:rPr>
                <w:rFonts w:ascii="Garamond" w:hAnsi="Garamond" w:cs="Book Antiqua"/>
              </w:rPr>
              <w:t>the</w:t>
            </w:r>
            <w:r w:rsidRPr="0020574A">
              <w:rPr>
                <w:rFonts w:ascii="Garamond" w:hAnsi="Garamond" w:cs="Book Antiqua"/>
              </w:rPr>
              <w:t xml:space="preserve"> </w:t>
            </w:r>
            <w:r w:rsidRPr="0020574A">
              <w:rPr>
                <w:rFonts w:ascii="Garamond" w:hAnsi="Garamond" w:cs="Book Antiqua"/>
                <w:spacing w:val="-1"/>
              </w:rPr>
              <w:t>Contact</w:t>
            </w:r>
            <w:r w:rsidRPr="000D5B1A">
              <w:rPr>
                <w:rFonts w:ascii="Garamond" w:hAnsi="Garamond" w:cs="Book Antiqua"/>
                <w:spacing w:val="-1"/>
              </w:rPr>
              <w:t xml:space="preserve"> are </w:t>
            </w:r>
            <w:r w:rsidRPr="000D5B1A">
              <w:rPr>
                <w:rFonts w:ascii="Garamond" w:hAnsi="Garamond" w:cs="Book Antiqua"/>
              </w:rPr>
              <w:t xml:space="preserve">to </w:t>
            </w:r>
            <w:r w:rsidRPr="000D5B1A">
              <w:rPr>
                <w:rFonts w:ascii="Garamond" w:hAnsi="Garamond" w:cs="Book Antiqua"/>
                <w:spacing w:val="-1"/>
              </w:rPr>
              <w:t xml:space="preserve">be </w:t>
            </w:r>
            <w:r w:rsidRPr="000D5B1A">
              <w:rPr>
                <w:rFonts w:ascii="Garamond" w:hAnsi="Garamond" w:cs="Book Antiqua"/>
              </w:rPr>
              <w:t xml:space="preserve">taken </w:t>
            </w:r>
            <w:r w:rsidRPr="000D5B1A">
              <w:rPr>
                <w:rFonts w:ascii="Garamond" w:hAnsi="Garamond" w:cs="Book Antiqua"/>
                <w:spacing w:val="-1"/>
              </w:rPr>
              <w:t xml:space="preserve">as </w:t>
            </w:r>
            <w:r w:rsidRPr="000D5B1A">
              <w:rPr>
                <w:rFonts w:ascii="Garamond" w:hAnsi="Garamond" w:cs="Book Antiqua"/>
              </w:rPr>
              <w:t xml:space="preserve">mutually explanatory of one </w:t>
            </w:r>
            <w:r w:rsidRPr="000D5B1A">
              <w:rPr>
                <w:rFonts w:ascii="Garamond" w:hAnsi="Garamond" w:cs="Book Antiqua"/>
                <w:spacing w:val="-1"/>
              </w:rPr>
              <w:t xml:space="preserve">another, detailed drawings </w:t>
            </w:r>
            <w:r w:rsidRPr="000D5B1A">
              <w:rPr>
                <w:rFonts w:ascii="Garamond" w:hAnsi="Garamond" w:cs="Book Antiqua"/>
              </w:rPr>
              <w:t xml:space="preserve">being </w:t>
            </w:r>
            <w:r w:rsidRPr="000D5B1A">
              <w:rPr>
                <w:rFonts w:ascii="Garamond" w:hAnsi="Garamond" w:cs="Book Antiqua"/>
                <w:spacing w:val="-1"/>
              </w:rPr>
              <w:t xml:space="preserve">followed </w:t>
            </w:r>
            <w:r w:rsidRPr="000D5B1A">
              <w:rPr>
                <w:rFonts w:ascii="Garamond" w:hAnsi="Garamond" w:cs="Book Antiqua"/>
              </w:rPr>
              <w:t xml:space="preserve">in </w:t>
            </w:r>
            <w:r w:rsidRPr="000D5B1A">
              <w:rPr>
                <w:rFonts w:ascii="Garamond" w:hAnsi="Garamond" w:cs="Book Antiqua"/>
                <w:spacing w:val="-1"/>
              </w:rPr>
              <w:t xml:space="preserve">preference </w:t>
            </w:r>
            <w:r w:rsidRPr="000D5B1A">
              <w:rPr>
                <w:rFonts w:ascii="Garamond" w:hAnsi="Garamond" w:cs="Book Antiqua"/>
              </w:rPr>
              <w:t xml:space="preserve">to </w:t>
            </w:r>
            <w:r w:rsidRPr="000D5B1A">
              <w:rPr>
                <w:rFonts w:ascii="Garamond" w:hAnsi="Garamond" w:cs="Book Antiqua"/>
                <w:spacing w:val="-1"/>
              </w:rPr>
              <w:t xml:space="preserve">small scale drawing and figured dimensions </w:t>
            </w:r>
            <w:r w:rsidRPr="000D5B1A">
              <w:rPr>
                <w:rFonts w:ascii="Garamond" w:hAnsi="Garamond" w:cs="Book Antiqua"/>
              </w:rPr>
              <w:t xml:space="preserve">in </w:t>
            </w:r>
            <w:r w:rsidRPr="000D5B1A">
              <w:rPr>
                <w:rFonts w:ascii="Garamond" w:hAnsi="Garamond" w:cs="Book Antiqua"/>
                <w:spacing w:val="-1"/>
              </w:rPr>
              <w:t xml:space="preserve">preference </w:t>
            </w:r>
            <w:r w:rsidRPr="000D5B1A">
              <w:rPr>
                <w:rFonts w:ascii="Garamond" w:hAnsi="Garamond" w:cs="Book Antiqua"/>
              </w:rPr>
              <w:t xml:space="preserve">to </w:t>
            </w:r>
            <w:r w:rsidRPr="000D5B1A">
              <w:rPr>
                <w:rFonts w:ascii="Garamond" w:hAnsi="Garamond" w:cs="Book Antiqua"/>
                <w:spacing w:val="-1"/>
              </w:rPr>
              <w:t xml:space="preserve">scale </w:t>
            </w:r>
            <w:r w:rsidRPr="000D5B1A">
              <w:rPr>
                <w:rFonts w:ascii="Garamond" w:hAnsi="Garamond" w:cs="Book Antiqua"/>
              </w:rPr>
              <w:t xml:space="preserve">and </w:t>
            </w:r>
            <w:r w:rsidRPr="000D5B1A">
              <w:rPr>
                <w:rFonts w:ascii="Garamond" w:hAnsi="Garamond" w:cs="Book Antiqua"/>
                <w:spacing w:val="-1"/>
              </w:rPr>
              <w:t xml:space="preserve">special conditions </w:t>
            </w:r>
            <w:r w:rsidRPr="000D5B1A">
              <w:rPr>
                <w:rFonts w:ascii="Garamond" w:hAnsi="Garamond" w:cs="Book Antiqua"/>
              </w:rPr>
              <w:t xml:space="preserve">in </w:t>
            </w:r>
            <w:r w:rsidRPr="000D5B1A">
              <w:rPr>
                <w:rFonts w:ascii="Garamond" w:hAnsi="Garamond" w:cs="Book Antiqua"/>
                <w:spacing w:val="-1"/>
              </w:rPr>
              <w:t xml:space="preserve">preference </w:t>
            </w:r>
            <w:r w:rsidRPr="000D5B1A">
              <w:rPr>
                <w:rFonts w:ascii="Garamond" w:hAnsi="Garamond" w:cs="Book Antiqua"/>
              </w:rPr>
              <w:t xml:space="preserve">to </w:t>
            </w:r>
            <w:r w:rsidRPr="000D5B1A">
              <w:rPr>
                <w:rFonts w:ascii="Garamond" w:hAnsi="Garamond" w:cs="Book Antiqua"/>
                <w:spacing w:val="-1"/>
              </w:rPr>
              <w:t>General Conditions.</w:t>
            </w:r>
          </w:p>
          <w:p w:rsidR="00E041AA" w:rsidRPr="000D5B1A" w:rsidRDefault="00E041AA" w:rsidP="00A550E0">
            <w:pPr>
              <w:pStyle w:val="BodyText"/>
              <w:widowControl w:val="0"/>
              <w:numPr>
                <w:ilvl w:val="1"/>
                <w:numId w:val="8"/>
              </w:numPr>
              <w:tabs>
                <w:tab w:val="left" w:pos="504"/>
              </w:tabs>
              <w:spacing w:after="0" w:line="360" w:lineRule="auto"/>
              <w:ind w:left="504" w:hanging="360"/>
              <w:jc w:val="both"/>
              <w:rPr>
                <w:rFonts w:ascii="Garamond" w:hAnsi="Garamond" w:cs="Book Antiqua"/>
                <w:b/>
                <w:bCs/>
              </w:rPr>
            </w:pPr>
            <w:r w:rsidRPr="000D5B1A">
              <w:rPr>
                <w:rFonts w:ascii="Garamond" w:hAnsi="Garamond" w:cs="Book Antiqua"/>
              </w:rPr>
              <w:t xml:space="preserve">In </w:t>
            </w:r>
            <w:r w:rsidRPr="000D5B1A">
              <w:rPr>
                <w:rFonts w:ascii="Garamond" w:hAnsi="Garamond" w:cs="Book Antiqua"/>
                <w:spacing w:val="-1"/>
              </w:rPr>
              <w:t xml:space="preserve">the case </w:t>
            </w:r>
            <w:r w:rsidRPr="000D5B1A">
              <w:rPr>
                <w:rFonts w:ascii="Garamond" w:hAnsi="Garamond" w:cs="Book Antiqua"/>
              </w:rPr>
              <w:t xml:space="preserve">of </w:t>
            </w:r>
            <w:r w:rsidRPr="000D5B1A">
              <w:rPr>
                <w:rFonts w:ascii="Garamond" w:hAnsi="Garamond" w:cs="Book Antiqua"/>
                <w:spacing w:val="-1"/>
              </w:rPr>
              <w:t xml:space="preserve">discrepancy </w:t>
            </w:r>
            <w:r w:rsidRPr="000D5B1A">
              <w:rPr>
                <w:rFonts w:ascii="Garamond" w:hAnsi="Garamond" w:cs="Book Antiqua"/>
              </w:rPr>
              <w:t xml:space="preserve">between the </w:t>
            </w:r>
            <w:r w:rsidRPr="000D5B1A">
              <w:rPr>
                <w:rFonts w:ascii="Garamond" w:hAnsi="Garamond" w:cs="Book Antiqua"/>
                <w:spacing w:val="-1"/>
              </w:rPr>
              <w:t xml:space="preserve">schedule of Quantities, the Specifications </w:t>
            </w:r>
            <w:r w:rsidRPr="000D5B1A">
              <w:rPr>
                <w:rFonts w:ascii="Garamond" w:hAnsi="Garamond" w:cs="Book Antiqua"/>
              </w:rPr>
              <w:t xml:space="preserve">and / </w:t>
            </w:r>
            <w:r w:rsidRPr="000D5B1A">
              <w:rPr>
                <w:rFonts w:ascii="Garamond" w:hAnsi="Garamond" w:cs="Book Antiqua"/>
                <w:spacing w:val="-1"/>
              </w:rPr>
              <w:t xml:space="preserve">or </w:t>
            </w:r>
            <w:r w:rsidRPr="000D5B1A">
              <w:rPr>
                <w:rFonts w:ascii="Garamond" w:hAnsi="Garamond" w:cs="Book Antiqua"/>
              </w:rPr>
              <w:t xml:space="preserve">the </w:t>
            </w:r>
            <w:r w:rsidRPr="000D5B1A">
              <w:rPr>
                <w:rFonts w:ascii="Garamond" w:hAnsi="Garamond" w:cs="Book Antiqua"/>
                <w:spacing w:val="-1"/>
              </w:rPr>
              <w:t xml:space="preserve">Drawings, the following order </w:t>
            </w:r>
            <w:r w:rsidRPr="000D5B1A">
              <w:rPr>
                <w:rFonts w:ascii="Garamond" w:hAnsi="Garamond" w:cs="Book Antiqua"/>
              </w:rPr>
              <w:t xml:space="preserve">of </w:t>
            </w:r>
            <w:r w:rsidRPr="000D5B1A">
              <w:rPr>
                <w:rFonts w:ascii="Garamond" w:hAnsi="Garamond" w:cs="Book Antiqua"/>
                <w:spacing w:val="-1"/>
              </w:rPr>
              <w:t xml:space="preserve">preference </w:t>
            </w:r>
            <w:r w:rsidRPr="000D5B1A">
              <w:rPr>
                <w:rFonts w:ascii="Garamond" w:hAnsi="Garamond" w:cs="Book Antiqua"/>
              </w:rPr>
              <w:t xml:space="preserve">shall be </w:t>
            </w:r>
            <w:r w:rsidRPr="000D5B1A">
              <w:rPr>
                <w:rFonts w:ascii="Garamond" w:hAnsi="Garamond" w:cs="Book Antiqua"/>
                <w:spacing w:val="-1"/>
              </w:rPr>
              <w:t>observed:-</w:t>
            </w:r>
          </w:p>
          <w:p w:rsidR="00E041AA" w:rsidRPr="000D5B1A" w:rsidRDefault="00E041AA" w:rsidP="00A550E0">
            <w:pPr>
              <w:pStyle w:val="BodyText"/>
              <w:widowControl w:val="0"/>
              <w:numPr>
                <w:ilvl w:val="2"/>
                <w:numId w:val="8"/>
              </w:numPr>
              <w:spacing w:after="0" w:line="360" w:lineRule="auto"/>
              <w:ind w:left="1422" w:hanging="720"/>
              <w:jc w:val="both"/>
              <w:rPr>
                <w:rFonts w:ascii="Garamond" w:hAnsi="Garamond" w:cs="Book Antiqua"/>
                <w:b/>
                <w:bCs/>
              </w:rPr>
            </w:pPr>
            <w:r w:rsidRPr="000D5B1A">
              <w:rPr>
                <w:rFonts w:ascii="Garamond" w:hAnsi="Garamond" w:cs="Book Antiqua"/>
                <w:spacing w:val="-1"/>
              </w:rPr>
              <w:t xml:space="preserve">Description </w:t>
            </w:r>
            <w:r w:rsidRPr="000D5B1A">
              <w:rPr>
                <w:rFonts w:ascii="Garamond" w:hAnsi="Garamond" w:cs="Book Antiqua"/>
              </w:rPr>
              <w:t xml:space="preserve">of </w:t>
            </w:r>
            <w:r w:rsidRPr="000D5B1A">
              <w:rPr>
                <w:rFonts w:ascii="Garamond" w:hAnsi="Garamond" w:cs="Book Antiqua"/>
                <w:spacing w:val="-1"/>
              </w:rPr>
              <w:t xml:space="preserve">Schedule </w:t>
            </w:r>
            <w:r w:rsidRPr="000D5B1A">
              <w:rPr>
                <w:rFonts w:ascii="Garamond" w:hAnsi="Garamond" w:cs="Book Antiqua"/>
              </w:rPr>
              <w:t xml:space="preserve">of </w:t>
            </w:r>
            <w:r w:rsidRPr="000D5B1A">
              <w:rPr>
                <w:rFonts w:ascii="Garamond" w:hAnsi="Garamond" w:cs="Book Antiqua"/>
                <w:spacing w:val="-1"/>
              </w:rPr>
              <w:t>Quantities.</w:t>
            </w:r>
          </w:p>
          <w:p w:rsidR="00E041AA" w:rsidRPr="000D5B1A" w:rsidRDefault="00E041AA" w:rsidP="00A550E0">
            <w:pPr>
              <w:pStyle w:val="BodyText"/>
              <w:widowControl w:val="0"/>
              <w:numPr>
                <w:ilvl w:val="2"/>
                <w:numId w:val="8"/>
              </w:numPr>
              <w:spacing w:after="0" w:line="360" w:lineRule="auto"/>
              <w:ind w:left="1422" w:hanging="720"/>
              <w:jc w:val="both"/>
              <w:rPr>
                <w:rFonts w:ascii="Garamond" w:hAnsi="Garamond" w:cs="Book Antiqua"/>
                <w:b/>
                <w:bCs/>
              </w:rPr>
            </w:pPr>
            <w:r w:rsidRPr="000D5B1A">
              <w:rPr>
                <w:rFonts w:ascii="Garamond" w:hAnsi="Garamond" w:cs="Book Antiqua"/>
                <w:spacing w:val="-1"/>
              </w:rPr>
              <w:lastRenderedPageBreak/>
              <w:t xml:space="preserve">Particular Specification and Special Condition, </w:t>
            </w:r>
            <w:r w:rsidRPr="000D5B1A">
              <w:rPr>
                <w:rFonts w:ascii="Garamond" w:hAnsi="Garamond" w:cs="Book Antiqua"/>
              </w:rPr>
              <w:t xml:space="preserve">if </w:t>
            </w:r>
            <w:r w:rsidRPr="000D5B1A">
              <w:rPr>
                <w:rFonts w:ascii="Garamond" w:hAnsi="Garamond" w:cs="Book Antiqua"/>
                <w:spacing w:val="-2"/>
              </w:rPr>
              <w:t>any.</w:t>
            </w:r>
          </w:p>
          <w:p w:rsidR="00E041AA" w:rsidRPr="000D5B1A" w:rsidRDefault="00E041AA" w:rsidP="00A550E0">
            <w:pPr>
              <w:pStyle w:val="BodyText"/>
              <w:widowControl w:val="0"/>
              <w:numPr>
                <w:ilvl w:val="1"/>
                <w:numId w:val="9"/>
              </w:numPr>
              <w:tabs>
                <w:tab w:val="left" w:pos="774"/>
              </w:tabs>
              <w:spacing w:after="0" w:line="360" w:lineRule="auto"/>
              <w:jc w:val="both"/>
              <w:rPr>
                <w:rFonts w:ascii="Garamond" w:hAnsi="Garamond" w:cs="Book Antiqua"/>
                <w:b/>
                <w:bCs/>
              </w:rPr>
            </w:pPr>
            <w:r w:rsidRPr="000D5B1A">
              <w:rPr>
                <w:rFonts w:ascii="Garamond" w:hAnsi="Garamond" w:cs="Book Antiqua"/>
              </w:rPr>
              <w:t xml:space="preserve">If </w:t>
            </w:r>
            <w:r w:rsidRPr="000D5B1A">
              <w:rPr>
                <w:rFonts w:ascii="Garamond" w:hAnsi="Garamond" w:cs="Book Antiqua"/>
                <w:spacing w:val="-1"/>
              </w:rPr>
              <w:t xml:space="preserve">there are varying </w:t>
            </w:r>
            <w:r w:rsidRPr="000D5B1A">
              <w:rPr>
                <w:rFonts w:ascii="Garamond" w:hAnsi="Garamond" w:cs="Book Antiqua"/>
              </w:rPr>
              <w:t xml:space="preserve">or </w:t>
            </w:r>
            <w:r w:rsidRPr="000D5B1A">
              <w:rPr>
                <w:rFonts w:ascii="Garamond" w:hAnsi="Garamond" w:cs="Book Antiqua"/>
                <w:spacing w:val="-1"/>
              </w:rPr>
              <w:t xml:space="preserve">conflicting provisions made </w:t>
            </w:r>
            <w:r w:rsidRPr="000D5B1A">
              <w:rPr>
                <w:rFonts w:ascii="Garamond" w:hAnsi="Garamond" w:cs="Book Antiqua"/>
              </w:rPr>
              <w:t xml:space="preserve">in any one document </w:t>
            </w:r>
            <w:r w:rsidRPr="000D5B1A">
              <w:rPr>
                <w:rFonts w:ascii="Garamond" w:hAnsi="Garamond" w:cs="Book Antiqua"/>
                <w:spacing w:val="-1"/>
              </w:rPr>
              <w:t xml:space="preserve">forming part </w:t>
            </w:r>
            <w:r w:rsidRPr="000D5B1A">
              <w:rPr>
                <w:rFonts w:ascii="Garamond" w:hAnsi="Garamond" w:cs="Book Antiqua"/>
              </w:rPr>
              <w:t xml:space="preserve">of the </w:t>
            </w:r>
            <w:r w:rsidRPr="000D5B1A">
              <w:rPr>
                <w:rFonts w:ascii="Garamond" w:hAnsi="Garamond" w:cs="Book Antiqua"/>
                <w:spacing w:val="-1"/>
              </w:rPr>
              <w:t xml:space="preserve">contract, the Accepting </w:t>
            </w:r>
            <w:r w:rsidRPr="000D5B1A">
              <w:rPr>
                <w:rFonts w:ascii="Garamond" w:hAnsi="Garamond" w:cs="Book Antiqua"/>
              </w:rPr>
              <w:t xml:space="preserve">Authority shall be </w:t>
            </w:r>
            <w:r w:rsidRPr="000D5B1A">
              <w:rPr>
                <w:rFonts w:ascii="Garamond" w:hAnsi="Garamond" w:cs="Book Antiqua"/>
                <w:spacing w:val="-1"/>
              </w:rPr>
              <w:t xml:space="preserve">the deciding authority </w:t>
            </w:r>
            <w:r w:rsidRPr="000D5B1A">
              <w:rPr>
                <w:rFonts w:ascii="Garamond" w:hAnsi="Garamond" w:cs="Book Antiqua"/>
                <w:spacing w:val="1"/>
              </w:rPr>
              <w:t xml:space="preserve">with </w:t>
            </w:r>
            <w:r w:rsidRPr="000D5B1A">
              <w:rPr>
                <w:rFonts w:ascii="Garamond" w:hAnsi="Garamond" w:cs="Book Antiqua"/>
                <w:spacing w:val="-1"/>
              </w:rPr>
              <w:t xml:space="preserve">regard </w:t>
            </w:r>
            <w:r w:rsidRPr="000D5B1A">
              <w:rPr>
                <w:rFonts w:ascii="Garamond" w:hAnsi="Garamond" w:cs="Book Antiqua"/>
                <w:spacing w:val="-2"/>
              </w:rPr>
              <w:t xml:space="preserve">to </w:t>
            </w:r>
            <w:r w:rsidRPr="000D5B1A">
              <w:rPr>
                <w:rFonts w:ascii="Garamond" w:hAnsi="Garamond" w:cs="Book Antiqua"/>
              </w:rPr>
              <w:t xml:space="preserve">the intention of the </w:t>
            </w:r>
            <w:r w:rsidRPr="000D5B1A">
              <w:rPr>
                <w:rFonts w:ascii="Garamond" w:hAnsi="Garamond" w:cs="Book Antiqua"/>
                <w:spacing w:val="-1"/>
              </w:rPr>
              <w:t xml:space="preserve">document and </w:t>
            </w:r>
            <w:r w:rsidRPr="000D5B1A">
              <w:rPr>
                <w:rFonts w:ascii="Garamond" w:hAnsi="Garamond" w:cs="Book Antiqua"/>
              </w:rPr>
              <w:t xml:space="preserve">his </w:t>
            </w:r>
            <w:r w:rsidRPr="000D5B1A">
              <w:rPr>
                <w:rFonts w:ascii="Garamond" w:hAnsi="Garamond" w:cs="Book Antiqua"/>
                <w:spacing w:val="-1"/>
              </w:rPr>
              <w:t xml:space="preserve">decision shall </w:t>
            </w:r>
            <w:r w:rsidRPr="000D5B1A">
              <w:rPr>
                <w:rFonts w:ascii="Garamond" w:hAnsi="Garamond" w:cs="Book Antiqua"/>
              </w:rPr>
              <w:t xml:space="preserve">be </w:t>
            </w:r>
            <w:r w:rsidRPr="000D5B1A">
              <w:rPr>
                <w:rFonts w:ascii="Garamond" w:hAnsi="Garamond" w:cs="Book Antiqua"/>
                <w:spacing w:val="-1"/>
              </w:rPr>
              <w:t xml:space="preserve">final </w:t>
            </w:r>
            <w:r w:rsidRPr="000D5B1A">
              <w:rPr>
                <w:rFonts w:ascii="Garamond" w:hAnsi="Garamond" w:cs="Book Antiqua"/>
              </w:rPr>
              <w:t xml:space="preserve">and </w:t>
            </w:r>
            <w:r w:rsidRPr="000D5B1A">
              <w:rPr>
                <w:rFonts w:ascii="Garamond" w:hAnsi="Garamond" w:cs="Book Antiqua"/>
                <w:spacing w:val="-1"/>
              </w:rPr>
              <w:t xml:space="preserve">binding </w:t>
            </w:r>
            <w:r w:rsidRPr="000D5B1A">
              <w:rPr>
                <w:rFonts w:ascii="Garamond" w:hAnsi="Garamond" w:cs="Book Antiqua"/>
              </w:rPr>
              <w:t xml:space="preserve">on the </w:t>
            </w:r>
            <w:r w:rsidRPr="000D5B1A">
              <w:rPr>
                <w:rFonts w:ascii="Garamond" w:hAnsi="Garamond" w:cs="Book Antiqua"/>
                <w:spacing w:val="-1"/>
              </w:rPr>
              <w:t>contractor.</w:t>
            </w:r>
          </w:p>
          <w:p w:rsidR="00E041AA" w:rsidRPr="000D5B1A" w:rsidRDefault="00E041AA" w:rsidP="00A550E0">
            <w:pPr>
              <w:pStyle w:val="BodyText"/>
              <w:widowControl w:val="0"/>
              <w:numPr>
                <w:ilvl w:val="1"/>
                <w:numId w:val="9"/>
              </w:numPr>
              <w:tabs>
                <w:tab w:val="left" w:pos="594"/>
                <w:tab w:val="left" w:pos="2210"/>
              </w:tabs>
              <w:spacing w:after="0" w:line="360" w:lineRule="auto"/>
              <w:jc w:val="both"/>
              <w:rPr>
                <w:rFonts w:ascii="Garamond" w:hAnsi="Garamond" w:cs="Book Antiqua"/>
                <w:b/>
                <w:bCs/>
              </w:rPr>
            </w:pPr>
            <w:r w:rsidRPr="000D5B1A">
              <w:rPr>
                <w:rFonts w:ascii="Garamond" w:hAnsi="Garamond" w:cs="Book Antiqua"/>
              </w:rPr>
              <w:t xml:space="preserve">Any </w:t>
            </w:r>
            <w:r w:rsidRPr="000D5B1A">
              <w:rPr>
                <w:rFonts w:ascii="Garamond" w:hAnsi="Garamond" w:cs="Book Antiqua"/>
                <w:spacing w:val="-1"/>
              </w:rPr>
              <w:t xml:space="preserve">error </w:t>
            </w:r>
            <w:r w:rsidRPr="000D5B1A">
              <w:rPr>
                <w:rFonts w:ascii="Garamond" w:hAnsi="Garamond" w:cs="Book Antiqua"/>
              </w:rPr>
              <w:t xml:space="preserve">in </w:t>
            </w:r>
            <w:r w:rsidRPr="000D5B1A">
              <w:rPr>
                <w:rFonts w:ascii="Garamond" w:hAnsi="Garamond" w:cs="Book Antiqua"/>
                <w:spacing w:val="-1"/>
              </w:rPr>
              <w:t xml:space="preserve">description, </w:t>
            </w:r>
            <w:r w:rsidRPr="000D5B1A">
              <w:rPr>
                <w:rFonts w:ascii="Garamond" w:hAnsi="Garamond" w:cs="Book Antiqua"/>
              </w:rPr>
              <w:t xml:space="preserve">quantity or </w:t>
            </w:r>
            <w:r w:rsidRPr="000D5B1A">
              <w:rPr>
                <w:rFonts w:ascii="Garamond" w:hAnsi="Garamond" w:cs="Book Antiqua"/>
                <w:spacing w:val="-1"/>
              </w:rPr>
              <w:t xml:space="preserve">rate </w:t>
            </w:r>
            <w:r w:rsidRPr="000D5B1A">
              <w:rPr>
                <w:rFonts w:ascii="Garamond" w:hAnsi="Garamond" w:cs="Book Antiqua"/>
                <w:spacing w:val="1"/>
              </w:rPr>
              <w:t xml:space="preserve">in </w:t>
            </w:r>
            <w:r w:rsidRPr="000D5B1A">
              <w:rPr>
                <w:rFonts w:ascii="Garamond" w:hAnsi="Garamond" w:cs="Book Antiqua"/>
              </w:rPr>
              <w:t xml:space="preserve">Schedule of </w:t>
            </w:r>
            <w:r w:rsidRPr="000D5B1A">
              <w:rPr>
                <w:rFonts w:ascii="Garamond" w:hAnsi="Garamond" w:cs="Book Antiqua"/>
                <w:spacing w:val="-1"/>
              </w:rPr>
              <w:t xml:space="preserve">Quantities </w:t>
            </w:r>
            <w:r w:rsidRPr="000D5B1A">
              <w:rPr>
                <w:rFonts w:ascii="Garamond" w:hAnsi="Garamond" w:cs="Book Antiqua"/>
              </w:rPr>
              <w:t xml:space="preserve">or </w:t>
            </w:r>
            <w:r w:rsidRPr="000D5B1A">
              <w:rPr>
                <w:rFonts w:ascii="Garamond" w:hAnsi="Garamond" w:cs="Book Antiqua"/>
                <w:spacing w:val="1"/>
              </w:rPr>
              <w:t xml:space="preserve">any </w:t>
            </w:r>
            <w:r w:rsidRPr="000D5B1A">
              <w:rPr>
                <w:rFonts w:ascii="Garamond" w:hAnsi="Garamond" w:cs="Book Antiqua"/>
                <w:spacing w:val="-1"/>
              </w:rPr>
              <w:t xml:space="preserve">omission there from shall not vitiate </w:t>
            </w:r>
            <w:r w:rsidRPr="000D5B1A">
              <w:rPr>
                <w:rFonts w:ascii="Garamond" w:hAnsi="Garamond" w:cs="Book Antiqua"/>
              </w:rPr>
              <w:t xml:space="preserve">the </w:t>
            </w:r>
            <w:r w:rsidRPr="000D5B1A">
              <w:rPr>
                <w:rFonts w:ascii="Garamond" w:hAnsi="Garamond" w:cs="Book Antiqua"/>
                <w:spacing w:val="-1"/>
              </w:rPr>
              <w:t>Contract</w:t>
            </w:r>
            <w:r w:rsidRPr="000D5B1A">
              <w:rPr>
                <w:rFonts w:ascii="Garamond" w:hAnsi="Garamond" w:cs="Book Antiqua"/>
              </w:rPr>
              <w:t xml:space="preserve">or </w:t>
            </w:r>
            <w:r w:rsidRPr="000D5B1A">
              <w:rPr>
                <w:rFonts w:ascii="Garamond" w:hAnsi="Garamond" w:cs="Book Antiqua"/>
                <w:spacing w:val="-1"/>
              </w:rPr>
              <w:t xml:space="preserve">release </w:t>
            </w:r>
            <w:r w:rsidRPr="000D5B1A">
              <w:rPr>
                <w:rFonts w:ascii="Garamond" w:hAnsi="Garamond" w:cs="Book Antiqua"/>
              </w:rPr>
              <w:t xml:space="preserve">the </w:t>
            </w:r>
            <w:r w:rsidRPr="000D5B1A">
              <w:rPr>
                <w:rFonts w:ascii="Garamond" w:hAnsi="Garamond" w:cs="Book Antiqua"/>
                <w:spacing w:val="-1"/>
              </w:rPr>
              <w:t xml:space="preserve">Contractor from the execution </w:t>
            </w:r>
            <w:r w:rsidRPr="000D5B1A">
              <w:rPr>
                <w:rFonts w:ascii="Garamond" w:hAnsi="Garamond" w:cs="Book Antiqua"/>
              </w:rPr>
              <w:t xml:space="preserve">of the </w:t>
            </w:r>
            <w:r w:rsidRPr="000D5B1A">
              <w:rPr>
                <w:rFonts w:ascii="Garamond" w:hAnsi="Garamond" w:cs="Book Antiqua"/>
                <w:spacing w:val="-1"/>
              </w:rPr>
              <w:t xml:space="preserve">whole </w:t>
            </w:r>
            <w:r w:rsidRPr="000D5B1A">
              <w:rPr>
                <w:rFonts w:ascii="Garamond" w:hAnsi="Garamond" w:cs="Book Antiqua"/>
              </w:rPr>
              <w:t xml:space="preserve">or  any  </w:t>
            </w:r>
            <w:r w:rsidRPr="000D5B1A">
              <w:rPr>
                <w:rFonts w:ascii="Garamond" w:hAnsi="Garamond" w:cs="Book Antiqua"/>
                <w:spacing w:val="-1"/>
              </w:rPr>
              <w:t xml:space="preserve">part </w:t>
            </w:r>
            <w:r w:rsidRPr="000D5B1A">
              <w:rPr>
                <w:rFonts w:ascii="Garamond" w:hAnsi="Garamond" w:cs="Book Antiqua"/>
              </w:rPr>
              <w:t xml:space="preserve">of  the  </w:t>
            </w:r>
            <w:r w:rsidRPr="000D5B1A">
              <w:rPr>
                <w:rFonts w:ascii="Garamond" w:hAnsi="Garamond" w:cs="Book Antiqua"/>
                <w:spacing w:val="-1"/>
              </w:rPr>
              <w:t xml:space="preserve">works comprised there in according </w:t>
            </w:r>
            <w:r w:rsidRPr="000D5B1A">
              <w:rPr>
                <w:rFonts w:ascii="Garamond" w:hAnsi="Garamond" w:cs="Book Antiqua"/>
              </w:rPr>
              <w:t xml:space="preserve">to </w:t>
            </w:r>
            <w:r w:rsidRPr="000D5B1A">
              <w:rPr>
                <w:rFonts w:ascii="Garamond" w:hAnsi="Garamond" w:cs="Book Antiqua"/>
                <w:spacing w:val="-1"/>
              </w:rPr>
              <w:t xml:space="preserve">drawings and specifications </w:t>
            </w:r>
            <w:r w:rsidRPr="000D5B1A">
              <w:rPr>
                <w:rFonts w:ascii="Garamond" w:hAnsi="Garamond" w:cs="Book Antiqua"/>
              </w:rPr>
              <w:t xml:space="preserve">or </w:t>
            </w:r>
            <w:r w:rsidRPr="000D5B1A">
              <w:rPr>
                <w:rFonts w:ascii="Garamond" w:hAnsi="Garamond" w:cs="Book Antiqua"/>
                <w:spacing w:val="-1"/>
              </w:rPr>
              <w:t xml:space="preserve">from </w:t>
            </w:r>
            <w:r w:rsidRPr="000D5B1A">
              <w:rPr>
                <w:rFonts w:ascii="Garamond" w:hAnsi="Garamond" w:cs="Book Antiqua"/>
              </w:rPr>
              <w:t xml:space="preserve">any of his obligations under </w:t>
            </w:r>
            <w:r w:rsidRPr="000D5B1A">
              <w:rPr>
                <w:rFonts w:ascii="Garamond" w:hAnsi="Garamond" w:cs="Book Antiqua"/>
                <w:spacing w:val="-1"/>
              </w:rPr>
              <w:t>the contract.</w:t>
            </w:r>
          </w:p>
        </w:tc>
      </w:tr>
      <w:tr w:rsidR="00E041AA" w:rsidRPr="000D5B1A" w:rsidTr="00EA1232">
        <w:tc>
          <w:tcPr>
            <w:tcW w:w="1638" w:type="dxa"/>
          </w:tcPr>
          <w:p w:rsidR="00E041AA" w:rsidRPr="000D5B1A" w:rsidRDefault="00A03A65" w:rsidP="00E6341D">
            <w:pPr>
              <w:pStyle w:val="BodyText"/>
              <w:spacing w:before="72"/>
              <w:rPr>
                <w:rFonts w:ascii="Garamond" w:hAnsi="Garamond" w:cs="Book Antiqua"/>
                <w:b/>
                <w:bCs/>
              </w:rPr>
            </w:pPr>
            <w:r w:rsidRPr="00A03A65">
              <w:rPr>
                <w:rFonts w:ascii="Garamond" w:hAnsi="Garamond"/>
                <w:b/>
                <w:noProof/>
              </w:rPr>
              <w:lastRenderedPageBreak/>
              <w:pict>
                <v:group id="Group 90" o:spid="_x0000_s1029" style="position:absolute;margin-left:61.55pt;margin-top:777.2pt;width:485.65pt;height:.1pt;z-index:-251658240;mso-position-horizontal-relative:page;mso-position-vertical-relative:page" coordorigin="1231,15544" coordsize="9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">
                  <v:shape id="Freeform 91" o:spid="_x0000_s1030" style="position:absolute;left:1231;top:15544;width:9713;height:2;visibility:visible;mso-wrap-style:square;v-text-anchor:top" coordsize="9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wO8QA&#10;AADbAAAADwAAAGRycy9kb3ducmV2LnhtbESPQUvDQBSE7wX/w/IEb+2mVdsSuy1REXpSEtv7I/vM&#10;RrNvw+62if++Kwg9DjPzDbPZjbYTZ/KhdaxgPstAENdOt9woOHy+TdcgQkTW2DkmBb8UYLe9mWww&#10;127gks5VbESCcMhRgYmxz6UMtSGLYeZ64uR9OW8xJukbqT0OCW47uciypbTYclow2NOLofqnOlkF&#10;Cz88NqeP79VSvr4/l8eirOaFUerudiyeQEQa4zX8395rBfcP8Pcl/QC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cDvEAAAA2wAAAA8AAAAAAAAAAAAAAAAAmAIAAGRycy9k&#10;b3ducmV2LnhtbFBLBQYAAAAABAAEAPUAAACJAwAAAAA=&#10;" path="m,l9713,e" filled="f" strokecolor="#612322" strokeweight="1.0933mm">
                    <v:path arrowok="t" o:connecttype="custom" o:connectlocs="0,0;9713,0" o:connectangles="0,0"/>
                  </v:shape>
                  <w10:wrap anchorx="page" anchory="page"/>
                </v:group>
              </w:pict>
            </w:r>
            <w:r w:rsidR="00E041AA" w:rsidRPr="000D5B1A">
              <w:rPr>
                <w:rFonts w:ascii="Garamond" w:hAnsi="Garamond" w:cs="Book Antiqua"/>
                <w:b/>
              </w:rPr>
              <w:t xml:space="preserve">Signing of </w:t>
            </w:r>
            <w:r w:rsidR="00E041AA" w:rsidRPr="000D5B1A">
              <w:rPr>
                <w:rFonts w:ascii="Garamond" w:hAnsi="Garamond" w:cs="Book Antiqua"/>
                <w:b/>
                <w:spacing w:val="-1"/>
              </w:rPr>
              <w:t>Contract</w:t>
            </w:r>
          </w:p>
          <w:p w:rsidR="00E041AA" w:rsidRPr="000D5B1A" w:rsidRDefault="00E041AA" w:rsidP="00E6341D">
            <w:pPr>
              <w:pStyle w:val="BodyText"/>
              <w:spacing w:before="72"/>
              <w:rPr>
                <w:rFonts w:ascii="Garamond" w:hAnsi="Garamond" w:cs="Book Antiqua"/>
                <w:spacing w:val="-1"/>
              </w:rPr>
            </w:pPr>
          </w:p>
        </w:tc>
        <w:tc>
          <w:tcPr>
            <w:tcW w:w="7182" w:type="dxa"/>
          </w:tcPr>
          <w:p w:rsidR="00E041AA" w:rsidRPr="000D5B1A" w:rsidRDefault="00E041AA" w:rsidP="00A550E0">
            <w:pPr>
              <w:pStyle w:val="BodyText"/>
              <w:widowControl w:val="0"/>
              <w:numPr>
                <w:ilvl w:val="0"/>
                <w:numId w:val="7"/>
              </w:numPr>
              <w:tabs>
                <w:tab w:val="left" w:pos="672"/>
              </w:tabs>
              <w:spacing w:before="72" w:after="0" w:line="360" w:lineRule="auto"/>
              <w:jc w:val="both"/>
              <w:rPr>
                <w:rFonts w:ascii="Garamond" w:hAnsi="Garamond" w:cs="Book Antiqua"/>
                <w:b/>
                <w:bCs/>
              </w:rPr>
            </w:pPr>
            <w:r w:rsidRPr="000D5B1A">
              <w:rPr>
                <w:rFonts w:ascii="Garamond" w:hAnsi="Garamond" w:cs="Book Antiqua"/>
                <w:spacing w:val="-1"/>
              </w:rPr>
              <w:t xml:space="preserve">The successful tenderer / contractor, </w:t>
            </w:r>
            <w:r w:rsidRPr="000D5B1A">
              <w:rPr>
                <w:rFonts w:ascii="Garamond" w:hAnsi="Garamond" w:cs="Book Antiqua"/>
              </w:rPr>
              <w:t xml:space="preserve">on </w:t>
            </w:r>
            <w:r w:rsidRPr="000D5B1A">
              <w:rPr>
                <w:rFonts w:ascii="Garamond" w:hAnsi="Garamond" w:cs="Book Antiqua"/>
                <w:spacing w:val="-1"/>
              </w:rPr>
              <w:t xml:space="preserve">acceptance </w:t>
            </w:r>
            <w:r w:rsidRPr="000D5B1A">
              <w:rPr>
                <w:rFonts w:ascii="Garamond" w:hAnsi="Garamond" w:cs="Book Antiqua"/>
              </w:rPr>
              <w:t xml:space="preserve">of his </w:t>
            </w:r>
            <w:r w:rsidRPr="000D5B1A">
              <w:rPr>
                <w:rFonts w:ascii="Garamond" w:hAnsi="Garamond" w:cs="Book Antiqua"/>
                <w:spacing w:val="-1"/>
              </w:rPr>
              <w:t xml:space="preserve">tender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Accepting Authority, </w:t>
            </w:r>
            <w:r w:rsidRPr="000D5B1A">
              <w:rPr>
                <w:rFonts w:ascii="Garamond" w:hAnsi="Garamond" w:cs="Book Antiqua"/>
              </w:rPr>
              <w:t xml:space="preserve">shall, within </w:t>
            </w:r>
            <w:r w:rsidRPr="000D5B1A">
              <w:rPr>
                <w:rFonts w:ascii="Garamond" w:hAnsi="Garamond" w:cs="Book Antiqua"/>
                <w:spacing w:val="-1"/>
              </w:rPr>
              <w:t xml:space="preserve">7 working days from the stipulated </w:t>
            </w:r>
            <w:r w:rsidRPr="000D5B1A">
              <w:rPr>
                <w:rFonts w:ascii="Garamond" w:hAnsi="Garamond" w:cs="Book Antiqua"/>
              </w:rPr>
              <w:t xml:space="preserve">date of </w:t>
            </w:r>
            <w:r w:rsidRPr="000D5B1A">
              <w:rPr>
                <w:rFonts w:ascii="Garamond" w:hAnsi="Garamond" w:cs="Book Antiqua"/>
                <w:spacing w:val="-1"/>
              </w:rPr>
              <w:t xml:space="preserve">start </w:t>
            </w:r>
            <w:r w:rsidRPr="000D5B1A">
              <w:rPr>
                <w:rFonts w:ascii="Garamond" w:hAnsi="Garamond" w:cs="Book Antiqua"/>
              </w:rPr>
              <w:t xml:space="preserve">of the work, </w:t>
            </w:r>
            <w:r w:rsidRPr="000D5B1A">
              <w:rPr>
                <w:rFonts w:ascii="Garamond" w:hAnsi="Garamond" w:cs="Book Antiqua"/>
                <w:spacing w:val="-1"/>
              </w:rPr>
              <w:t xml:space="preserve">sign </w:t>
            </w:r>
            <w:r w:rsidRPr="000D5B1A">
              <w:rPr>
                <w:rFonts w:ascii="Garamond" w:hAnsi="Garamond" w:cs="Book Antiqua"/>
              </w:rPr>
              <w:t xml:space="preserve">the </w:t>
            </w:r>
            <w:r w:rsidRPr="000D5B1A">
              <w:rPr>
                <w:rFonts w:ascii="Garamond" w:hAnsi="Garamond" w:cs="Book Antiqua"/>
                <w:spacing w:val="-1"/>
              </w:rPr>
              <w:t>contract consisting of:-</w:t>
            </w:r>
          </w:p>
          <w:p w:rsidR="00E041AA" w:rsidRPr="000D5B1A" w:rsidRDefault="00E041AA" w:rsidP="00A550E0">
            <w:pPr>
              <w:pStyle w:val="BodyText"/>
              <w:widowControl w:val="0"/>
              <w:numPr>
                <w:ilvl w:val="1"/>
                <w:numId w:val="7"/>
              </w:numPr>
              <w:tabs>
                <w:tab w:val="left" w:pos="926"/>
              </w:tabs>
              <w:spacing w:after="0" w:line="360" w:lineRule="auto"/>
              <w:ind w:left="624" w:hanging="90"/>
              <w:jc w:val="both"/>
              <w:rPr>
                <w:rFonts w:ascii="Garamond" w:hAnsi="Garamond" w:cs="Book Antiqua"/>
                <w:b/>
                <w:bCs/>
              </w:rPr>
            </w:pPr>
            <w:r w:rsidRPr="000D5B1A">
              <w:rPr>
                <w:rFonts w:ascii="Garamond" w:hAnsi="Garamond" w:cs="Book Antiqua"/>
              </w:rPr>
              <w:t xml:space="preserve">The notice </w:t>
            </w:r>
            <w:r w:rsidRPr="000D5B1A">
              <w:rPr>
                <w:rFonts w:ascii="Garamond" w:hAnsi="Garamond" w:cs="Book Antiqua"/>
                <w:spacing w:val="-1"/>
              </w:rPr>
              <w:t xml:space="preserve">inviting tender, </w:t>
            </w:r>
            <w:r w:rsidRPr="000D5B1A">
              <w:rPr>
                <w:rFonts w:ascii="Garamond" w:hAnsi="Garamond" w:cs="Book Antiqua"/>
              </w:rPr>
              <w:t xml:space="preserve">all the </w:t>
            </w:r>
            <w:r w:rsidRPr="000D5B1A">
              <w:rPr>
                <w:rFonts w:ascii="Garamond" w:hAnsi="Garamond" w:cs="Book Antiqua"/>
                <w:spacing w:val="-1"/>
              </w:rPr>
              <w:t xml:space="preserve">documents including drawings, </w:t>
            </w:r>
            <w:r w:rsidRPr="000D5B1A">
              <w:rPr>
                <w:rFonts w:ascii="Garamond" w:hAnsi="Garamond" w:cs="Book Antiqua"/>
              </w:rPr>
              <w:t xml:space="preserve">if </w:t>
            </w:r>
            <w:r w:rsidRPr="000D5B1A">
              <w:rPr>
                <w:rFonts w:ascii="Garamond" w:hAnsi="Garamond" w:cs="Book Antiqua"/>
                <w:spacing w:val="-2"/>
              </w:rPr>
              <w:t xml:space="preserve">any, </w:t>
            </w:r>
            <w:r w:rsidRPr="000D5B1A">
              <w:rPr>
                <w:rFonts w:ascii="Garamond" w:hAnsi="Garamond" w:cs="Book Antiqua"/>
                <w:spacing w:val="-1"/>
              </w:rPr>
              <w:t xml:space="preserve">is forming </w:t>
            </w:r>
            <w:r w:rsidRPr="000D5B1A">
              <w:rPr>
                <w:rFonts w:ascii="Garamond" w:hAnsi="Garamond" w:cs="Book Antiqua"/>
              </w:rPr>
              <w:t xml:space="preserve">the tender as </w:t>
            </w:r>
            <w:r w:rsidRPr="000D5B1A">
              <w:rPr>
                <w:rFonts w:ascii="Garamond" w:hAnsi="Garamond" w:cs="Book Antiqua"/>
                <w:spacing w:val="-1"/>
              </w:rPr>
              <w:t xml:space="preserve">issued </w:t>
            </w:r>
            <w:r w:rsidRPr="000D5B1A">
              <w:rPr>
                <w:rFonts w:ascii="Garamond" w:hAnsi="Garamond" w:cs="Book Antiqua"/>
              </w:rPr>
              <w:t xml:space="preserve">at </w:t>
            </w:r>
            <w:r w:rsidRPr="000D5B1A">
              <w:rPr>
                <w:rFonts w:ascii="Garamond" w:hAnsi="Garamond" w:cs="Book Antiqua"/>
                <w:spacing w:val="-1"/>
              </w:rPr>
              <w:t xml:space="preserve">the time </w:t>
            </w:r>
            <w:r w:rsidRPr="000D5B1A">
              <w:rPr>
                <w:rFonts w:ascii="Garamond" w:hAnsi="Garamond" w:cs="Book Antiqua"/>
              </w:rPr>
              <w:t xml:space="preserve">of </w:t>
            </w:r>
            <w:r w:rsidRPr="000D5B1A">
              <w:rPr>
                <w:rFonts w:ascii="Garamond" w:hAnsi="Garamond" w:cs="Book Antiqua"/>
                <w:spacing w:val="-1"/>
              </w:rPr>
              <w:t xml:space="preserve">invitation </w:t>
            </w:r>
            <w:r w:rsidRPr="000D5B1A">
              <w:rPr>
                <w:rFonts w:ascii="Garamond" w:hAnsi="Garamond" w:cs="Book Antiqua"/>
              </w:rPr>
              <w:t xml:space="preserve">of </w:t>
            </w:r>
            <w:r w:rsidRPr="000D5B1A">
              <w:rPr>
                <w:rFonts w:ascii="Garamond" w:hAnsi="Garamond" w:cs="Book Antiqua"/>
                <w:spacing w:val="-1"/>
              </w:rPr>
              <w:t xml:space="preserve">tender and acceptance thereof together </w:t>
            </w:r>
            <w:r w:rsidRPr="000D5B1A">
              <w:rPr>
                <w:rFonts w:ascii="Garamond" w:hAnsi="Garamond" w:cs="Book Antiqua"/>
              </w:rPr>
              <w:t xml:space="preserve">with any </w:t>
            </w:r>
            <w:r w:rsidRPr="000D5B1A">
              <w:rPr>
                <w:rFonts w:ascii="Garamond" w:hAnsi="Garamond" w:cs="Book Antiqua"/>
                <w:spacing w:val="-1"/>
              </w:rPr>
              <w:t>correspondence leading thereto.</w:t>
            </w:r>
          </w:p>
          <w:p w:rsidR="00E041AA" w:rsidRPr="000D5B1A" w:rsidRDefault="00E041AA" w:rsidP="00A550E0">
            <w:pPr>
              <w:pStyle w:val="BodyText"/>
              <w:widowControl w:val="0"/>
              <w:numPr>
                <w:ilvl w:val="1"/>
                <w:numId w:val="7"/>
              </w:numPr>
              <w:tabs>
                <w:tab w:val="left" w:pos="979"/>
              </w:tabs>
              <w:spacing w:after="0" w:line="360" w:lineRule="auto"/>
              <w:ind w:left="624" w:hanging="90"/>
              <w:jc w:val="both"/>
              <w:rPr>
                <w:rFonts w:ascii="Garamond" w:hAnsi="Garamond" w:cs="Book Antiqua"/>
                <w:b/>
                <w:bCs/>
              </w:rPr>
            </w:pPr>
            <w:r w:rsidRPr="000D5B1A">
              <w:rPr>
                <w:rFonts w:ascii="Garamond" w:hAnsi="Garamond" w:cs="Book Antiqua"/>
                <w:spacing w:val="-1"/>
              </w:rPr>
              <w:t xml:space="preserve">Standard Form </w:t>
            </w:r>
            <w:r w:rsidRPr="000D5B1A">
              <w:rPr>
                <w:rFonts w:ascii="Garamond" w:hAnsi="Garamond" w:cs="Book Antiqua"/>
              </w:rPr>
              <w:t xml:space="preserve">as </w:t>
            </w:r>
            <w:r w:rsidRPr="000D5B1A">
              <w:rPr>
                <w:rFonts w:ascii="Garamond" w:hAnsi="Garamond" w:cs="Book Antiqua"/>
                <w:spacing w:val="-1"/>
              </w:rPr>
              <w:t xml:space="preserve">mentioned </w:t>
            </w:r>
            <w:r w:rsidRPr="000D5B1A">
              <w:rPr>
                <w:rFonts w:ascii="Garamond" w:hAnsi="Garamond" w:cs="Book Antiqua"/>
              </w:rPr>
              <w:t xml:space="preserve">in </w:t>
            </w:r>
            <w:r w:rsidRPr="000D5B1A">
              <w:rPr>
                <w:rFonts w:ascii="Garamond" w:hAnsi="Garamond" w:cs="Book Antiqua"/>
                <w:spacing w:val="-1"/>
              </w:rPr>
              <w:t>Schedule</w:t>
            </w:r>
            <w:r w:rsidRPr="000D5B1A">
              <w:rPr>
                <w:rFonts w:ascii="Garamond" w:hAnsi="Garamond" w:cs="Book Antiqua"/>
              </w:rPr>
              <w:t>‘F ’</w:t>
            </w:r>
            <w:r w:rsidRPr="000D5B1A">
              <w:rPr>
                <w:rFonts w:ascii="Garamond" w:hAnsi="Garamond" w:cs="Book Antiqua"/>
                <w:spacing w:val="-1"/>
              </w:rPr>
              <w:t xml:space="preserve">consisting </w:t>
            </w:r>
            <w:r w:rsidRPr="000D5B1A">
              <w:rPr>
                <w:rFonts w:ascii="Garamond" w:hAnsi="Garamond" w:cs="Book Antiqua"/>
              </w:rPr>
              <w:t>of:</w:t>
            </w:r>
          </w:p>
          <w:p w:rsidR="00E041AA" w:rsidRPr="000D5B1A" w:rsidRDefault="00E041AA" w:rsidP="00A550E0">
            <w:pPr>
              <w:pStyle w:val="BodyText"/>
              <w:widowControl w:val="0"/>
              <w:numPr>
                <w:ilvl w:val="2"/>
                <w:numId w:val="7"/>
              </w:numPr>
              <w:spacing w:after="0" w:line="360" w:lineRule="auto"/>
              <w:ind w:left="984" w:hanging="360"/>
              <w:jc w:val="both"/>
              <w:rPr>
                <w:rFonts w:ascii="Garamond" w:hAnsi="Garamond" w:cs="Book Antiqua"/>
                <w:b/>
                <w:bCs/>
              </w:rPr>
            </w:pPr>
            <w:r w:rsidRPr="000D5B1A">
              <w:rPr>
                <w:rFonts w:ascii="Garamond" w:hAnsi="Garamond" w:cs="Book Antiqua"/>
                <w:spacing w:val="-1"/>
              </w:rPr>
              <w:t xml:space="preserve"> Various standard clauses </w:t>
            </w:r>
            <w:r w:rsidRPr="000D5B1A">
              <w:rPr>
                <w:rFonts w:ascii="Garamond" w:hAnsi="Garamond" w:cs="Book Antiqua"/>
              </w:rPr>
              <w:t xml:space="preserve">with </w:t>
            </w:r>
            <w:r w:rsidRPr="000D5B1A">
              <w:rPr>
                <w:rFonts w:ascii="Garamond" w:hAnsi="Garamond" w:cs="Book Antiqua"/>
                <w:spacing w:val="-1"/>
              </w:rPr>
              <w:t xml:space="preserve">corrections </w:t>
            </w:r>
            <w:r w:rsidRPr="000D5B1A">
              <w:rPr>
                <w:rFonts w:ascii="Garamond" w:hAnsi="Garamond" w:cs="Book Antiqua"/>
              </w:rPr>
              <w:t xml:space="preserve">up to the date </w:t>
            </w:r>
            <w:r w:rsidRPr="000D5B1A">
              <w:rPr>
                <w:rFonts w:ascii="Garamond" w:hAnsi="Garamond" w:cs="Book Antiqua"/>
                <w:spacing w:val="-1"/>
              </w:rPr>
              <w:t xml:space="preserve">stipulated </w:t>
            </w:r>
            <w:r w:rsidRPr="000D5B1A">
              <w:rPr>
                <w:rFonts w:ascii="Garamond" w:hAnsi="Garamond" w:cs="Book Antiqua"/>
              </w:rPr>
              <w:t xml:space="preserve">in </w:t>
            </w:r>
            <w:r w:rsidRPr="000D5B1A">
              <w:rPr>
                <w:rFonts w:ascii="Garamond" w:hAnsi="Garamond" w:cs="Book Antiqua"/>
                <w:spacing w:val="-1"/>
              </w:rPr>
              <w:t>Schedule</w:t>
            </w:r>
            <w:r w:rsidRPr="000D5B1A">
              <w:rPr>
                <w:rFonts w:ascii="Garamond" w:hAnsi="Garamond" w:cs="Book Antiqua"/>
              </w:rPr>
              <w:t xml:space="preserve">‘F’ along with </w:t>
            </w:r>
            <w:r w:rsidRPr="000D5B1A">
              <w:rPr>
                <w:rFonts w:ascii="Garamond" w:hAnsi="Garamond" w:cs="Book Antiqua"/>
                <w:spacing w:val="-1"/>
              </w:rPr>
              <w:t>annexures thereto.</w:t>
            </w:r>
          </w:p>
          <w:p w:rsidR="00E041AA" w:rsidRPr="000D5B1A" w:rsidRDefault="00E041AA" w:rsidP="00A550E0">
            <w:pPr>
              <w:pStyle w:val="BodyText"/>
              <w:widowControl w:val="0"/>
              <w:numPr>
                <w:ilvl w:val="2"/>
                <w:numId w:val="7"/>
              </w:numPr>
              <w:tabs>
                <w:tab w:val="left" w:pos="1627"/>
              </w:tabs>
              <w:spacing w:before="106" w:after="0" w:line="360" w:lineRule="auto"/>
              <w:ind w:left="984" w:hanging="360"/>
              <w:jc w:val="both"/>
              <w:rPr>
                <w:rFonts w:ascii="Garamond" w:hAnsi="Garamond" w:cs="Book Antiqua"/>
                <w:b/>
                <w:bCs/>
              </w:rPr>
            </w:pPr>
            <w:r w:rsidRPr="000D5B1A">
              <w:rPr>
                <w:rFonts w:ascii="Garamond" w:hAnsi="Garamond" w:cs="Book Antiqua"/>
                <w:spacing w:val="-1"/>
              </w:rPr>
              <w:t xml:space="preserve">C.P.W.D. </w:t>
            </w:r>
            <w:r w:rsidRPr="000D5B1A">
              <w:rPr>
                <w:rFonts w:ascii="Garamond" w:hAnsi="Garamond" w:cs="Book Antiqua"/>
              </w:rPr>
              <w:t xml:space="preserve">Safety </w:t>
            </w:r>
            <w:r w:rsidRPr="000D5B1A">
              <w:rPr>
                <w:rFonts w:ascii="Garamond" w:hAnsi="Garamond" w:cs="Book Antiqua"/>
                <w:spacing w:val="-1"/>
              </w:rPr>
              <w:t>Code.</w:t>
            </w:r>
          </w:p>
          <w:p w:rsidR="00E041AA" w:rsidRPr="000D5B1A" w:rsidRDefault="00E041AA" w:rsidP="00A550E0">
            <w:pPr>
              <w:pStyle w:val="BodyText"/>
              <w:widowControl w:val="0"/>
              <w:numPr>
                <w:ilvl w:val="2"/>
                <w:numId w:val="7"/>
              </w:numPr>
              <w:spacing w:before="152" w:after="0" w:line="360" w:lineRule="auto"/>
              <w:ind w:left="984" w:hanging="360"/>
              <w:jc w:val="both"/>
              <w:rPr>
                <w:rFonts w:ascii="Garamond" w:hAnsi="Garamond" w:cs="Book Antiqua"/>
                <w:b/>
                <w:bCs/>
              </w:rPr>
            </w:pPr>
            <w:r w:rsidRPr="000D5B1A">
              <w:rPr>
                <w:rFonts w:ascii="Garamond" w:hAnsi="Garamond" w:cs="Book Antiqua"/>
              </w:rPr>
              <w:t xml:space="preserve">Model </w:t>
            </w:r>
            <w:r w:rsidRPr="000D5B1A">
              <w:rPr>
                <w:rFonts w:ascii="Garamond" w:hAnsi="Garamond" w:cs="Book Antiqua"/>
                <w:spacing w:val="-1"/>
              </w:rPr>
              <w:t xml:space="preserve">Rules </w:t>
            </w:r>
            <w:r w:rsidRPr="000D5B1A">
              <w:rPr>
                <w:rFonts w:ascii="Garamond" w:hAnsi="Garamond" w:cs="Book Antiqua"/>
              </w:rPr>
              <w:t xml:space="preserve">for </w:t>
            </w:r>
            <w:r w:rsidRPr="000D5B1A">
              <w:rPr>
                <w:rFonts w:ascii="Garamond" w:hAnsi="Garamond" w:cs="Book Antiqua"/>
                <w:spacing w:val="-1"/>
              </w:rPr>
              <w:t xml:space="preserve">the protection </w:t>
            </w:r>
            <w:r w:rsidRPr="000D5B1A">
              <w:rPr>
                <w:rFonts w:ascii="Garamond" w:hAnsi="Garamond" w:cs="Book Antiqua"/>
              </w:rPr>
              <w:t xml:space="preserve">of </w:t>
            </w:r>
            <w:r w:rsidRPr="000D5B1A">
              <w:rPr>
                <w:rFonts w:ascii="Garamond" w:hAnsi="Garamond" w:cs="Book Antiqua"/>
                <w:spacing w:val="-1"/>
              </w:rPr>
              <w:t xml:space="preserve">health, </w:t>
            </w:r>
            <w:r w:rsidRPr="000D5B1A">
              <w:rPr>
                <w:rFonts w:ascii="Garamond" w:hAnsi="Garamond" w:cs="Book Antiqua"/>
              </w:rPr>
              <w:t xml:space="preserve">sanitary </w:t>
            </w:r>
            <w:r w:rsidRPr="000D5B1A">
              <w:rPr>
                <w:rFonts w:ascii="Garamond" w:hAnsi="Garamond" w:cs="Book Antiqua"/>
                <w:spacing w:val="-1"/>
              </w:rPr>
              <w:t xml:space="preserve">arrangements </w:t>
            </w:r>
            <w:r w:rsidRPr="000D5B1A">
              <w:rPr>
                <w:rFonts w:ascii="Garamond" w:hAnsi="Garamond" w:cs="Book Antiqua"/>
              </w:rPr>
              <w:t xml:space="preserve">for </w:t>
            </w:r>
            <w:r w:rsidRPr="000D5B1A">
              <w:rPr>
                <w:rFonts w:ascii="Garamond" w:hAnsi="Garamond" w:cs="Book Antiqua"/>
                <w:spacing w:val="-1"/>
              </w:rPr>
              <w:t xml:space="preserve">workers employed </w:t>
            </w:r>
            <w:r w:rsidRPr="000D5B1A">
              <w:rPr>
                <w:rFonts w:ascii="Garamond" w:hAnsi="Garamond" w:cs="Book Antiqua"/>
                <w:spacing w:val="2"/>
              </w:rPr>
              <w:t xml:space="preserve">by </w:t>
            </w:r>
            <w:r w:rsidRPr="000D5B1A">
              <w:rPr>
                <w:rFonts w:ascii="Garamond" w:hAnsi="Garamond" w:cs="Book Antiqua"/>
                <w:spacing w:val="-1"/>
              </w:rPr>
              <w:t xml:space="preserve">CLE </w:t>
            </w:r>
            <w:r w:rsidRPr="000D5B1A">
              <w:rPr>
                <w:rFonts w:ascii="Garamond" w:hAnsi="Garamond" w:cs="Book Antiqua"/>
              </w:rPr>
              <w:t xml:space="preserve">or its </w:t>
            </w:r>
            <w:r w:rsidRPr="000D5B1A">
              <w:rPr>
                <w:rFonts w:ascii="Garamond" w:hAnsi="Garamond" w:cs="Book Antiqua"/>
                <w:spacing w:val="-1"/>
              </w:rPr>
              <w:t>contractors.</w:t>
            </w:r>
          </w:p>
          <w:p w:rsidR="00E041AA" w:rsidRPr="000D5B1A" w:rsidRDefault="00E041AA" w:rsidP="00A550E0">
            <w:pPr>
              <w:pStyle w:val="BodyText"/>
              <w:widowControl w:val="0"/>
              <w:numPr>
                <w:ilvl w:val="2"/>
                <w:numId w:val="7"/>
              </w:numPr>
              <w:tabs>
                <w:tab w:val="left" w:pos="1627"/>
              </w:tabs>
              <w:spacing w:before="99" w:after="0" w:line="360" w:lineRule="auto"/>
              <w:ind w:left="984" w:hanging="360"/>
              <w:jc w:val="both"/>
              <w:rPr>
                <w:rFonts w:ascii="Garamond" w:hAnsi="Garamond" w:cs="Book Antiqua"/>
                <w:b/>
                <w:bCs/>
              </w:rPr>
            </w:pPr>
            <w:r w:rsidRPr="000D5B1A">
              <w:rPr>
                <w:rFonts w:ascii="Garamond" w:hAnsi="Garamond" w:cs="Book Antiqua"/>
                <w:spacing w:val="-1"/>
              </w:rPr>
              <w:t>Contractor’s Labour Regulations of the Government.</w:t>
            </w:r>
          </w:p>
          <w:p w:rsidR="00E041AA" w:rsidRPr="000D5B1A" w:rsidRDefault="00E041AA" w:rsidP="00A550E0">
            <w:pPr>
              <w:pStyle w:val="BodyText"/>
              <w:widowControl w:val="0"/>
              <w:numPr>
                <w:ilvl w:val="2"/>
                <w:numId w:val="7"/>
              </w:numPr>
              <w:spacing w:after="0" w:line="360" w:lineRule="auto"/>
              <w:ind w:left="984" w:hanging="360"/>
              <w:jc w:val="both"/>
              <w:rPr>
                <w:rFonts w:ascii="Garamond" w:hAnsi="Garamond" w:cs="Book Antiqua"/>
                <w:b/>
                <w:bCs/>
              </w:rPr>
            </w:pPr>
            <w:r w:rsidRPr="000D5B1A">
              <w:rPr>
                <w:rFonts w:ascii="Garamond" w:hAnsi="Garamond" w:cs="Book Antiqua"/>
              </w:rPr>
              <w:t xml:space="preserve">List of </w:t>
            </w:r>
            <w:r w:rsidRPr="000D5B1A">
              <w:rPr>
                <w:rFonts w:ascii="Garamond" w:hAnsi="Garamond" w:cs="Book Antiqua"/>
                <w:spacing w:val="-1"/>
              </w:rPr>
              <w:t xml:space="preserve">Acts </w:t>
            </w:r>
            <w:r w:rsidRPr="000D5B1A">
              <w:rPr>
                <w:rFonts w:ascii="Garamond" w:hAnsi="Garamond" w:cs="Book Antiqua"/>
              </w:rPr>
              <w:t xml:space="preserve">and </w:t>
            </w:r>
            <w:r w:rsidRPr="000D5B1A">
              <w:rPr>
                <w:rFonts w:ascii="Garamond" w:hAnsi="Garamond" w:cs="Book Antiqua"/>
                <w:spacing w:val="-1"/>
              </w:rPr>
              <w:t xml:space="preserve">omissions for </w:t>
            </w:r>
            <w:r w:rsidRPr="000D5B1A">
              <w:rPr>
                <w:rFonts w:ascii="Garamond" w:hAnsi="Garamond" w:cs="Book Antiqua"/>
              </w:rPr>
              <w:t xml:space="preserve">which </w:t>
            </w:r>
            <w:r w:rsidRPr="000D5B1A">
              <w:rPr>
                <w:rFonts w:ascii="Garamond" w:hAnsi="Garamond" w:cs="Book Antiqua"/>
                <w:spacing w:val="-1"/>
              </w:rPr>
              <w:t xml:space="preserve">fines can </w:t>
            </w:r>
            <w:r w:rsidRPr="000D5B1A">
              <w:rPr>
                <w:rFonts w:ascii="Garamond" w:hAnsi="Garamond" w:cs="Book Antiqua"/>
              </w:rPr>
              <w:t xml:space="preserve">be </w:t>
            </w:r>
            <w:r w:rsidRPr="000D5B1A">
              <w:rPr>
                <w:rFonts w:ascii="Garamond" w:hAnsi="Garamond" w:cs="Book Antiqua"/>
                <w:spacing w:val="-1"/>
              </w:rPr>
              <w:t>imposed.</w:t>
            </w:r>
          </w:p>
          <w:p w:rsidR="00E041AA" w:rsidRPr="000D5B1A" w:rsidRDefault="00E041AA" w:rsidP="0020574A">
            <w:pPr>
              <w:pStyle w:val="BodyText"/>
              <w:widowControl w:val="0"/>
              <w:numPr>
                <w:ilvl w:val="1"/>
                <w:numId w:val="7"/>
              </w:numPr>
              <w:tabs>
                <w:tab w:val="left" w:pos="954"/>
              </w:tabs>
              <w:spacing w:before="74" w:after="0" w:line="360" w:lineRule="auto"/>
              <w:ind w:left="984" w:hanging="450"/>
              <w:jc w:val="both"/>
              <w:rPr>
                <w:rFonts w:ascii="Garamond" w:hAnsi="Garamond" w:cs="Book Antiqua"/>
                <w:b/>
                <w:bCs/>
              </w:rPr>
            </w:pPr>
            <w:r w:rsidRPr="000D5B1A">
              <w:rPr>
                <w:rFonts w:ascii="Garamond" w:hAnsi="Garamond" w:cs="Book Antiqua"/>
                <w:spacing w:val="-1"/>
              </w:rPr>
              <w:t xml:space="preserve">No payment </w:t>
            </w:r>
            <w:r w:rsidRPr="000D5B1A">
              <w:rPr>
                <w:rFonts w:ascii="Garamond" w:hAnsi="Garamond" w:cs="Book Antiqua"/>
              </w:rPr>
              <w:t xml:space="preserve">for the work </w:t>
            </w:r>
            <w:r w:rsidRPr="000D5B1A">
              <w:rPr>
                <w:rFonts w:ascii="Garamond" w:hAnsi="Garamond" w:cs="Book Antiqua"/>
                <w:spacing w:val="-1"/>
              </w:rPr>
              <w:t xml:space="preserve">done </w:t>
            </w:r>
            <w:r w:rsidRPr="000D5B1A">
              <w:rPr>
                <w:rFonts w:ascii="Garamond" w:hAnsi="Garamond" w:cs="Book Antiqua"/>
              </w:rPr>
              <w:t xml:space="preserve">will be made </w:t>
            </w:r>
            <w:r w:rsidRPr="000D5B1A">
              <w:rPr>
                <w:rFonts w:ascii="Garamond" w:hAnsi="Garamond" w:cs="Book Antiqua"/>
                <w:spacing w:val="-1"/>
              </w:rPr>
              <w:t xml:space="preserve">unless contract is signed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contractor.</w:t>
            </w:r>
          </w:p>
        </w:tc>
      </w:tr>
    </w:tbl>
    <w:tbl>
      <w:tblPr>
        <w:tblpPr w:leftFromText="180" w:rightFromText="180" w:vertAnchor="text" w:horzAnchor="page" w:tblpXSpec="center" w:tblpY="-186"/>
        <w:tblW w:w="8478" w:type="dxa"/>
        <w:tblLayout w:type="fixed"/>
        <w:tblLook w:val="00A0"/>
      </w:tblPr>
      <w:tblGrid>
        <w:gridCol w:w="1636"/>
        <w:gridCol w:w="6842"/>
      </w:tblGrid>
      <w:tr w:rsidR="005444BE" w:rsidRPr="000D5B1A" w:rsidTr="00FF67CC">
        <w:tc>
          <w:tcPr>
            <w:tcW w:w="1636" w:type="dxa"/>
          </w:tcPr>
          <w:p w:rsidR="005444BE" w:rsidRPr="000D5B1A" w:rsidRDefault="005444BE" w:rsidP="002256A1">
            <w:pPr>
              <w:pStyle w:val="BodyText"/>
              <w:spacing w:before="72"/>
              <w:jc w:val="both"/>
              <w:rPr>
                <w:rFonts w:ascii="Garamond" w:hAnsi="Garamond" w:cs="Book Antiqua"/>
                <w:b/>
                <w:bCs/>
                <w:spacing w:val="-1"/>
              </w:rPr>
            </w:pPr>
          </w:p>
        </w:tc>
        <w:tc>
          <w:tcPr>
            <w:tcW w:w="6842" w:type="dxa"/>
          </w:tcPr>
          <w:p w:rsidR="005444BE" w:rsidRPr="000D5B1A" w:rsidRDefault="005444BE" w:rsidP="007E7F01">
            <w:pPr>
              <w:pStyle w:val="BodyText"/>
              <w:spacing w:before="74"/>
              <w:ind w:right="185"/>
              <w:jc w:val="center"/>
              <w:rPr>
                <w:rFonts w:ascii="Garamond" w:hAnsi="Garamond" w:cs="Book Antiqua"/>
                <w:b/>
                <w:bCs/>
              </w:rPr>
            </w:pPr>
            <w:r w:rsidRPr="000D5B1A">
              <w:rPr>
                <w:rFonts w:ascii="Garamond" w:hAnsi="Garamond" w:cs="Book Antiqua"/>
                <w:b/>
                <w:bCs/>
              </w:rPr>
              <w:t>CLAUSES OF CONTRACT</w:t>
            </w:r>
          </w:p>
          <w:p w:rsidR="005444BE" w:rsidRPr="000D5B1A" w:rsidRDefault="005444BE" w:rsidP="007E7F01">
            <w:pPr>
              <w:pStyle w:val="BodyText"/>
              <w:spacing w:before="74"/>
              <w:ind w:right="185"/>
              <w:rPr>
                <w:rFonts w:ascii="Garamond" w:hAnsi="Garamond" w:cs="Book Antiqua"/>
                <w:b/>
                <w:bCs/>
              </w:rPr>
            </w:pPr>
            <w:r w:rsidRPr="000D5B1A">
              <w:rPr>
                <w:rFonts w:ascii="Garamond" w:hAnsi="Garamond" w:cs="Book Antiqua"/>
                <w:b/>
                <w:bCs/>
              </w:rPr>
              <w:t>CLAUSE 1</w:t>
            </w:r>
          </w:p>
        </w:tc>
      </w:tr>
      <w:tr w:rsidR="005444BE" w:rsidRPr="000D5B1A" w:rsidTr="00FF67CC">
        <w:tc>
          <w:tcPr>
            <w:tcW w:w="1636" w:type="dxa"/>
          </w:tcPr>
          <w:p w:rsidR="005444BE" w:rsidRPr="000D5B1A" w:rsidRDefault="005444BE" w:rsidP="002256A1">
            <w:pPr>
              <w:pStyle w:val="BodyText"/>
              <w:ind w:left="-90"/>
              <w:jc w:val="both"/>
              <w:rPr>
                <w:rFonts w:ascii="Garamond" w:hAnsi="Garamond" w:cs="Book Antiqua"/>
                <w:b/>
                <w:bCs/>
              </w:rPr>
            </w:pPr>
            <w:r w:rsidRPr="000D5B1A">
              <w:rPr>
                <w:rFonts w:ascii="Garamond" w:hAnsi="Garamond" w:cs="Book Antiqua"/>
                <w:b/>
                <w:spacing w:val="-1"/>
              </w:rPr>
              <w:t>Performance</w:t>
            </w:r>
            <w:r w:rsidR="00985B06">
              <w:rPr>
                <w:rFonts w:ascii="Garamond" w:hAnsi="Garamond" w:cs="Book Antiqua"/>
                <w:b/>
                <w:spacing w:val="-1"/>
              </w:rPr>
              <w:t xml:space="preserve"> Guarantee</w:t>
            </w:r>
            <w:r w:rsidRPr="000D5B1A">
              <w:rPr>
                <w:rFonts w:ascii="Garamond" w:hAnsi="Garamond" w:cs="Book Antiqua"/>
                <w:b/>
                <w:spacing w:val="-1"/>
              </w:rPr>
              <w:t xml:space="preserve"> </w:t>
            </w:r>
          </w:p>
          <w:p w:rsidR="005444BE" w:rsidRPr="000D5B1A" w:rsidRDefault="005444BE" w:rsidP="002256A1">
            <w:pPr>
              <w:pStyle w:val="BodyText"/>
              <w:spacing w:before="72"/>
              <w:jc w:val="both"/>
              <w:rPr>
                <w:rFonts w:ascii="Garamond" w:hAnsi="Garamond" w:cs="Book Antiqua"/>
                <w:noProof/>
                <w:lang w:val="en-IN" w:eastAsia="en-IN"/>
              </w:rPr>
            </w:pPr>
          </w:p>
        </w:tc>
        <w:tc>
          <w:tcPr>
            <w:tcW w:w="6842" w:type="dxa"/>
          </w:tcPr>
          <w:p w:rsidR="005444BE" w:rsidRPr="007F00B2" w:rsidRDefault="005444BE" w:rsidP="00D633B3">
            <w:pPr>
              <w:pStyle w:val="BodyText"/>
              <w:widowControl w:val="0"/>
              <w:numPr>
                <w:ilvl w:val="0"/>
                <w:numId w:val="10"/>
              </w:numPr>
              <w:tabs>
                <w:tab w:val="left" w:pos="604"/>
              </w:tabs>
              <w:spacing w:line="360" w:lineRule="auto"/>
              <w:ind w:hanging="518"/>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contractor shall submit </w:t>
            </w:r>
            <w:r w:rsidRPr="000D5B1A">
              <w:rPr>
                <w:rFonts w:ascii="Garamond" w:hAnsi="Garamond" w:cs="Book Antiqua"/>
              </w:rPr>
              <w:t xml:space="preserve">an </w:t>
            </w:r>
            <w:r w:rsidRPr="000D5B1A">
              <w:rPr>
                <w:rFonts w:ascii="Garamond" w:hAnsi="Garamond" w:cs="Book Antiqua"/>
                <w:spacing w:val="-1"/>
              </w:rPr>
              <w:t xml:space="preserve">irrevocable Performance Guarantee </w:t>
            </w:r>
            <w:r w:rsidRPr="000D5B1A">
              <w:rPr>
                <w:rFonts w:ascii="Garamond" w:hAnsi="Garamond" w:cs="Book Antiqua"/>
              </w:rPr>
              <w:t xml:space="preserve">of </w:t>
            </w:r>
            <w:r w:rsidRPr="000D5B1A">
              <w:rPr>
                <w:rFonts w:ascii="Garamond" w:hAnsi="Garamond" w:cs="Book Antiqua"/>
                <w:spacing w:val="1"/>
              </w:rPr>
              <w:t xml:space="preserve">5% </w:t>
            </w:r>
            <w:r w:rsidRPr="000D5B1A">
              <w:rPr>
                <w:rFonts w:ascii="Garamond" w:hAnsi="Garamond" w:cs="Book Antiqua"/>
                <w:spacing w:val="-1"/>
              </w:rPr>
              <w:t xml:space="preserve">(Five percent) </w:t>
            </w:r>
            <w:r w:rsidRPr="000D5B1A">
              <w:rPr>
                <w:rFonts w:ascii="Garamond" w:hAnsi="Garamond" w:cs="Book Antiqua"/>
              </w:rPr>
              <w:t xml:space="preserve">of the </w:t>
            </w:r>
            <w:r w:rsidRPr="000D5B1A">
              <w:rPr>
                <w:rFonts w:ascii="Garamond" w:hAnsi="Garamond" w:cs="Book Antiqua"/>
                <w:spacing w:val="-1"/>
              </w:rPr>
              <w:t xml:space="preserve">tendered amount </w:t>
            </w:r>
            <w:r w:rsidRPr="000D5B1A">
              <w:rPr>
                <w:rFonts w:ascii="Garamond" w:hAnsi="Garamond" w:cs="Book Antiqua"/>
              </w:rPr>
              <w:t xml:space="preserve">in </w:t>
            </w:r>
            <w:r w:rsidRPr="000D5B1A">
              <w:rPr>
                <w:rFonts w:ascii="Garamond" w:hAnsi="Garamond" w:cs="Book Antiqua"/>
                <w:spacing w:val="-1"/>
              </w:rPr>
              <w:t xml:space="preserve">addition </w:t>
            </w:r>
            <w:r w:rsidRPr="000D5B1A">
              <w:rPr>
                <w:rFonts w:ascii="Garamond" w:hAnsi="Garamond" w:cs="Book Antiqua"/>
              </w:rPr>
              <w:t xml:space="preserve">to </w:t>
            </w:r>
            <w:r w:rsidRPr="000D5B1A">
              <w:rPr>
                <w:rFonts w:ascii="Garamond" w:hAnsi="Garamond" w:cs="Book Antiqua"/>
                <w:spacing w:val="-1"/>
              </w:rPr>
              <w:t xml:space="preserve">other deposits mentioned elsewhere </w:t>
            </w:r>
            <w:r w:rsidRPr="000D5B1A">
              <w:rPr>
                <w:rFonts w:ascii="Garamond" w:hAnsi="Garamond" w:cs="Book Antiqua"/>
              </w:rPr>
              <w:t xml:space="preserve">in the </w:t>
            </w:r>
            <w:r w:rsidRPr="000D5B1A">
              <w:rPr>
                <w:rFonts w:ascii="Garamond" w:hAnsi="Garamond" w:cs="Book Antiqua"/>
                <w:spacing w:val="-1"/>
              </w:rPr>
              <w:t xml:space="preserve">contract </w:t>
            </w:r>
            <w:r w:rsidRPr="000D5B1A">
              <w:rPr>
                <w:rFonts w:ascii="Garamond" w:hAnsi="Garamond" w:cs="Book Antiqua"/>
              </w:rPr>
              <w:t xml:space="preserve">for his </w:t>
            </w:r>
            <w:r w:rsidRPr="000D5B1A">
              <w:rPr>
                <w:rFonts w:ascii="Garamond" w:hAnsi="Garamond" w:cs="Book Antiqua"/>
                <w:spacing w:val="-1"/>
              </w:rPr>
              <w:t xml:space="preserve">proper performance </w:t>
            </w:r>
            <w:r w:rsidRPr="000D5B1A">
              <w:rPr>
                <w:rFonts w:ascii="Garamond" w:hAnsi="Garamond" w:cs="Book Antiqua"/>
              </w:rPr>
              <w:t xml:space="preserve">of the </w:t>
            </w:r>
            <w:r w:rsidRPr="000D5B1A">
              <w:rPr>
                <w:rFonts w:ascii="Garamond" w:hAnsi="Garamond" w:cs="Book Antiqua"/>
                <w:spacing w:val="-1"/>
              </w:rPr>
              <w:t xml:space="preserve">contract agreement, (notwithstanding and / or without prejudice </w:t>
            </w:r>
            <w:r w:rsidRPr="000D5B1A">
              <w:rPr>
                <w:rFonts w:ascii="Garamond" w:hAnsi="Garamond" w:cs="Book Antiqua"/>
              </w:rPr>
              <w:t xml:space="preserve">to any other </w:t>
            </w:r>
            <w:r w:rsidRPr="000D5B1A">
              <w:rPr>
                <w:rFonts w:ascii="Garamond" w:hAnsi="Garamond" w:cs="Book Antiqua"/>
                <w:spacing w:val="-1"/>
              </w:rPr>
              <w:t xml:space="preserve">provisions </w:t>
            </w:r>
            <w:r w:rsidRPr="000D5B1A">
              <w:rPr>
                <w:rFonts w:ascii="Garamond" w:hAnsi="Garamond" w:cs="Book Antiqua"/>
              </w:rPr>
              <w:t xml:space="preserve">in </w:t>
            </w:r>
            <w:r w:rsidRPr="000D5B1A">
              <w:rPr>
                <w:rFonts w:ascii="Garamond" w:hAnsi="Garamond" w:cs="Book Antiqua"/>
                <w:spacing w:val="-1"/>
              </w:rPr>
              <w:t xml:space="preserve">the contract) within period specified in Schedule ‘F’ from </w:t>
            </w:r>
            <w:r w:rsidRPr="000D5B1A">
              <w:rPr>
                <w:rFonts w:ascii="Garamond" w:hAnsi="Garamond" w:cs="Book Antiqua"/>
              </w:rPr>
              <w:t xml:space="preserve">the date of </w:t>
            </w:r>
            <w:r w:rsidRPr="000D5B1A">
              <w:rPr>
                <w:rFonts w:ascii="Garamond" w:hAnsi="Garamond" w:cs="Book Antiqua"/>
                <w:spacing w:val="-1"/>
              </w:rPr>
              <w:t xml:space="preserve">issue </w:t>
            </w:r>
            <w:r w:rsidRPr="000D5B1A">
              <w:rPr>
                <w:rFonts w:ascii="Garamond" w:hAnsi="Garamond" w:cs="Book Antiqua"/>
              </w:rPr>
              <w:t xml:space="preserve">of </w:t>
            </w:r>
            <w:r w:rsidRPr="000D5B1A">
              <w:rPr>
                <w:rFonts w:ascii="Garamond" w:hAnsi="Garamond" w:cs="Book Antiqua"/>
                <w:spacing w:val="-1"/>
              </w:rPr>
              <w:t xml:space="preserve">letter </w:t>
            </w:r>
            <w:r w:rsidRPr="000D5B1A">
              <w:rPr>
                <w:rFonts w:ascii="Garamond" w:hAnsi="Garamond" w:cs="Book Antiqua"/>
              </w:rPr>
              <w:t xml:space="preserve">of </w:t>
            </w:r>
            <w:r w:rsidRPr="000D5B1A">
              <w:rPr>
                <w:rFonts w:ascii="Garamond" w:hAnsi="Garamond" w:cs="Book Antiqua"/>
                <w:spacing w:val="-1"/>
              </w:rPr>
              <w:t xml:space="preserve">acceptance. This period </w:t>
            </w:r>
            <w:r w:rsidRPr="000D5B1A">
              <w:rPr>
                <w:rFonts w:ascii="Garamond" w:hAnsi="Garamond" w:cs="Book Antiqua"/>
              </w:rPr>
              <w:t xml:space="preserve">can be </w:t>
            </w:r>
            <w:r w:rsidRPr="000D5B1A">
              <w:rPr>
                <w:rFonts w:ascii="Garamond" w:hAnsi="Garamond" w:cs="Book Antiqua"/>
                <w:spacing w:val="-1"/>
              </w:rPr>
              <w:t xml:space="preserve">further extended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 xml:space="preserve">CLE/PMC </w:t>
            </w:r>
            <w:r w:rsidRPr="000D5B1A">
              <w:rPr>
                <w:rFonts w:ascii="Garamond" w:hAnsi="Garamond" w:cs="Book Antiqua"/>
              </w:rPr>
              <w:t xml:space="preserve">upto a </w:t>
            </w:r>
            <w:r w:rsidRPr="000D5B1A">
              <w:rPr>
                <w:rFonts w:ascii="Garamond" w:hAnsi="Garamond" w:cs="Book Antiqua"/>
                <w:spacing w:val="-1"/>
              </w:rPr>
              <w:t xml:space="preserve">maximum period </w:t>
            </w:r>
            <w:r w:rsidRPr="000D5B1A">
              <w:rPr>
                <w:rFonts w:ascii="Garamond" w:hAnsi="Garamond" w:cs="Book Antiqua"/>
              </w:rPr>
              <w:t xml:space="preserve">as </w:t>
            </w:r>
            <w:r w:rsidRPr="000D5B1A">
              <w:rPr>
                <w:rFonts w:ascii="Garamond" w:hAnsi="Garamond" w:cs="Book Antiqua"/>
                <w:spacing w:val="-1"/>
              </w:rPr>
              <w:t xml:space="preserve">specified </w:t>
            </w:r>
            <w:r w:rsidRPr="000D5B1A">
              <w:rPr>
                <w:rFonts w:ascii="Garamond" w:hAnsi="Garamond" w:cs="Book Antiqua"/>
              </w:rPr>
              <w:t xml:space="preserve">in </w:t>
            </w:r>
            <w:r w:rsidRPr="000D5B1A">
              <w:rPr>
                <w:rFonts w:ascii="Garamond" w:hAnsi="Garamond" w:cs="Book Antiqua"/>
                <w:spacing w:val="-1"/>
              </w:rPr>
              <w:t xml:space="preserve">schedule ‘F’ </w:t>
            </w:r>
            <w:r w:rsidRPr="000D5B1A">
              <w:rPr>
                <w:rFonts w:ascii="Garamond" w:hAnsi="Garamond" w:cs="Book Antiqua"/>
              </w:rPr>
              <w:t xml:space="preserve">on </w:t>
            </w:r>
            <w:r w:rsidRPr="000D5B1A">
              <w:rPr>
                <w:rFonts w:ascii="Garamond" w:hAnsi="Garamond" w:cs="Book Antiqua"/>
                <w:spacing w:val="-1"/>
              </w:rPr>
              <w:t xml:space="preserve">written request </w:t>
            </w:r>
            <w:r w:rsidRPr="000D5B1A">
              <w:rPr>
                <w:rFonts w:ascii="Garamond" w:hAnsi="Garamond" w:cs="Book Antiqua"/>
              </w:rPr>
              <w:t xml:space="preserve">of </w:t>
            </w:r>
            <w:r w:rsidRPr="000D5B1A">
              <w:rPr>
                <w:rFonts w:ascii="Garamond" w:hAnsi="Garamond" w:cs="Book Antiqua"/>
                <w:spacing w:val="-1"/>
              </w:rPr>
              <w:t xml:space="preserve">the contractor </w:t>
            </w:r>
            <w:r w:rsidRPr="000D5B1A">
              <w:rPr>
                <w:rFonts w:ascii="Garamond" w:hAnsi="Garamond" w:cs="Book Antiqua"/>
              </w:rPr>
              <w:t xml:space="preserve">stating the </w:t>
            </w:r>
            <w:r w:rsidRPr="000D5B1A">
              <w:rPr>
                <w:rFonts w:ascii="Garamond" w:hAnsi="Garamond" w:cs="Book Antiqua"/>
                <w:spacing w:val="-1"/>
              </w:rPr>
              <w:t xml:space="preserve">reason </w:t>
            </w:r>
            <w:r w:rsidRPr="000D5B1A">
              <w:rPr>
                <w:rFonts w:ascii="Garamond" w:hAnsi="Garamond" w:cs="Book Antiqua"/>
              </w:rPr>
              <w:t xml:space="preserve">for </w:t>
            </w:r>
            <w:r w:rsidRPr="000D5B1A">
              <w:rPr>
                <w:rFonts w:ascii="Garamond" w:hAnsi="Garamond" w:cs="Book Antiqua"/>
                <w:spacing w:val="-2"/>
              </w:rPr>
              <w:t xml:space="preserve">delays </w:t>
            </w:r>
            <w:r w:rsidRPr="000D5B1A">
              <w:rPr>
                <w:rFonts w:ascii="Garamond" w:hAnsi="Garamond" w:cs="Book Antiqua"/>
              </w:rPr>
              <w:t xml:space="preserve">in </w:t>
            </w:r>
            <w:r w:rsidRPr="000D5B1A">
              <w:rPr>
                <w:rFonts w:ascii="Garamond" w:hAnsi="Garamond" w:cs="Book Antiqua"/>
                <w:spacing w:val="-1"/>
              </w:rPr>
              <w:t xml:space="preserve">procuring the Performance Guarantee, </w:t>
            </w:r>
            <w:r w:rsidRPr="000D5B1A">
              <w:rPr>
                <w:rFonts w:ascii="Garamond" w:hAnsi="Garamond" w:cs="Book Antiqua"/>
              </w:rPr>
              <w:t xml:space="preserve">to the </w:t>
            </w:r>
            <w:r w:rsidRPr="000D5B1A">
              <w:rPr>
                <w:rFonts w:ascii="Garamond" w:hAnsi="Garamond" w:cs="Book Antiqua"/>
                <w:spacing w:val="-1"/>
              </w:rPr>
              <w:t xml:space="preserve">satisfaction </w:t>
            </w:r>
            <w:r w:rsidRPr="000D5B1A">
              <w:rPr>
                <w:rFonts w:ascii="Garamond" w:hAnsi="Garamond" w:cs="Book Antiqua"/>
              </w:rPr>
              <w:t>of the</w:t>
            </w:r>
            <w:r w:rsidR="0020574A">
              <w:rPr>
                <w:rFonts w:ascii="Garamond" w:hAnsi="Garamond" w:cs="Book Antiqua"/>
              </w:rPr>
              <w:t xml:space="preserve"> </w:t>
            </w:r>
            <w:r w:rsidRPr="000D5B1A">
              <w:rPr>
                <w:rFonts w:ascii="Garamond" w:hAnsi="Garamond" w:cs="Book Antiqua"/>
                <w:spacing w:val="-1"/>
              </w:rPr>
              <w:t>Engineer-in-Charge. Performance guarantee shall be in the form of Bank Guarantee.</w:t>
            </w:r>
          </w:p>
          <w:p w:rsidR="005444BE" w:rsidRPr="007F00B2" w:rsidRDefault="005444BE" w:rsidP="00D633B3">
            <w:pPr>
              <w:pStyle w:val="BodyText"/>
              <w:widowControl w:val="0"/>
              <w:numPr>
                <w:ilvl w:val="0"/>
                <w:numId w:val="10"/>
              </w:numPr>
              <w:tabs>
                <w:tab w:val="left" w:pos="607"/>
              </w:tabs>
              <w:spacing w:line="360" w:lineRule="auto"/>
              <w:ind w:left="644" w:right="186" w:hanging="518"/>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Performance Guarantee </w:t>
            </w:r>
            <w:r w:rsidRPr="000D5B1A">
              <w:rPr>
                <w:rFonts w:ascii="Garamond" w:hAnsi="Garamond" w:cs="Book Antiqua"/>
              </w:rPr>
              <w:t xml:space="preserve">shall </w:t>
            </w:r>
            <w:r w:rsidRPr="000D5B1A">
              <w:rPr>
                <w:rFonts w:ascii="Garamond" w:hAnsi="Garamond" w:cs="Book Antiqua"/>
                <w:spacing w:val="-1"/>
              </w:rPr>
              <w:t xml:space="preserve">be </w:t>
            </w:r>
            <w:r w:rsidRPr="000D5B1A">
              <w:rPr>
                <w:rFonts w:ascii="Garamond" w:hAnsi="Garamond" w:cs="Book Antiqua"/>
              </w:rPr>
              <w:t>initially</w:t>
            </w:r>
            <w:r w:rsidRPr="000D5B1A">
              <w:rPr>
                <w:rFonts w:ascii="Garamond" w:hAnsi="Garamond" w:cs="Book Antiqua"/>
                <w:spacing w:val="-1"/>
              </w:rPr>
              <w:t xml:space="preserve"> valid </w:t>
            </w:r>
            <w:r w:rsidRPr="000D5B1A">
              <w:rPr>
                <w:rFonts w:ascii="Garamond" w:hAnsi="Garamond" w:cs="Book Antiqua"/>
              </w:rPr>
              <w:t xml:space="preserve">up to the </w:t>
            </w:r>
            <w:r w:rsidRPr="000D5B1A">
              <w:rPr>
                <w:rFonts w:ascii="Garamond" w:hAnsi="Garamond" w:cs="Book Antiqua"/>
                <w:spacing w:val="-1"/>
              </w:rPr>
              <w:t xml:space="preserve">stipulated </w:t>
            </w:r>
            <w:r w:rsidR="00D633B3">
              <w:rPr>
                <w:rFonts w:ascii="Garamond" w:hAnsi="Garamond" w:cs="Book Antiqua"/>
              </w:rPr>
              <w:t xml:space="preserve">date </w:t>
            </w:r>
            <w:r w:rsidRPr="000D5B1A">
              <w:rPr>
                <w:rFonts w:ascii="Garamond" w:hAnsi="Garamond" w:cs="Book Antiqua"/>
              </w:rPr>
              <w:t xml:space="preserve">of </w:t>
            </w:r>
            <w:r w:rsidRPr="000D5B1A">
              <w:rPr>
                <w:rFonts w:ascii="Garamond" w:hAnsi="Garamond" w:cs="Book Antiqua"/>
                <w:spacing w:val="-1"/>
              </w:rPr>
              <w:t xml:space="preserve">completion </w:t>
            </w:r>
            <w:r w:rsidRPr="000D5B1A">
              <w:rPr>
                <w:rFonts w:ascii="Garamond" w:hAnsi="Garamond" w:cs="Book Antiqua"/>
              </w:rPr>
              <w:t>plus 60</w:t>
            </w:r>
            <w:r w:rsidRPr="000D5B1A">
              <w:rPr>
                <w:rFonts w:ascii="Garamond" w:hAnsi="Garamond" w:cs="Book Antiqua"/>
                <w:spacing w:val="-2"/>
              </w:rPr>
              <w:t xml:space="preserve">days </w:t>
            </w:r>
            <w:r w:rsidRPr="000D5B1A">
              <w:rPr>
                <w:rFonts w:ascii="Garamond" w:hAnsi="Garamond" w:cs="Book Antiqua"/>
                <w:spacing w:val="-1"/>
              </w:rPr>
              <w:t xml:space="preserve">beyond </w:t>
            </w:r>
            <w:r w:rsidRPr="000D5B1A">
              <w:rPr>
                <w:rFonts w:ascii="Garamond" w:hAnsi="Garamond" w:cs="Book Antiqua"/>
              </w:rPr>
              <w:t xml:space="preserve">that.  In </w:t>
            </w:r>
            <w:r w:rsidRPr="000D5B1A">
              <w:rPr>
                <w:rFonts w:ascii="Garamond" w:hAnsi="Garamond" w:cs="Book Antiqua"/>
                <w:spacing w:val="-1"/>
              </w:rPr>
              <w:t xml:space="preserve">case </w:t>
            </w:r>
            <w:r w:rsidRPr="000D5B1A">
              <w:rPr>
                <w:rFonts w:ascii="Garamond" w:hAnsi="Garamond" w:cs="Book Antiqua"/>
              </w:rPr>
              <w:t xml:space="preserve">the </w:t>
            </w:r>
            <w:r w:rsidRPr="000D5B1A">
              <w:rPr>
                <w:rFonts w:ascii="Garamond" w:hAnsi="Garamond" w:cs="Book Antiqua"/>
                <w:spacing w:val="-1"/>
              </w:rPr>
              <w:t xml:space="preserve">time </w:t>
            </w:r>
            <w:r w:rsidRPr="000D5B1A">
              <w:rPr>
                <w:rFonts w:ascii="Garamond" w:hAnsi="Garamond" w:cs="Book Antiqua"/>
              </w:rPr>
              <w:t xml:space="preserve">for </w:t>
            </w:r>
            <w:r w:rsidRPr="000D5B1A">
              <w:rPr>
                <w:rFonts w:ascii="Garamond" w:hAnsi="Garamond" w:cs="Book Antiqua"/>
                <w:spacing w:val="-1"/>
              </w:rPr>
              <w:t xml:space="preserve">completion </w:t>
            </w:r>
            <w:r w:rsidRPr="000D5B1A">
              <w:rPr>
                <w:rFonts w:ascii="Garamond" w:hAnsi="Garamond" w:cs="Book Antiqua"/>
              </w:rPr>
              <w:t xml:space="preserve">of work </w:t>
            </w:r>
            <w:r w:rsidRPr="000D5B1A">
              <w:rPr>
                <w:rFonts w:ascii="Garamond" w:hAnsi="Garamond" w:cs="Book Antiqua"/>
                <w:spacing w:val="-1"/>
              </w:rPr>
              <w:t xml:space="preserve">gets enlarged, the contractor </w:t>
            </w:r>
            <w:r w:rsidRPr="000D5B1A">
              <w:rPr>
                <w:rFonts w:ascii="Garamond" w:hAnsi="Garamond" w:cs="Book Antiqua"/>
              </w:rPr>
              <w:t xml:space="preserve">shall get the </w:t>
            </w:r>
            <w:r w:rsidRPr="000D5B1A">
              <w:rPr>
                <w:rFonts w:ascii="Garamond" w:hAnsi="Garamond" w:cs="Book Antiqua"/>
                <w:spacing w:val="-1"/>
              </w:rPr>
              <w:t xml:space="preserve">validity </w:t>
            </w:r>
            <w:r w:rsidRPr="000D5B1A">
              <w:rPr>
                <w:rFonts w:ascii="Garamond" w:hAnsi="Garamond" w:cs="Book Antiqua"/>
              </w:rPr>
              <w:t xml:space="preserve">of </w:t>
            </w:r>
            <w:r w:rsidRPr="000D5B1A">
              <w:rPr>
                <w:rFonts w:ascii="Garamond" w:hAnsi="Garamond" w:cs="Book Antiqua"/>
                <w:spacing w:val="-1"/>
              </w:rPr>
              <w:t xml:space="preserve">Performance Guarantee extended </w:t>
            </w:r>
            <w:r w:rsidRPr="000D5B1A">
              <w:rPr>
                <w:rFonts w:ascii="Garamond" w:hAnsi="Garamond" w:cs="Book Antiqua"/>
              </w:rPr>
              <w:t xml:space="preserve">to </w:t>
            </w:r>
            <w:r w:rsidRPr="000D5B1A">
              <w:rPr>
                <w:rFonts w:ascii="Garamond" w:hAnsi="Garamond" w:cs="Book Antiqua"/>
                <w:spacing w:val="-1"/>
              </w:rPr>
              <w:t xml:space="preserve">cover </w:t>
            </w:r>
            <w:r w:rsidRPr="000D5B1A">
              <w:rPr>
                <w:rFonts w:ascii="Garamond" w:hAnsi="Garamond" w:cs="Book Antiqua"/>
              </w:rPr>
              <w:t xml:space="preserve">such </w:t>
            </w:r>
            <w:r w:rsidRPr="000D5B1A">
              <w:rPr>
                <w:rFonts w:ascii="Garamond" w:hAnsi="Garamond" w:cs="Book Antiqua"/>
                <w:spacing w:val="-1"/>
              </w:rPr>
              <w:t>enlarged time</w:t>
            </w:r>
            <w:r w:rsidRPr="000D5B1A">
              <w:rPr>
                <w:rFonts w:ascii="Garamond" w:hAnsi="Garamond" w:cs="Book Antiqua"/>
              </w:rPr>
              <w:t xml:space="preserve"> for </w:t>
            </w:r>
            <w:r w:rsidRPr="000D5B1A">
              <w:rPr>
                <w:rFonts w:ascii="Garamond" w:hAnsi="Garamond" w:cs="Book Antiqua"/>
                <w:spacing w:val="-1"/>
              </w:rPr>
              <w:t xml:space="preserve">completion </w:t>
            </w:r>
            <w:r w:rsidRPr="000D5B1A">
              <w:rPr>
                <w:rFonts w:ascii="Garamond" w:hAnsi="Garamond" w:cs="Book Antiqua"/>
              </w:rPr>
              <w:t xml:space="preserve">of work.  </w:t>
            </w:r>
            <w:r w:rsidRPr="000D5B1A">
              <w:rPr>
                <w:rFonts w:ascii="Garamond" w:hAnsi="Garamond" w:cs="Book Antiqua"/>
                <w:spacing w:val="-1"/>
              </w:rPr>
              <w:t xml:space="preserve">After recording </w:t>
            </w:r>
            <w:r w:rsidRPr="000D5B1A">
              <w:rPr>
                <w:rFonts w:ascii="Garamond" w:hAnsi="Garamond" w:cs="Book Antiqua"/>
              </w:rPr>
              <w:t xml:space="preserve">of the </w:t>
            </w:r>
            <w:r w:rsidRPr="000D5B1A">
              <w:rPr>
                <w:rFonts w:ascii="Garamond" w:hAnsi="Garamond" w:cs="Book Antiqua"/>
                <w:spacing w:val="-1"/>
              </w:rPr>
              <w:t>completion certificate for</w:t>
            </w:r>
            <w:r w:rsidRPr="000D5B1A">
              <w:rPr>
                <w:rFonts w:ascii="Garamond" w:hAnsi="Garamond" w:cs="Book Antiqua"/>
              </w:rPr>
              <w:t xml:space="preserve"> the work </w:t>
            </w:r>
            <w:r w:rsidRPr="000D5B1A">
              <w:rPr>
                <w:rFonts w:ascii="Garamond" w:hAnsi="Garamond" w:cs="Book Antiqua"/>
                <w:spacing w:val="1"/>
              </w:rPr>
              <w:t xml:space="preserve">by </w:t>
            </w:r>
            <w:r w:rsidRPr="000D5B1A">
              <w:rPr>
                <w:rFonts w:ascii="Garamond" w:hAnsi="Garamond" w:cs="Book Antiqua"/>
              </w:rPr>
              <w:t xml:space="preserve">the competent </w:t>
            </w:r>
            <w:r w:rsidRPr="000D5B1A">
              <w:rPr>
                <w:rFonts w:ascii="Garamond" w:hAnsi="Garamond" w:cs="Book Antiqua"/>
                <w:spacing w:val="-1"/>
              </w:rPr>
              <w:t xml:space="preserve">authority, </w:t>
            </w:r>
            <w:r w:rsidRPr="000D5B1A">
              <w:rPr>
                <w:rFonts w:ascii="Garamond" w:hAnsi="Garamond" w:cs="Book Antiqua"/>
              </w:rPr>
              <w:t xml:space="preserve">the </w:t>
            </w:r>
            <w:r w:rsidRPr="000D5B1A">
              <w:rPr>
                <w:rFonts w:ascii="Garamond" w:hAnsi="Garamond" w:cs="Book Antiqua"/>
                <w:spacing w:val="-1"/>
              </w:rPr>
              <w:t xml:space="preserve">performance guarantee shall </w:t>
            </w:r>
            <w:r w:rsidRPr="000D5B1A">
              <w:rPr>
                <w:rFonts w:ascii="Garamond" w:hAnsi="Garamond" w:cs="Book Antiqua"/>
              </w:rPr>
              <w:t xml:space="preserve">be </w:t>
            </w:r>
            <w:r w:rsidRPr="000D5B1A">
              <w:rPr>
                <w:rFonts w:ascii="Garamond" w:hAnsi="Garamond" w:cs="Book Antiqua"/>
                <w:spacing w:val="-1"/>
              </w:rPr>
              <w:t xml:space="preserve">returned after 60 days </w:t>
            </w:r>
            <w:r w:rsidRPr="000D5B1A">
              <w:rPr>
                <w:rFonts w:ascii="Garamond" w:hAnsi="Garamond" w:cs="Book Antiqua"/>
                <w:spacing w:val="-2"/>
              </w:rPr>
              <w:t xml:space="preserve">to </w:t>
            </w:r>
            <w:r w:rsidRPr="000D5B1A">
              <w:rPr>
                <w:rFonts w:ascii="Garamond" w:hAnsi="Garamond" w:cs="Book Antiqua"/>
              </w:rPr>
              <w:t xml:space="preserve">the </w:t>
            </w:r>
            <w:r w:rsidRPr="000D5B1A">
              <w:rPr>
                <w:rFonts w:ascii="Garamond" w:hAnsi="Garamond" w:cs="Book Antiqua"/>
                <w:spacing w:val="-1"/>
              </w:rPr>
              <w:t xml:space="preserve">contractor, without </w:t>
            </w:r>
            <w:r w:rsidRPr="000D5B1A">
              <w:rPr>
                <w:rFonts w:ascii="Garamond" w:hAnsi="Garamond" w:cs="Book Antiqua"/>
              </w:rPr>
              <w:t>any interest.</w:t>
            </w:r>
          </w:p>
          <w:p w:rsidR="005444BE" w:rsidRPr="007F00B2" w:rsidRDefault="005444BE" w:rsidP="00D633B3">
            <w:pPr>
              <w:pStyle w:val="BodyText"/>
              <w:widowControl w:val="0"/>
              <w:numPr>
                <w:ilvl w:val="0"/>
                <w:numId w:val="10"/>
              </w:numPr>
              <w:tabs>
                <w:tab w:val="left" w:pos="607"/>
                <w:tab w:val="left" w:pos="814"/>
                <w:tab w:val="left" w:pos="948"/>
                <w:tab w:val="left" w:pos="1199"/>
              </w:tabs>
              <w:spacing w:line="360" w:lineRule="auto"/>
              <w:ind w:left="644" w:right="186" w:hanging="518"/>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shall not </w:t>
            </w:r>
            <w:r w:rsidRPr="000D5B1A">
              <w:rPr>
                <w:rFonts w:ascii="Garamond" w:hAnsi="Garamond" w:cs="Book Antiqua"/>
                <w:spacing w:val="-1"/>
              </w:rPr>
              <w:t xml:space="preserve">make </w:t>
            </w:r>
            <w:r w:rsidRPr="000D5B1A">
              <w:rPr>
                <w:rFonts w:ascii="Garamond" w:hAnsi="Garamond" w:cs="Book Antiqua"/>
              </w:rPr>
              <w:t xml:space="preserve">a </w:t>
            </w:r>
            <w:r w:rsidRPr="000D5B1A">
              <w:rPr>
                <w:rFonts w:ascii="Garamond" w:hAnsi="Garamond" w:cs="Book Antiqua"/>
                <w:spacing w:val="-1"/>
              </w:rPr>
              <w:t xml:space="preserve">claim under </w:t>
            </w:r>
            <w:r w:rsidRPr="000D5B1A">
              <w:rPr>
                <w:rFonts w:ascii="Garamond" w:hAnsi="Garamond" w:cs="Book Antiqua"/>
              </w:rPr>
              <w:t xml:space="preserve">the </w:t>
            </w:r>
            <w:r w:rsidRPr="000D5B1A">
              <w:rPr>
                <w:rFonts w:ascii="Garamond" w:hAnsi="Garamond" w:cs="Book Antiqua"/>
                <w:spacing w:val="-1"/>
              </w:rPr>
              <w:t xml:space="preserve">performance guarantee except </w:t>
            </w:r>
            <w:r w:rsidRPr="000D5B1A">
              <w:rPr>
                <w:rFonts w:ascii="Garamond" w:hAnsi="Garamond" w:cs="Book Antiqua"/>
              </w:rPr>
              <w:t xml:space="preserve">for amounts to which </w:t>
            </w:r>
            <w:r w:rsidRPr="000D5B1A">
              <w:rPr>
                <w:rFonts w:ascii="Garamond" w:hAnsi="Garamond" w:cs="Book Antiqua"/>
                <w:spacing w:val="-1"/>
              </w:rPr>
              <w:t xml:space="preserve">the Executive Director, CLE </w:t>
            </w:r>
            <w:r w:rsidRPr="000D5B1A">
              <w:rPr>
                <w:rFonts w:ascii="Garamond" w:hAnsi="Garamond" w:cs="Book Antiqua"/>
              </w:rPr>
              <w:t xml:space="preserve">is </w:t>
            </w:r>
            <w:r w:rsidRPr="000D5B1A">
              <w:rPr>
                <w:rFonts w:ascii="Garamond" w:hAnsi="Garamond" w:cs="Book Antiqua"/>
                <w:spacing w:val="-1"/>
              </w:rPr>
              <w:t xml:space="preserve">entitled under </w:t>
            </w:r>
            <w:r w:rsidRPr="000D5B1A">
              <w:rPr>
                <w:rFonts w:ascii="Garamond" w:hAnsi="Garamond" w:cs="Book Antiqua"/>
              </w:rPr>
              <w:t xml:space="preserve">the </w:t>
            </w:r>
            <w:r w:rsidRPr="000D5B1A">
              <w:rPr>
                <w:rFonts w:ascii="Garamond" w:hAnsi="Garamond" w:cs="Book Antiqua"/>
                <w:spacing w:val="-1"/>
              </w:rPr>
              <w:t xml:space="preserve">contract </w:t>
            </w:r>
            <w:r w:rsidRPr="000D5B1A">
              <w:rPr>
                <w:rFonts w:ascii="Garamond" w:hAnsi="Garamond" w:cs="Book Antiqua"/>
              </w:rPr>
              <w:t xml:space="preserve">(not </w:t>
            </w:r>
            <w:r w:rsidRPr="000D5B1A">
              <w:rPr>
                <w:rFonts w:ascii="Garamond" w:hAnsi="Garamond" w:cs="Book Antiqua"/>
                <w:spacing w:val="-1"/>
              </w:rPr>
              <w:t xml:space="preserve">withstanding </w:t>
            </w:r>
            <w:r w:rsidRPr="000D5B1A">
              <w:rPr>
                <w:rFonts w:ascii="Garamond" w:hAnsi="Garamond" w:cs="Book Antiqua"/>
              </w:rPr>
              <w:t>and /or</w:t>
            </w:r>
            <w:r w:rsidRPr="000D5B1A">
              <w:rPr>
                <w:rFonts w:ascii="Garamond" w:hAnsi="Garamond" w:cs="Book Antiqua"/>
                <w:spacing w:val="-1"/>
              </w:rPr>
              <w:t xml:space="preserve"> without prejudice </w:t>
            </w:r>
            <w:r w:rsidRPr="000D5B1A">
              <w:rPr>
                <w:rFonts w:ascii="Garamond" w:hAnsi="Garamond" w:cs="Book Antiqua"/>
                <w:spacing w:val="-2"/>
              </w:rPr>
              <w:t xml:space="preserve">to </w:t>
            </w:r>
            <w:r w:rsidRPr="000D5B1A">
              <w:rPr>
                <w:rFonts w:ascii="Garamond" w:hAnsi="Garamond" w:cs="Book Antiqua"/>
              </w:rPr>
              <w:t xml:space="preserve">any other </w:t>
            </w:r>
            <w:r w:rsidRPr="000D5B1A">
              <w:rPr>
                <w:rFonts w:ascii="Garamond" w:hAnsi="Garamond" w:cs="Book Antiqua"/>
                <w:spacing w:val="-1"/>
              </w:rPr>
              <w:t xml:space="preserve">provisions </w:t>
            </w:r>
            <w:r w:rsidRPr="000D5B1A">
              <w:rPr>
                <w:rFonts w:ascii="Garamond" w:hAnsi="Garamond" w:cs="Book Antiqua"/>
              </w:rPr>
              <w:t xml:space="preserve">in </w:t>
            </w:r>
            <w:r w:rsidRPr="000D5B1A">
              <w:rPr>
                <w:rFonts w:ascii="Garamond" w:hAnsi="Garamond" w:cs="Book Antiqua"/>
                <w:spacing w:val="-1"/>
              </w:rPr>
              <w:t>the contract agreement)</w:t>
            </w:r>
            <w:r w:rsidRPr="000D5B1A">
              <w:rPr>
                <w:rFonts w:ascii="Garamond" w:hAnsi="Garamond" w:cs="Book Antiqua"/>
              </w:rPr>
              <w:t xml:space="preserve">in the </w:t>
            </w:r>
            <w:r w:rsidRPr="000D5B1A">
              <w:rPr>
                <w:rFonts w:ascii="Garamond" w:hAnsi="Garamond" w:cs="Book Antiqua"/>
                <w:spacing w:val="-1"/>
              </w:rPr>
              <w:t xml:space="preserve">event </w:t>
            </w:r>
            <w:r w:rsidRPr="000D5B1A">
              <w:rPr>
                <w:rFonts w:ascii="Garamond" w:hAnsi="Garamond" w:cs="Book Antiqua"/>
              </w:rPr>
              <w:t>of:</w:t>
            </w:r>
          </w:p>
          <w:p w:rsidR="005444BE" w:rsidRPr="007F00B2" w:rsidRDefault="005444BE" w:rsidP="007F00B2">
            <w:pPr>
              <w:pStyle w:val="BodyText"/>
              <w:widowControl w:val="0"/>
              <w:numPr>
                <w:ilvl w:val="1"/>
                <w:numId w:val="10"/>
              </w:numPr>
              <w:tabs>
                <w:tab w:val="left" w:pos="962"/>
              </w:tabs>
              <w:spacing w:line="360" w:lineRule="auto"/>
              <w:ind w:right="185" w:hanging="284"/>
              <w:jc w:val="both"/>
              <w:rPr>
                <w:rFonts w:ascii="Garamond" w:hAnsi="Garamond" w:cs="Book Antiqua"/>
                <w:b/>
                <w:bCs/>
              </w:rPr>
            </w:pPr>
            <w:r w:rsidRPr="000D5B1A">
              <w:rPr>
                <w:rFonts w:ascii="Garamond" w:hAnsi="Garamond" w:cs="Book Antiqua"/>
                <w:spacing w:val="-1"/>
              </w:rPr>
              <w:t xml:space="preserve">Failure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to </w:t>
            </w:r>
            <w:r w:rsidRPr="000D5B1A">
              <w:rPr>
                <w:rFonts w:ascii="Garamond" w:hAnsi="Garamond" w:cs="Book Antiqua"/>
                <w:spacing w:val="-1"/>
              </w:rPr>
              <w:t xml:space="preserve">extend </w:t>
            </w:r>
            <w:r w:rsidRPr="000D5B1A">
              <w:rPr>
                <w:rFonts w:ascii="Garamond" w:hAnsi="Garamond" w:cs="Book Antiqua"/>
              </w:rPr>
              <w:t xml:space="preserve">the </w:t>
            </w:r>
            <w:r w:rsidRPr="000D5B1A">
              <w:rPr>
                <w:rFonts w:ascii="Garamond" w:hAnsi="Garamond" w:cs="Book Antiqua"/>
                <w:spacing w:val="-1"/>
              </w:rPr>
              <w:t xml:space="preserve">validity </w:t>
            </w:r>
            <w:r w:rsidRPr="000D5B1A">
              <w:rPr>
                <w:rFonts w:ascii="Garamond" w:hAnsi="Garamond" w:cs="Book Antiqua"/>
              </w:rPr>
              <w:t xml:space="preserve">of the </w:t>
            </w:r>
            <w:r w:rsidRPr="000D5B1A">
              <w:rPr>
                <w:rFonts w:ascii="Garamond" w:hAnsi="Garamond" w:cs="Book Antiqua"/>
                <w:spacing w:val="-1"/>
              </w:rPr>
              <w:t xml:space="preserve">Performance Guarantee as described here in above, </w:t>
            </w:r>
            <w:r w:rsidRPr="000D5B1A">
              <w:rPr>
                <w:rFonts w:ascii="Garamond" w:hAnsi="Garamond" w:cs="Book Antiqua"/>
              </w:rPr>
              <w:t xml:space="preserve">in which </w:t>
            </w:r>
            <w:r w:rsidRPr="000D5B1A">
              <w:rPr>
                <w:rFonts w:ascii="Garamond" w:hAnsi="Garamond" w:cs="Book Antiqua"/>
                <w:spacing w:val="-1"/>
              </w:rPr>
              <w:t xml:space="preserve">event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may claim the </w:t>
            </w:r>
            <w:r w:rsidRPr="000D5B1A">
              <w:rPr>
                <w:rFonts w:ascii="Garamond" w:hAnsi="Garamond" w:cs="Book Antiqua"/>
                <w:spacing w:val="-1"/>
              </w:rPr>
              <w:t xml:space="preserve">full </w:t>
            </w:r>
            <w:r w:rsidRPr="000D5B1A">
              <w:rPr>
                <w:rFonts w:ascii="Garamond" w:hAnsi="Garamond" w:cs="Book Antiqua"/>
              </w:rPr>
              <w:t xml:space="preserve">amount of the </w:t>
            </w:r>
            <w:r w:rsidRPr="000D5B1A">
              <w:rPr>
                <w:rFonts w:ascii="Garamond" w:hAnsi="Garamond" w:cs="Book Antiqua"/>
                <w:spacing w:val="-1"/>
              </w:rPr>
              <w:t>Performance Guarantee.</w:t>
            </w:r>
          </w:p>
          <w:p w:rsidR="005444BE" w:rsidRPr="007F00B2" w:rsidRDefault="005444BE" w:rsidP="007F00B2">
            <w:pPr>
              <w:pStyle w:val="BodyText"/>
              <w:widowControl w:val="0"/>
              <w:numPr>
                <w:ilvl w:val="1"/>
                <w:numId w:val="10"/>
              </w:numPr>
              <w:tabs>
                <w:tab w:val="left" w:pos="943"/>
              </w:tabs>
              <w:spacing w:line="360" w:lineRule="auto"/>
              <w:ind w:right="186" w:hanging="284"/>
              <w:jc w:val="both"/>
              <w:rPr>
                <w:rFonts w:ascii="Garamond" w:hAnsi="Garamond" w:cs="Book Antiqua"/>
                <w:b/>
                <w:bCs/>
              </w:rPr>
            </w:pPr>
            <w:r w:rsidRPr="000D5B1A">
              <w:rPr>
                <w:rFonts w:ascii="Garamond" w:hAnsi="Garamond" w:cs="Book Antiqua"/>
                <w:spacing w:val="-1"/>
              </w:rPr>
              <w:t xml:space="preserve">Failure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to </w:t>
            </w:r>
            <w:r w:rsidRPr="000D5B1A">
              <w:rPr>
                <w:rFonts w:ascii="Garamond" w:hAnsi="Garamond" w:cs="Book Antiqua"/>
                <w:spacing w:val="1"/>
              </w:rPr>
              <w:t xml:space="preserve">pay </w:t>
            </w:r>
            <w:r w:rsidRPr="000D5B1A">
              <w:rPr>
                <w:rFonts w:ascii="Garamond" w:hAnsi="Garamond" w:cs="Book Antiqua"/>
                <w:spacing w:val="-1"/>
              </w:rPr>
              <w:t xml:space="preserve">Executive Director, CLE </w:t>
            </w:r>
            <w:r w:rsidRPr="000D5B1A">
              <w:rPr>
                <w:rFonts w:ascii="Garamond" w:hAnsi="Garamond" w:cs="Book Antiqua"/>
                <w:spacing w:val="1"/>
              </w:rPr>
              <w:lastRenderedPageBreak/>
              <w:t xml:space="preserve">any </w:t>
            </w:r>
            <w:r w:rsidRPr="000D5B1A">
              <w:rPr>
                <w:rFonts w:ascii="Garamond" w:hAnsi="Garamond" w:cs="Book Antiqua"/>
              </w:rPr>
              <w:t xml:space="preserve">amount due, either as </w:t>
            </w:r>
            <w:r w:rsidRPr="000D5B1A">
              <w:rPr>
                <w:rFonts w:ascii="Garamond" w:hAnsi="Garamond" w:cs="Book Antiqua"/>
                <w:spacing w:val="-1"/>
              </w:rPr>
              <w:t xml:space="preserve">agreed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or </w:t>
            </w:r>
            <w:r w:rsidRPr="000D5B1A">
              <w:rPr>
                <w:rFonts w:ascii="Garamond" w:hAnsi="Garamond" w:cs="Book Antiqua"/>
                <w:spacing w:val="-1"/>
              </w:rPr>
              <w:t xml:space="preserve">determined under </w:t>
            </w:r>
            <w:r w:rsidRPr="000D5B1A">
              <w:rPr>
                <w:rFonts w:ascii="Garamond" w:hAnsi="Garamond" w:cs="Book Antiqua"/>
              </w:rPr>
              <w:t xml:space="preserve">any of the </w:t>
            </w:r>
            <w:r w:rsidRPr="000D5B1A">
              <w:rPr>
                <w:rFonts w:ascii="Garamond" w:hAnsi="Garamond" w:cs="Book Antiqua"/>
                <w:spacing w:val="-1"/>
              </w:rPr>
              <w:t xml:space="preserve">Clauses / Conditions </w:t>
            </w:r>
            <w:r w:rsidRPr="000D5B1A">
              <w:rPr>
                <w:rFonts w:ascii="Garamond" w:hAnsi="Garamond" w:cs="Book Antiqua"/>
              </w:rPr>
              <w:t xml:space="preserve">of the </w:t>
            </w:r>
            <w:r w:rsidRPr="000D5B1A">
              <w:rPr>
                <w:rFonts w:ascii="Garamond" w:hAnsi="Garamond" w:cs="Book Antiqua"/>
                <w:spacing w:val="-1"/>
              </w:rPr>
              <w:t xml:space="preserve">agreement, </w:t>
            </w:r>
            <w:r w:rsidRPr="000D5B1A">
              <w:rPr>
                <w:rFonts w:ascii="Garamond" w:hAnsi="Garamond" w:cs="Book Antiqua"/>
              </w:rPr>
              <w:t xml:space="preserve">within 30 </w:t>
            </w:r>
            <w:r w:rsidRPr="000D5B1A">
              <w:rPr>
                <w:rFonts w:ascii="Garamond" w:hAnsi="Garamond" w:cs="Book Antiqua"/>
                <w:spacing w:val="-2"/>
              </w:rPr>
              <w:t xml:space="preserve">days </w:t>
            </w:r>
            <w:r w:rsidRPr="000D5B1A">
              <w:rPr>
                <w:rFonts w:ascii="Garamond" w:hAnsi="Garamond" w:cs="Book Antiqua"/>
              </w:rPr>
              <w:t xml:space="preserve">of the </w:t>
            </w:r>
            <w:r w:rsidRPr="000D5B1A">
              <w:rPr>
                <w:rFonts w:ascii="Garamond" w:hAnsi="Garamond" w:cs="Book Antiqua"/>
                <w:spacing w:val="-1"/>
              </w:rPr>
              <w:t xml:space="preserve">service </w:t>
            </w:r>
            <w:r w:rsidRPr="000D5B1A">
              <w:rPr>
                <w:rFonts w:ascii="Garamond" w:hAnsi="Garamond" w:cs="Book Antiqua"/>
              </w:rPr>
              <w:t xml:space="preserve">of </w:t>
            </w:r>
            <w:r w:rsidRPr="000D5B1A">
              <w:rPr>
                <w:rFonts w:ascii="Garamond" w:hAnsi="Garamond" w:cs="Book Antiqua"/>
                <w:spacing w:val="-1"/>
              </w:rPr>
              <w:t xml:space="preserve">notion </w:t>
            </w:r>
            <w:r w:rsidRPr="000D5B1A">
              <w:rPr>
                <w:rFonts w:ascii="Garamond" w:hAnsi="Garamond" w:cs="Book Antiqua"/>
              </w:rPr>
              <w:t xml:space="preserve">to </w:t>
            </w:r>
            <w:r w:rsidRPr="000D5B1A">
              <w:rPr>
                <w:rFonts w:ascii="Garamond" w:hAnsi="Garamond" w:cs="Book Antiqua"/>
                <w:spacing w:val="-1"/>
              </w:rPr>
              <w:t xml:space="preserve">this </w:t>
            </w:r>
            <w:r w:rsidRPr="000D5B1A">
              <w:rPr>
                <w:rFonts w:ascii="Garamond" w:hAnsi="Garamond" w:cs="Book Antiqua"/>
              </w:rPr>
              <w:t xml:space="preserve">effect </w:t>
            </w:r>
            <w:r w:rsidRPr="000D5B1A">
              <w:rPr>
                <w:rFonts w:ascii="Garamond" w:hAnsi="Garamond" w:cs="Book Antiqua"/>
                <w:spacing w:val="1"/>
              </w:rPr>
              <w:t xml:space="preserve">by </w:t>
            </w:r>
            <w:r w:rsidRPr="000D5B1A">
              <w:rPr>
                <w:rFonts w:ascii="Garamond" w:hAnsi="Garamond" w:cs="Book Antiqua"/>
                <w:spacing w:val="-1"/>
              </w:rPr>
              <w:t>Engineer-in-Charge.</w:t>
            </w:r>
          </w:p>
          <w:p w:rsidR="005444BE" w:rsidRPr="000D5B1A" w:rsidRDefault="005444BE" w:rsidP="00A550E0">
            <w:pPr>
              <w:pStyle w:val="BodyText"/>
              <w:widowControl w:val="0"/>
              <w:numPr>
                <w:ilvl w:val="0"/>
                <w:numId w:val="10"/>
              </w:numPr>
              <w:spacing w:line="360" w:lineRule="auto"/>
              <w:ind w:left="702" w:right="186" w:hanging="450"/>
              <w:jc w:val="both"/>
              <w:rPr>
                <w:rFonts w:ascii="Garamond" w:hAnsi="Garamond" w:cs="Book Antiqua"/>
                <w:b/>
                <w:bCs/>
              </w:rPr>
            </w:pPr>
            <w:r w:rsidRPr="000D5B1A">
              <w:rPr>
                <w:rFonts w:ascii="Garamond" w:hAnsi="Garamond" w:cs="Book Antiqua"/>
              </w:rPr>
              <w:t xml:space="preserve">In the event of the </w:t>
            </w:r>
            <w:r w:rsidRPr="000D5B1A">
              <w:rPr>
                <w:rFonts w:ascii="Garamond" w:hAnsi="Garamond" w:cs="Book Antiqua"/>
                <w:spacing w:val="-1"/>
              </w:rPr>
              <w:t xml:space="preserve">contract </w:t>
            </w:r>
            <w:r w:rsidRPr="000D5B1A">
              <w:rPr>
                <w:rFonts w:ascii="Garamond" w:hAnsi="Garamond" w:cs="Book Antiqua"/>
              </w:rPr>
              <w:t xml:space="preserve">being </w:t>
            </w:r>
            <w:r w:rsidRPr="000D5B1A">
              <w:rPr>
                <w:rFonts w:ascii="Garamond" w:hAnsi="Garamond" w:cs="Book Antiqua"/>
                <w:spacing w:val="-1"/>
              </w:rPr>
              <w:t xml:space="preserve">determined </w:t>
            </w:r>
            <w:r w:rsidRPr="000D5B1A">
              <w:rPr>
                <w:rFonts w:ascii="Garamond" w:hAnsi="Garamond" w:cs="Book Antiqua"/>
              </w:rPr>
              <w:t xml:space="preserve">or </w:t>
            </w:r>
            <w:r w:rsidRPr="000D5B1A">
              <w:rPr>
                <w:rFonts w:ascii="Garamond" w:hAnsi="Garamond" w:cs="Book Antiqua"/>
                <w:spacing w:val="-1"/>
              </w:rPr>
              <w:t xml:space="preserve">rescinded under provision </w:t>
            </w:r>
            <w:r w:rsidRPr="000D5B1A">
              <w:rPr>
                <w:rFonts w:ascii="Garamond" w:hAnsi="Garamond" w:cs="Book Antiqua"/>
              </w:rPr>
              <w:t xml:space="preserve">of </w:t>
            </w:r>
            <w:r w:rsidRPr="000D5B1A">
              <w:rPr>
                <w:rFonts w:ascii="Garamond" w:hAnsi="Garamond" w:cs="Book Antiqua"/>
                <w:spacing w:val="1"/>
              </w:rPr>
              <w:t xml:space="preserve">any </w:t>
            </w:r>
            <w:r w:rsidRPr="000D5B1A">
              <w:rPr>
                <w:rFonts w:ascii="Garamond" w:hAnsi="Garamond" w:cs="Book Antiqua"/>
              </w:rPr>
              <w:t xml:space="preserve">of the </w:t>
            </w:r>
            <w:r w:rsidRPr="000D5B1A">
              <w:rPr>
                <w:rFonts w:ascii="Garamond" w:hAnsi="Garamond" w:cs="Book Antiqua"/>
                <w:spacing w:val="-1"/>
              </w:rPr>
              <w:t xml:space="preserve">Clause / Condition </w:t>
            </w:r>
            <w:r w:rsidRPr="000D5B1A">
              <w:rPr>
                <w:rFonts w:ascii="Garamond" w:hAnsi="Garamond" w:cs="Book Antiqua"/>
              </w:rPr>
              <w:t xml:space="preserve">of the </w:t>
            </w:r>
            <w:r w:rsidRPr="000D5B1A">
              <w:rPr>
                <w:rFonts w:ascii="Garamond" w:hAnsi="Garamond" w:cs="Book Antiqua"/>
                <w:spacing w:val="-1"/>
              </w:rPr>
              <w:t xml:space="preserve">agreement, </w:t>
            </w:r>
            <w:r w:rsidRPr="000D5B1A">
              <w:rPr>
                <w:rFonts w:ascii="Garamond" w:hAnsi="Garamond" w:cs="Book Antiqua"/>
              </w:rPr>
              <w:t xml:space="preserve">the </w:t>
            </w:r>
            <w:r w:rsidRPr="000D5B1A">
              <w:rPr>
                <w:rFonts w:ascii="Garamond" w:hAnsi="Garamond" w:cs="Book Antiqua"/>
                <w:spacing w:val="-1"/>
              </w:rPr>
              <w:t xml:space="preserve">performance guarantee </w:t>
            </w:r>
            <w:r w:rsidRPr="000D5B1A">
              <w:rPr>
                <w:rFonts w:ascii="Garamond" w:hAnsi="Garamond" w:cs="Book Antiqua"/>
              </w:rPr>
              <w:t xml:space="preserve">shall stand </w:t>
            </w:r>
            <w:r w:rsidRPr="000D5B1A">
              <w:rPr>
                <w:rFonts w:ascii="Garamond" w:hAnsi="Garamond" w:cs="Book Antiqua"/>
                <w:spacing w:val="-1"/>
              </w:rPr>
              <w:t xml:space="preserve">forfeited </w:t>
            </w:r>
            <w:r w:rsidRPr="000D5B1A">
              <w:rPr>
                <w:rFonts w:ascii="Garamond" w:hAnsi="Garamond" w:cs="Book Antiqua"/>
              </w:rPr>
              <w:t xml:space="preserve">in full and </w:t>
            </w:r>
            <w:r w:rsidRPr="000D5B1A">
              <w:rPr>
                <w:rFonts w:ascii="Garamond" w:hAnsi="Garamond" w:cs="Book Antiqua"/>
                <w:spacing w:val="-1"/>
              </w:rPr>
              <w:t xml:space="preserve">shall </w:t>
            </w:r>
            <w:r w:rsidRPr="000D5B1A">
              <w:rPr>
                <w:rFonts w:ascii="Garamond" w:hAnsi="Garamond" w:cs="Book Antiqua"/>
              </w:rPr>
              <w:t xml:space="preserve">be absolutely </w:t>
            </w:r>
            <w:r w:rsidRPr="000D5B1A">
              <w:rPr>
                <w:rFonts w:ascii="Garamond" w:hAnsi="Garamond" w:cs="Book Antiqua"/>
                <w:spacing w:val="1"/>
              </w:rPr>
              <w:t xml:space="preserve">at </w:t>
            </w:r>
            <w:r w:rsidRPr="000D5B1A">
              <w:rPr>
                <w:rFonts w:ascii="Garamond" w:hAnsi="Garamond" w:cs="Book Antiqua"/>
              </w:rPr>
              <w:t xml:space="preserve">the </w:t>
            </w:r>
            <w:r w:rsidRPr="000D5B1A">
              <w:rPr>
                <w:rFonts w:ascii="Garamond" w:hAnsi="Garamond" w:cs="Book Antiqua"/>
                <w:spacing w:val="-1"/>
              </w:rPr>
              <w:t xml:space="preserve">disposal </w:t>
            </w:r>
            <w:r w:rsidRPr="000D5B1A">
              <w:rPr>
                <w:rFonts w:ascii="Garamond" w:hAnsi="Garamond" w:cs="Book Antiqua"/>
              </w:rPr>
              <w:t xml:space="preserve">of </w:t>
            </w:r>
            <w:r w:rsidRPr="000D5B1A">
              <w:rPr>
                <w:rFonts w:ascii="Garamond" w:hAnsi="Garamond" w:cs="Book Antiqua"/>
                <w:spacing w:val="-1"/>
              </w:rPr>
              <w:t>the Executive Director, CLE.</w:t>
            </w:r>
          </w:p>
        </w:tc>
      </w:tr>
      <w:tr w:rsidR="005444BE" w:rsidRPr="000D5B1A" w:rsidTr="00FF67CC">
        <w:tc>
          <w:tcPr>
            <w:tcW w:w="1636" w:type="dxa"/>
          </w:tcPr>
          <w:p w:rsidR="005444BE" w:rsidRPr="000D5B1A" w:rsidRDefault="005444BE" w:rsidP="007E7F01">
            <w:pPr>
              <w:spacing w:line="360" w:lineRule="auto"/>
              <w:jc w:val="both"/>
              <w:rPr>
                <w:rFonts w:ascii="Garamond" w:hAnsi="Garamond" w:cs="Book Antiqua"/>
                <w:b/>
                <w:bCs/>
                <w:sz w:val="24"/>
                <w:szCs w:val="24"/>
              </w:rPr>
            </w:pPr>
          </w:p>
        </w:tc>
        <w:tc>
          <w:tcPr>
            <w:tcW w:w="6842" w:type="dxa"/>
            <w:vAlign w:val="center"/>
          </w:tcPr>
          <w:p w:rsidR="005444BE" w:rsidRPr="000D5B1A" w:rsidRDefault="005444BE" w:rsidP="005444BE">
            <w:pPr>
              <w:pStyle w:val="BodyText"/>
              <w:tabs>
                <w:tab w:val="left" w:pos="604"/>
              </w:tabs>
              <w:spacing w:before="60" w:after="60" w:line="360" w:lineRule="auto"/>
              <w:ind w:right="187"/>
              <w:rPr>
                <w:rFonts w:ascii="Garamond" w:hAnsi="Garamond" w:cs="Book Antiqua"/>
                <w:b/>
                <w:bCs/>
              </w:rPr>
            </w:pPr>
            <w:r w:rsidRPr="000D5B1A">
              <w:rPr>
                <w:rFonts w:ascii="Garamond" w:hAnsi="Garamond" w:cs="Book Antiqua"/>
                <w:b/>
                <w:bCs/>
              </w:rPr>
              <w:t>CLAUSE 1A</w:t>
            </w:r>
          </w:p>
        </w:tc>
      </w:tr>
      <w:tr w:rsidR="005444BE" w:rsidRPr="000D5B1A" w:rsidTr="00FF67CC">
        <w:tc>
          <w:tcPr>
            <w:tcW w:w="1636" w:type="dxa"/>
          </w:tcPr>
          <w:p w:rsidR="005444BE" w:rsidRPr="000D5B1A" w:rsidRDefault="005444BE" w:rsidP="007E7F01">
            <w:pPr>
              <w:pStyle w:val="BodyText"/>
              <w:spacing w:line="360" w:lineRule="auto"/>
              <w:jc w:val="both"/>
              <w:rPr>
                <w:rFonts w:ascii="Garamond" w:hAnsi="Garamond" w:cs="Book Antiqua"/>
                <w:b/>
                <w:bCs/>
              </w:rPr>
            </w:pPr>
            <w:r w:rsidRPr="000D5B1A">
              <w:rPr>
                <w:rFonts w:ascii="Garamond" w:hAnsi="Garamond" w:cs="Book Antiqua"/>
                <w:b/>
              </w:rPr>
              <w:t xml:space="preserve">Recovery of Security </w:t>
            </w:r>
            <w:r w:rsidRPr="000D5B1A">
              <w:rPr>
                <w:rFonts w:ascii="Garamond" w:hAnsi="Garamond" w:cs="Book Antiqua"/>
                <w:b/>
                <w:spacing w:val="-1"/>
              </w:rPr>
              <w:t>Deposit</w:t>
            </w:r>
          </w:p>
          <w:p w:rsidR="005444BE" w:rsidRPr="000D5B1A" w:rsidRDefault="005444BE" w:rsidP="007E7F01">
            <w:pPr>
              <w:spacing w:line="360" w:lineRule="auto"/>
              <w:jc w:val="both"/>
              <w:rPr>
                <w:rFonts w:ascii="Garamond" w:hAnsi="Garamond" w:cs="Book Antiqua"/>
                <w:sz w:val="24"/>
                <w:szCs w:val="24"/>
              </w:rPr>
            </w:pPr>
          </w:p>
        </w:tc>
        <w:tc>
          <w:tcPr>
            <w:tcW w:w="6842" w:type="dxa"/>
          </w:tcPr>
          <w:p w:rsidR="005444BE" w:rsidRPr="000D5B1A" w:rsidRDefault="005444BE" w:rsidP="007E7F01">
            <w:pPr>
              <w:pStyle w:val="BodyText"/>
              <w:tabs>
                <w:tab w:val="left" w:pos="604"/>
              </w:tabs>
              <w:spacing w:line="360" w:lineRule="auto"/>
              <w:ind w:right="185"/>
              <w:jc w:val="both"/>
              <w:rPr>
                <w:rFonts w:ascii="Garamond" w:hAnsi="Garamond" w:cs="Book Antiqua"/>
                <w:b/>
                <w:bCs/>
                <w:spacing w:val="-1"/>
              </w:rPr>
            </w:pPr>
            <w:r w:rsidRPr="000D5B1A">
              <w:rPr>
                <w:rFonts w:ascii="Garamond" w:hAnsi="Garamond" w:cs="Book Antiqua"/>
              </w:rPr>
              <w:t xml:space="preserve">The </w:t>
            </w:r>
            <w:r w:rsidRPr="000D5B1A">
              <w:rPr>
                <w:rFonts w:ascii="Garamond" w:hAnsi="Garamond" w:cs="Book Antiqua"/>
                <w:spacing w:val="-1"/>
              </w:rPr>
              <w:t xml:space="preserve">person / persons whose tender(s) </w:t>
            </w:r>
            <w:r w:rsidRPr="000D5B1A">
              <w:rPr>
                <w:rFonts w:ascii="Garamond" w:hAnsi="Garamond" w:cs="Book Antiqua"/>
                <w:spacing w:val="1"/>
              </w:rPr>
              <w:t xml:space="preserve">may </w:t>
            </w:r>
            <w:r w:rsidRPr="000D5B1A">
              <w:rPr>
                <w:rFonts w:ascii="Garamond" w:hAnsi="Garamond" w:cs="Book Antiqua"/>
              </w:rPr>
              <w:t xml:space="preserve">be accepted </w:t>
            </w:r>
            <w:r w:rsidRPr="000D5B1A">
              <w:rPr>
                <w:rFonts w:ascii="Garamond" w:hAnsi="Garamond" w:cs="Book Antiqua"/>
                <w:spacing w:val="-1"/>
              </w:rPr>
              <w:t xml:space="preserve">(herein after called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w:t>
            </w:r>
            <w:r w:rsidRPr="000D5B1A">
              <w:rPr>
                <w:rFonts w:ascii="Garamond" w:hAnsi="Garamond" w:cs="Book Antiqua"/>
                <w:spacing w:val="-1"/>
              </w:rPr>
              <w:t xml:space="preserve">permit CLE </w:t>
            </w:r>
            <w:r w:rsidRPr="000D5B1A">
              <w:rPr>
                <w:rFonts w:ascii="Garamond" w:hAnsi="Garamond" w:cs="Book Antiqua"/>
              </w:rPr>
              <w:t xml:space="preserve">at the </w:t>
            </w:r>
            <w:r w:rsidRPr="000D5B1A">
              <w:rPr>
                <w:rFonts w:ascii="Garamond" w:hAnsi="Garamond" w:cs="Book Antiqua"/>
                <w:spacing w:val="-1"/>
              </w:rPr>
              <w:t xml:space="preserve">time </w:t>
            </w:r>
            <w:r w:rsidRPr="000D5B1A">
              <w:rPr>
                <w:rFonts w:ascii="Garamond" w:hAnsi="Garamond" w:cs="Book Antiqua"/>
              </w:rPr>
              <w:t xml:space="preserve">of </w:t>
            </w:r>
            <w:r w:rsidRPr="000D5B1A">
              <w:rPr>
                <w:rFonts w:ascii="Garamond" w:hAnsi="Garamond" w:cs="Book Antiqua"/>
                <w:spacing w:val="-1"/>
              </w:rPr>
              <w:t xml:space="preserve">making </w:t>
            </w:r>
            <w:r w:rsidRPr="000D5B1A">
              <w:rPr>
                <w:rFonts w:ascii="Garamond" w:hAnsi="Garamond" w:cs="Book Antiqua"/>
              </w:rPr>
              <w:t xml:space="preserve">any payment to him for work done under </w:t>
            </w:r>
            <w:r w:rsidRPr="000D5B1A">
              <w:rPr>
                <w:rFonts w:ascii="Garamond" w:hAnsi="Garamond" w:cs="Book Antiqua"/>
                <w:spacing w:val="-1"/>
              </w:rPr>
              <w:t xml:space="preserve">the contract </w:t>
            </w:r>
            <w:r w:rsidRPr="000D5B1A">
              <w:rPr>
                <w:rFonts w:ascii="Garamond" w:hAnsi="Garamond" w:cs="Book Antiqua"/>
                <w:spacing w:val="-2"/>
              </w:rPr>
              <w:t xml:space="preserve">to </w:t>
            </w:r>
            <w:r w:rsidRPr="000D5B1A">
              <w:rPr>
                <w:rFonts w:ascii="Garamond" w:hAnsi="Garamond" w:cs="Book Antiqua"/>
                <w:spacing w:val="-1"/>
              </w:rPr>
              <w:t xml:space="preserve">deduct </w:t>
            </w:r>
            <w:r w:rsidRPr="000D5B1A">
              <w:rPr>
                <w:rFonts w:ascii="Garamond" w:hAnsi="Garamond" w:cs="Book Antiqua"/>
              </w:rPr>
              <w:t xml:space="preserve">a sum at the </w:t>
            </w:r>
            <w:r w:rsidRPr="000D5B1A">
              <w:rPr>
                <w:rFonts w:ascii="Garamond" w:hAnsi="Garamond" w:cs="Book Antiqua"/>
                <w:spacing w:val="-1"/>
              </w:rPr>
              <w:t xml:space="preserve">rate </w:t>
            </w:r>
            <w:r w:rsidRPr="000D5B1A">
              <w:rPr>
                <w:rFonts w:ascii="Garamond" w:hAnsi="Garamond" w:cs="Book Antiqua"/>
              </w:rPr>
              <w:t xml:space="preserve">of </w:t>
            </w:r>
            <w:r w:rsidR="00985B06">
              <w:rPr>
                <w:rFonts w:ascii="Garamond" w:hAnsi="Garamond" w:cs="Book Antiqua"/>
              </w:rPr>
              <w:t>10</w:t>
            </w:r>
            <w:r w:rsidRPr="000D5B1A">
              <w:rPr>
                <w:rFonts w:ascii="Garamond" w:hAnsi="Garamond" w:cs="Book Antiqua"/>
                <w:spacing w:val="1"/>
              </w:rPr>
              <w:t xml:space="preserve">% </w:t>
            </w:r>
            <w:r w:rsidRPr="000D5B1A">
              <w:rPr>
                <w:rFonts w:ascii="Garamond" w:hAnsi="Garamond" w:cs="Book Antiqua"/>
              </w:rPr>
              <w:t xml:space="preserve">of the </w:t>
            </w:r>
            <w:r w:rsidRPr="000D5B1A">
              <w:rPr>
                <w:rFonts w:ascii="Garamond" w:hAnsi="Garamond" w:cs="Book Antiqua"/>
                <w:spacing w:val="-1"/>
              </w:rPr>
              <w:t xml:space="preserve">gross amount </w:t>
            </w:r>
            <w:r w:rsidRPr="000D5B1A">
              <w:rPr>
                <w:rFonts w:ascii="Garamond" w:hAnsi="Garamond" w:cs="Book Antiqua"/>
              </w:rPr>
              <w:t xml:space="preserve">of </w:t>
            </w:r>
            <w:r w:rsidRPr="000D5B1A">
              <w:rPr>
                <w:rFonts w:ascii="Garamond" w:hAnsi="Garamond" w:cs="Book Antiqua"/>
                <w:spacing w:val="-1"/>
              </w:rPr>
              <w:t xml:space="preserve">each bill </w:t>
            </w:r>
            <w:r w:rsidRPr="000D5B1A">
              <w:rPr>
                <w:rFonts w:ascii="Garamond" w:hAnsi="Garamond" w:cs="Book Antiqua"/>
              </w:rPr>
              <w:t xml:space="preserve">till </w:t>
            </w:r>
            <w:r w:rsidRPr="000D5B1A">
              <w:rPr>
                <w:rFonts w:ascii="Garamond" w:hAnsi="Garamond" w:cs="Book Antiqua"/>
                <w:spacing w:val="-1"/>
              </w:rPr>
              <w:t xml:space="preserve">the </w:t>
            </w:r>
            <w:r w:rsidRPr="000D5B1A">
              <w:rPr>
                <w:rFonts w:ascii="Garamond" w:hAnsi="Garamond" w:cs="Book Antiqua"/>
              </w:rPr>
              <w:t xml:space="preserve">sum </w:t>
            </w:r>
            <w:r w:rsidRPr="000D5B1A">
              <w:rPr>
                <w:rFonts w:ascii="Garamond" w:hAnsi="Garamond" w:cs="Book Antiqua"/>
                <w:spacing w:val="-1"/>
              </w:rPr>
              <w:t xml:space="preserve">along </w:t>
            </w:r>
            <w:r w:rsidRPr="000D5B1A">
              <w:rPr>
                <w:rFonts w:ascii="Garamond" w:hAnsi="Garamond" w:cs="Book Antiqua"/>
              </w:rPr>
              <w:t>with the sum</w:t>
            </w:r>
            <w:r w:rsidRPr="000D5B1A">
              <w:rPr>
                <w:rFonts w:ascii="Garamond" w:hAnsi="Garamond" w:cs="Book Antiqua"/>
                <w:spacing w:val="-1"/>
              </w:rPr>
              <w:t xml:space="preserve"> already </w:t>
            </w:r>
            <w:r w:rsidRPr="000D5B1A">
              <w:rPr>
                <w:rFonts w:ascii="Garamond" w:hAnsi="Garamond" w:cs="Book Antiqua"/>
              </w:rPr>
              <w:t xml:space="preserve">deposited </w:t>
            </w:r>
            <w:r w:rsidRPr="000D5B1A">
              <w:rPr>
                <w:rFonts w:ascii="Garamond" w:hAnsi="Garamond" w:cs="Book Antiqua"/>
                <w:spacing w:val="-1"/>
              </w:rPr>
              <w:t xml:space="preserve">as earnest money, </w:t>
            </w:r>
            <w:r w:rsidRPr="000D5B1A">
              <w:rPr>
                <w:rFonts w:ascii="Garamond" w:hAnsi="Garamond" w:cs="Book Antiqua"/>
              </w:rPr>
              <w:t xml:space="preserve">will </w:t>
            </w:r>
            <w:r w:rsidRPr="000D5B1A">
              <w:rPr>
                <w:rFonts w:ascii="Garamond" w:hAnsi="Garamond" w:cs="Book Antiqua"/>
                <w:spacing w:val="-1"/>
              </w:rPr>
              <w:t xml:space="preserve">amount </w:t>
            </w:r>
            <w:r w:rsidRPr="000D5B1A">
              <w:rPr>
                <w:rFonts w:ascii="Garamond" w:hAnsi="Garamond" w:cs="Book Antiqua"/>
              </w:rPr>
              <w:t xml:space="preserve">to </w:t>
            </w:r>
            <w:r w:rsidRPr="000D5B1A">
              <w:rPr>
                <w:rFonts w:ascii="Garamond" w:hAnsi="Garamond" w:cs="Book Antiqua"/>
                <w:spacing w:val="-1"/>
              </w:rPr>
              <w:t xml:space="preserve">security </w:t>
            </w:r>
            <w:r w:rsidRPr="000D5B1A">
              <w:rPr>
                <w:rFonts w:ascii="Garamond" w:hAnsi="Garamond" w:cs="Book Antiqua"/>
              </w:rPr>
              <w:t>deposit of</w:t>
            </w:r>
            <w:r w:rsidRPr="000D5B1A">
              <w:rPr>
                <w:rFonts w:ascii="Garamond" w:hAnsi="Garamond" w:cs="Book Antiqua"/>
                <w:spacing w:val="1"/>
              </w:rPr>
              <w:t xml:space="preserve"> 5%</w:t>
            </w:r>
            <w:r w:rsidRPr="000D5B1A">
              <w:rPr>
                <w:rFonts w:ascii="Garamond" w:hAnsi="Garamond" w:cs="Book Antiqua"/>
              </w:rPr>
              <w:t xml:space="preserve">of the </w:t>
            </w:r>
            <w:r w:rsidRPr="000D5B1A">
              <w:rPr>
                <w:rFonts w:ascii="Garamond" w:hAnsi="Garamond" w:cs="Book Antiqua"/>
                <w:spacing w:val="-1"/>
              </w:rPr>
              <w:t xml:space="preserve">tendered value </w:t>
            </w:r>
            <w:r w:rsidRPr="000D5B1A">
              <w:rPr>
                <w:rFonts w:ascii="Garamond" w:hAnsi="Garamond" w:cs="Book Antiqua"/>
              </w:rPr>
              <w:t xml:space="preserve">of the work.  </w:t>
            </w:r>
            <w:r w:rsidRPr="000D5B1A">
              <w:rPr>
                <w:rFonts w:ascii="Garamond" w:hAnsi="Garamond" w:cs="Book Antiqua"/>
                <w:spacing w:val="-1"/>
              </w:rPr>
              <w:t xml:space="preserve">Earnest </w:t>
            </w:r>
            <w:r w:rsidRPr="000D5B1A">
              <w:rPr>
                <w:rFonts w:ascii="Garamond" w:hAnsi="Garamond" w:cs="Book Antiqua"/>
              </w:rPr>
              <w:t xml:space="preserve">money shall be </w:t>
            </w:r>
            <w:r w:rsidRPr="000D5B1A">
              <w:rPr>
                <w:rFonts w:ascii="Garamond" w:hAnsi="Garamond" w:cs="Book Antiqua"/>
                <w:spacing w:val="-1"/>
              </w:rPr>
              <w:t xml:space="preserve">adjusted first </w:t>
            </w:r>
            <w:r w:rsidRPr="000D5B1A">
              <w:rPr>
                <w:rFonts w:ascii="Garamond" w:hAnsi="Garamond" w:cs="Book Antiqua"/>
              </w:rPr>
              <w:t xml:space="preserve">in </w:t>
            </w:r>
            <w:r w:rsidRPr="000D5B1A">
              <w:rPr>
                <w:rFonts w:ascii="Garamond" w:hAnsi="Garamond" w:cs="Book Antiqua"/>
                <w:spacing w:val="-1"/>
              </w:rPr>
              <w:t xml:space="preserve">the </w:t>
            </w:r>
            <w:r w:rsidRPr="000D5B1A">
              <w:rPr>
                <w:rFonts w:ascii="Garamond" w:hAnsi="Garamond" w:cs="Book Antiqua"/>
              </w:rPr>
              <w:t xml:space="preserve">security deposit and </w:t>
            </w:r>
            <w:r w:rsidRPr="000D5B1A">
              <w:rPr>
                <w:rFonts w:ascii="Garamond" w:hAnsi="Garamond" w:cs="Book Antiqua"/>
                <w:spacing w:val="-1"/>
              </w:rPr>
              <w:t xml:space="preserve">further recovery </w:t>
            </w:r>
            <w:r w:rsidRPr="000D5B1A">
              <w:rPr>
                <w:rFonts w:ascii="Garamond" w:hAnsi="Garamond" w:cs="Book Antiqua"/>
              </w:rPr>
              <w:t xml:space="preserve">of security deposit shall </w:t>
            </w:r>
            <w:r w:rsidRPr="000D5B1A">
              <w:rPr>
                <w:rFonts w:ascii="Garamond" w:hAnsi="Garamond" w:cs="Book Antiqua"/>
                <w:spacing w:val="-1"/>
              </w:rPr>
              <w:t xml:space="preserve">commence </w:t>
            </w:r>
            <w:r w:rsidRPr="000D5B1A">
              <w:rPr>
                <w:rFonts w:ascii="Garamond" w:hAnsi="Garamond" w:cs="Book Antiqua"/>
              </w:rPr>
              <w:t xml:space="preserve">only </w:t>
            </w:r>
            <w:r w:rsidRPr="000D5B1A">
              <w:rPr>
                <w:rFonts w:ascii="Garamond" w:hAnsi="Garamond" w:cs="Book Antiqua"/>
                <w:spacing w:val="1"/>
              </w:rPr>
              <w:t xml:space="preserve">when </w:t>
            </w:r>
            <w:r w:rsidRPr="000D5B1A">
              <w:rPr>
                <w:rFonts w:ascii="Garamond" w:hAnsi="Garamond" w:cs="Book Antiqua"/>
                <w:spacing w:val="-1"/>
              </w:rPr>
              <w:t xml:space="preserve">the up-to-date </w:t>
            </w:r>
            <w:r w:rsidRPr="000D5B1A">
              <w:rPr>
                <w:rFonts w:ascii="Garamond" w:hAnsi="Garamond" w:cs="Book Antiqua"/>
              </w:rPr>
              <w:t xml:space="preserve">amount of </w:t>
            </w:r>
            <w:r w:rsidRPr="000D5B1A">
              <w:rPr>
                <w:rFonts w:ascii="Garamond" w:hAnsi="Garamond" w:cs="Book Antiqua"/>
                <w:spacing w:val="-1"/>
              </w:rPr>
              <w:t xml:space="preserve">security </w:t>
            </w:r>
            <w:r w:rsidRPr="000D5B1A">
              <w:rPr>
                <w:rFonts w:ascii="Garamond" w:hAnsi="Garamond" w:cs="Book Antiqua"/>
              </w:rPr>
              <w:t xml:space="preserve">deposit </w:t>
            </w:r>
            <w:r w:rsidRPr="000D5B1A">
              <w:rPr>
                <w:rFonts w:ascii="Garamond" w:hAnsi="Garamond" w:cs="Book Antiqua"/>
                <w:spacing w:val="-1"/>
              </w:rPr>
              <w:t xml:space="preserve">starts exceeding the earnest money.  </w:t>
            </w:r>
            <w:r w:rsidRPr="000D5B1A">
              <w:rPr>
                <w:rFonts w:ascii="Garamond" w:hAnsi="Garamond" w:cs="Book Antiqua"/>
              </w:rPr>
              <w:t xml:space="preserve">Such </w:t>
            </w:r>
            <w:r w:rsidRPr="000D5B1A">
              <w:rPr>
                <w:rFonts w:ascii="Garamond" w:hAnsi="Garamond" w:cs="Book Antiqua"/>
                <w:spacing w:val="-1"/>
              </w:rPr>
              <w:t xml:space="preserve">deductions </w:t>
            </w:r>
            <w:r w:rsidRPr="000D5B1A">
              <w:rPr>
                <w:rFonts w:ascii="Garamond" w:hAnsi="Garamond" w:cs="Book Antiqua"/>
                <w:spacing w:val="1"/>
              </w:rPr>
              <w:t xml:space="preserve">will </w:t>
            </w:r>
            <w:r w:rsidRPr="000D5B1A">
              <w:rPr>
                <w:rFonts w:ascii="Garamond" w:hAnsi="Garamond" w:cs="Book Antiqua"/>
                <w:spacing w:val="-1"/>
              </w:rPr>
              <w:t xml:space="preserve">be </w:t>
            </w:r>
            <w:r w:rsidRPr="000D5B1A">
              <w:rPr>
                <w:rFonts w:ascii="Garamond" w:hAnsi="Garamond" w:cs="Book Antiqua"/>
              </w:rPr>
              <w:t xml:space="preserve">made and </w:t>
            </w:r>
            <w:r w:rsidRPr="000D5B1A">
              <w:rPr>
                <w:rFonts w:ascii="Garamond" w:hAnsi="Garamond" w:cs="Book Antiqua"/>
                <w:spacing w:val="-1"/>
              </w:rPr>
              <w:t xml:space="preserve">held </w:t>
            </w:r>
            <w:r w:rsidRPr="000D5B1A">
              <w:rPr>
                <w:rFonts w:ascii="Garamond" w:hAnsi="Garamond" w:cs="Book Antiqua"/>
                <w:spacing w:val="1"/>
              </w:rPr>
              <w:t xml:space="preserve">by </w:t>
            </w:r>
            <w:r w:rsidRPr="000D5B1A">
              <w:rPr>
                <w:rFonts w:ascii="Garamond" w:hAnsi="Garamond" w:cs="Book Antiqua"/>
                <w:spacing w:val="-1"/>
              </w:rPr>
              <w:t xml:space="preserve">CLE </w:t>
            </w:r>
            <w:r w:rsidRPr="000D5B1A">
              <w:rPr>
                <w:rFonts w:ascii="Garamond" w:hAnsi="Garamond" w:cs="Book Antiqua"/>
                <w:spacing w:val="1"/>
              </w:rPr>
              <w:t xml:space="preserve">by </w:t>
            </w:r>
            <w:r w:rsidRPr="000D5B1A">
              <w:rPr>
                <w:rFonts w:ascii="Garamond" w:hAnsi="Garamond" w:cs="Book Antiqua"/>
                <w:spacing w:val="2"/>
              </w:rPr>
              <w:t xml:space="preserve">way </w:t>
            </w:r>
            <w:r w:rsidRPr="000D5B1A">
              <w:rPr>
                <w:rFonts w:ascii="Garamond" w:hAnsi="Garamond" w:cs="Book Antiqua"/>
              </w:rPr>
              <w:t xml:space="preserve">of Security </w:t>
            </w:r>
            <w:r w:rsidRPr="000D5B1A">
              <w:rPr>
                <w:rFonts w:ascii="Garamond" w:hAnsi="Garamond" w:cs="Book Antiqua"/>
                <w:spacing w:val="-1"/>
              </w:rPr>
              <w:t xml:space="preserve">Deposit unless </w:t>
            </w:r>
            <w:r w:rsidRPr="000D5B1A">
              <w:rPr>
                <w:rFonts w:ascii="Garamond" w:hAnsi="Garamond" w:cs="Book Antiqua"/>
              </w:rPr>
              <w:t xml:space="preserve">he / they </w:t>
            </w:r>
            <w:r w:rsidRPr="000D5B1A">
              <w:rPr>
                <w:rFonts w:ascii="Garamond" w:hAnsi="Garamond" w:cs="Book Antiqua"/>
                <w:spacing w:val="-1"/>
              </w:rPr>
              <w:t xml:space="preserve">has / have deposited </w:t>
            </w:r>
            <w:r w:rsidRPr="000D5B1A">
              <w:rPr>
                <w:rFonts w:ascii="Garamond" w:hAnsi="Garamond" w:cs="Book Antiqua"/>
              </w:rPr>
              <w:t xml:space="preserve">the amount of </w:t>
            </w:r>
            <w:r w:rsidRPr="000D5B1A">
              <w:rPr>
                <w:rFonts w:ascii="Garamond" w:hAnsi="Garamond" w:cs="Book Antiqua"/>
                <w:spacing w:val="-1"/>
              </w:rPr>
              <w:t xml:space="preserve">Security </w:t>
            </w:r>
            <w:r w:rsidRPr="000D5B1A">
              <w:rPr>
                <w:rFonts w:ascii="Garamond" w:hAnsi="Garamond" w:cs="Book Antiqua"/>
              </w:rPr>
              <w:t xml:space="preserve">at the </w:t>
            </w:r>
            <w:r w:rsidRPr="000D5B1A">
              <w:rPr>
                <w:rFonts w:ascii="Garamond" w:hAnsi="Garamond" w:cs="Book Antiqua"/>
                <w:spacing w:val="-1"/>
              </w:rPr>
              <w:t xml:space="preserve">rate mentioned above </w:t>
            </w:r>
            <w:r w:rsidRPr="000D5B1A">
              <w:rPr>
                <w:rFonts w:ascii="Garamond" w:hAnsi="Garamond" w:cs="Book Antiqua"/>
              </w:rPr>
              <w:t xml:space="preserve">in cash or in the </w:t>
            </w:r>
            <w:r w:rsidRPr="000D5B1A">
              <w:rPr>
                <w:rFonts w:ascii="Garamond" w:hAnsi="Garamond" w:cs="Book Antiqua"/>
                <w:spacing w:val="-1"/>
              </w:rPr>
              <w:t xml:space="preserve">form </w:t>
            </w:r>
            <w:r w:rsidRPr="000D5B1A">
              <w:rPr>
                <w:rFonts w:ascii="Garamond" w:hAnsi="Garamond" w:cs="Book Antiqua"/>
              </w:rPr>
              <w:t xml:space="preserve">of </w:t>
            </w:r>
            <w:r w:rsidRPr="000D5B1A">
              <w:rPr>
                <w:rFonts w:ascii="Garamond" w:hAnsi="Garamond" w:cs="Book Antiqua"/>
                <w:spacing w:val="-1"/>
              </w:rPr>
              <w:t xml:space="preserve">Government Securities </w:t>
            </w:r>
            <w:r w:rsidRPr="000D5B1A">
              <w:rPr>
                <w:rFonts w:ascii="Garamond" w:hAnsi="Garamond" w:cs="Book Antiqua"/>
              </w:rPr>
              <w:t xml:space="preserve">or </w:t>
            </w:r>
            <w:r w:rsidRPr="000D5B1A">
              <w:rPr>
                <w:rFonts w:ascii="Garamond" w:hAnsi="Garamond" w:cs="Book Antiqua"/>
                <w:spacing w:val="-1"/>
              </w:rPr>
              <w:t xml:space="preserve">fixed deposit receipts. </w:t>
            </w:r>
            <w:r w:rsidRPr="000D5B1A">
              <w:rPr>
                <w:rFonts w:ascii="Garamond" w:hAnsi="Garamond" w:cs="Book Antiqua"/>
              </w:rPr>
              <w:t xml:space="preserve">In </w:t>
            </w:r>
            <w:r w:rsidRPr="000D5B1A">
              <w:rPr>
                <w:rFonts w:ascii="Garamond" w:hAnsi="Garamond" w:cs="Book Antiqua"/>
                <w:spacing w:val="-1"/>
              </w:rPr>
              <w:t xml:space="preserve">case </w:t>
            </w:r>
            <w:r w:rsidRPr="000D5B1A">
              <w:rPr>
                <w:rFonts w:ascii="Garamond" w:hAnsi="Garamond" w:cs="Book Antiqua"/>
              </w:rPr>
              <w:t>affixed</w:t>
            </w:r>
            <w:r w:rsidRPr="000D5B1A">
              <w:rPr>
                <w:rFonts w:ascii="Garamond" w:hAnsi="Garamond" w:cs="Book Antiqua"/>
                <w:spacing w:val="-1"/>
              </w:rPr>
              <w:t xml:space="preserve"> deposit receipt </w:t>
            </w:r>
            <w:r w:rsidRPr="000D5B1A">
              <w:rPr>
                <w:rFonts w:ascii="Garamond" w:hAnsi="Garamond" w:cs="Book Antiqua"/>
              </w:rPr>
              <w:t xml:space="preserve">of any </w:t>
            </w:r>
            <w:r w:rsidRPr="000D5B1A">
              <w:rPr>
                <w:rFonts w:ascii="Garamond" w:hAnsi="Garamond" w:cs="Book Antiqua"/>
                <w:spacing w:val="-1"/>
              </w:rPr>
              <w:t xml:space="preserve">Bank </w:t>
            </w:r>
            <w:r w:rsidRPr="000D5B1A">
              <w:rPr>
                <w:rFonts w:ascii="Garamond" w:hAnsi="Garamond" w:cs="Book Antiqua"/>
              </w:rPr>
              <w:t xml:space="preserve">is </w:t>
            </w:r>
            <w:r w:rsidRPr="000D5B1A">
              <w:rPr>
                <w:rFonts w:ascii="Garamond" w:hAnsi="Garamond" w:cs="Book Antiqua"/>
                <w:spacing w:val="-1"/>
              </w:rPr>
              <w:t xml:space="preserve">furnished </w:t>
            </w:r>
            <w:r w:rsidRPr="000D5B1A">
              <w:rPr>
                <w:rFonts w:ascii="Garamond" w:hAnsi="Garamond" w:cs="Book Antiqua"/>
                <w:spacing w:val="2"/>
              </w:rPr>
              <w:t xml:space="preserve">by </w:t>
            </w:r>
            <w:r w:rsidRPr="000D5B1A">
              <w:rPr>
                <w:rFonts w:ascii="Garamond" w:hAnsi="Garamond" w:cs="Book Antiqua"/>
              </w:rPr>
              <w:t>the</w:t>
            </w:r>
            <w:r w:rsidRPr="000D5B1A">
              <w:rPr>
                <w:rFonts w:ascii="Garamond" w:hAnsi="Garamond" w:cs="Book Antiqua"/>
                <w:spacing w:val="-1"/>
              </w:rPr>
              <w:t xml:space="preserve"> contractor </w:t>
            </w:r>
            <w:r w:rsidRPr="000D5B1A">
              <w:rPr>
                <w:rFonts w:ascii="Garamond" w:hAnsi="Garamond" w:cs="Book Antiqua"/>
              </w:rPr>
              <w:t xml:space="preserve">to the </w:t>
            </w:r>
            <w:r w:rsidRPr="000D5B1A">
              <w:rPr>
                <w:rFonts w:ascii="Garamond" w:hAnsi="Garamond" w:cs="Book Antiqua"/>
                <w:spacing w:val="-1"/>
              </w:rPr>
              <w:t xml:space="preserve">CLE as part </w:t>
            </w:r>
            <w:r w:rsidRPr="000D5B1A">
              <w:rPr>
                <w:rFonts w:ascii="Garamond" w:hAnsi="Garamond" w:cs="Book Antiqua"/>
              </w:rPr>
              <w:t>of the</w:t>
            </w:r>
            <w:r w:rsidRPr="000D5B1A">
              <w:rPr>
                <w:rFonts w:ascii="Garamond" w:hAnsi="Garamond" w:cs="Book Antiqua"/>
                <w:spacing w:val="-1"/>
              </w:rPr>
              <w:t xml:space="preserve"> security </w:t>
            </w:r>
            <w:r w:rsidRPr="000D5B1A">
              <w:rPr>
                <w:rFonts w:ascii="Garamond" w:hAnsi="Garamond" w:cs="Book Antiqua"/>
              </w:rPr>
              <w:t>deposit and the</w:t>
            </w:r>
            <w:r w:rsidRPr="000D5B1A">
              <w:rPr>
                <w:rFonts w:ascii="Garamond" w:hAnsi="Garamond" w:cs="Book Antiqua"/>
                <w:spacing w:val="-1"/>
              </w:rPr>
              <w:t xml:space="preserve"> Bank</w:t>
            </w:r>
            <w:r w:rsidRPr="000D5B1A">
              <w:rPr>
                <w:rFonts w:ascii="Garamond" w:hAnsi="Garamond" w:cs="Book Antiqua"/>
              </w:rPr>
              <w:t xml:space="preserve"> is </w:t>
            </w:r>
            <w:r w:rsidRPr="000D5B1A">
              <w:rPr>
                <w:rFonts w:ascii="Garamond" w:hAnsi="Garamond" w:cs="Book Antiqua"/>
                <w:spacing w:val="-1"/>
              </w:rPr>
              <w:t xml:space="preserve">unable </w:t>
            </w:r>
            <w:r w:rsidRPr="000D5B1A">
              <w:rPr>
                <w:rFonts w:ascii="Garamond" w:hAnsi="Garamond" w:cs="Book Antiqua"/>
                <w:spacing w:val="-2"/>
              </w:rPr>
              <w:t xml:space="preserve">to </w:t>
            </w:r>
            <w:r w:rsidRPr="000D5B1A">
              <w:rPr>
                <w:rFonts w:ascii="Garamond" w:hAnsi="Garamond" w:cs="Book Antiqua"/>
              </w:rPr>
              <w:t xml:space="preserve">make </w:t>
            </w:r>
            <w:r w:rsidRPr="000D5B1A">
              <w:rPr>
                <w:rFonts w:ascii="Garamond" w:hAnsi="Garamond" w:cs="Book Antiqua"/>
                <w:spacing w:val="-1"/>
              </w:rPr>
              <w:t xml:space="preserve">payment against </w:t>
            </w:r>
            <w:r w:rsidRPr="000D5B1A">
              <w:rPr>
                <w:rFonts w:ascii="Garamond" w:hAnsi="Garamond" w:cs="Book Antiqua"/>
              </w:rPr>
              <w:t xml:space="preserve">the </w:t>
            </w:r>
            <w:r w:rsidRPr="000D5B1A">
              <w:rPr>
                <w:rFonts w:ascii="Garamond" w:hAnsi="Garamond" w:cs="Book Antiqua"/>
                <w:spacing w:val="-1"/>
              </w:rPr>
              <w:t xml:space="preserve">said fixed deposit receipt, the </w:t>
            </w:r>
            <w:r w:rsidRPr="000D5B1A">
              <w:rPr>
                <w:rFonts w:ascii="Garamond" w:hAnsi="Garamond" w:cs="Book Antiqua"/>
              </w:rPr>
              <w:t xml:space="preserve">loss </w:t>
            </w:r>
            <w:r w:rsidRPr="000D5B1A">
              <w:rPr>
                <w:rFonts w:ascii="Garamond" w:hAnsi="Garamond" w:cs="Book Antiqua"/>
                <w:spacing w:val="-1"/>
              </w:rPr>
              <w:t xml:space="preserve">caused there by </w:t>
            </w:r>
            <w:r w:rsidRPr="000D5B1A">
              <w:rPr>
                <w:rFonts w:ascii="Garamond" w:hAnsi="Garamond" w:cs="Book Antiqua"/>
              </w:rPr>
              <w:t xml:space="preserve">shall fall on the </w:t>
            </w:r>
            <w:r w:rsidRPr="000D5B1A">
              <w:rPr>
                <w:rFonts w:ascii="Garamond" w:hAnsi="Garamond" w:cs="Book Antiqua"/>
                <w:spacing w:val="-1"/>
              </w:rPr>
              <w:t xml:space="preserve">contractor and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w:t>
            </w:r>
            <w:r w:rsidRPr="000D5B1A">
              <w:rPr>
                <w:rFonts w:ascii="Garamond" w:hAnsi="Garamond" w:cs="Book Antiqua"/>
                <w:spacing w:val="-1"/>
              </w:rPr>
              <w:t xml:space="preserve">forth with </w:t>
            </w:r>
            <w:r w:rsidRPr="000D5B1A">
              <w:rPr>
                <w:rFonts w:ascii="Garamond" w:hAnsi="Garamond" w:cs="Book Antiqua"/>
              </w:rPr>
              <w:t xml:space="preserve">on </w:t>
            </w:r>
            <w:r w:rsidRPr="000D5B1A">
              <w:rPr>
                <w:rFonts w:ascii="Garamond" w:hAnsi="Garamond" w:cs="Book Antiqua"/>
                <w:spacing w:val="-1"/>
              </w:rPr>
              <w:t xml:space="preserve">demand furnish additional security </w:t>
            </w:r>
            <w:r w:rsidRPr="000D5B1A">
              <w:rPr>
                <w:rFonts w:ascii="Garamond" w:hAnsi="Garamond" w:cs="Book Antiqua"/>
              </w:rPr>
              <w:t xml:space="preserve">to the </w:t>
            </w:r>
            <w:r w:rsidRPr="000D5B1A">
              <w:rPr>
                <w:rFonts w:ascii="Garamond" w:hAnsi="Garamond" w:cs="Book Antiqua"/>
                <w:spacing w:val="-1"/>
              </w:rPr>
              <w:t xml:space="preserve">CLE </w:t>
            </w:r>
            <w:r w:rsidRPr="000D5B1A">
              <w:rPr>
                <w:rFonts w:ascii="Garamond" w:hAnsi="Garamond" w:cs="Book Antiqua"/>
              </w:rPr>
              <w:t xml:space="preserve">to </w:t>
            </w:r>
            <w:r w:rsidRPr="000D5B1A">
              <w:rPr>
                <w:rFonts w:ascii="Garamond" w:hAnsi="Garamond" w:cs="Book Antiqua"/>
                <w:spacing w:val="-1"/>
              </w:rPr>
              <w:t>make good the deficit.</w:t>
            </w:r>
          </w:p>
          <w:p w:rsidR="005444BE" w:rsidRPr="000D5B1A" w:rsidRDefault="005444BE" w:rsidP="003241A0">
            <w:pPr>
              <w:pStyle w:val="BodyText"/>
              <w:spacing w:before="162" w:line="360" w:lineRule="auto"/>
              <w:ind w:right="181"/>
              <w:jc w:val="both"/>
              <w:rPr>
                <w:rFonts w:ascii="Garamond" w:hAnsi="Garamond" w:cs="Book Antiqua"/>
                <w:b/>
                <w:bCs/>
              </w:rPr>
            </w:pPr>
            <w:r w:rsidRPr="000D5B1A">
              <w:rPr>
                <w:rFonts w:ascii="Garamond" w:hAnsi="Garamond" w:cs="Book Antiqua"/>
                <w:spacing w:val="-1"/>
              </w:rPr>
              <w:t xml:space="preserve">All compensations </w:t>
            </w:r>
            <w:r w:rsidRPr="000D5B1A">
              <w:rPr>
                <w:rFonts w:ascii="Garamond" w:hAnsi="Garamond" w:cs="Book Antiqua"/>
              </w:rPr>
              <w:t xml:space="preserve">or the </w:t>
            </w:r>
            <w:r w:rsidRPr="000D5B1A">
              <w:rPr>
                <w:rFonts w:ascii="Garamond" w:hAnsi="Garamond" w:cs="Book Antiqua"/>
                <w:spacing w:val="-1"/>
              </w:rPr>
              <w:t>other</w:t>
            </w:r>
            <w:r w:rsidRPr="000D5B1A">
              <w:rPr>
                <w:rFonts w:ascii="Garamond" w:hAnsi="Garamond" w:cs="Book Antiqua"/>
              </w:rPr>
              <w:t xml:space="preserve"> sums of money </w:t>
            </w:r>
            <w:r w:rsidRPr="000D5B1A">
              <w:rPr>
                <w:rFonts w:ascii="Garamond" w:hAnsi="Garamond" w:cs="Book Antiqua"/>
                <w:spacing w:val="-1"/>
              </w:rPr>
              <w:t xml:space="preserve">payable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contract or under</w:t>
            </w:r>
            <w:r w:rsidRPr="000D5B1A">
              <w:rPr>
                <w:rFonts w:ascii="Garamond" w:hAnsi="Garamond" w:cs="Book Antiqua"/>
              </w:rPr>
              <w:t xml:space="preserve"> the</w:t>
            </w:r>
            <w:r w:rsidRPr="000D5B1A">
              <w:rPr>
                <w:rFonts w:ascii="Garamond" w:hAnsi="Garamond" w:cs="Book Antiqua"/>
                <w:spacing w:val="-1"/>
              </w:rPr>
              <w:t xml:space="preserve"> terms of </w:t>
            </w:r>
            <w:r w:rsidRPr="000D5B1A">
              <w:rPr>
                <w:rFonts w:ascii="Garamond" w:hAnsi="Garamond" w:cs="Book Antiqua"/>
              </w:rPr>
              <w:t xml:space="preserve">this </w:t>
            </w:r>
            <w:r w:rsidRPr="000D5B1A">
              <w:rPr>
                <w:rFonts w:ascii="Garamond" w:hAnsi="Garamond" w:cs="Book Antiqua"/>
                <w:spacing w:val="-1"/>
              </w:rPr>
              <w:t xml:space="preserve">contract </w:t>
            </w:r>
            <w:r w:rsidRPr="000D5B1A">
              <w:rPr>
                <w:rFonts w:ascii="Garamond" w:hAnsi="Garamond" w:cs="Book Antiqua"/>
                <w:spacing w:val="1"/>
              </w:rPr>
              <w:t xml:space="preserve">may </w:t>
            </w:r>
            <w:r w:rsidRPr="000D5B1A">
              <w:rPr>
                <w:rFonts w:ascii="Garamond" w:hAnsi="Garamond" w:cs="Book Antiqua"/>
              </w:rPr>
              <w:t xml:space="preserve">be </w:t>
            </w:r>
            <w:r w:rsidRPr="000D5B1A">
              <w:rPr>
                <w:rFonts w:ascii="Garamond" w:hAnsi="Garamond" w:cs="Book Antiqua"/>
                <w:spacing w:val="-1"/>
              </w:rPr>
              <w:t xml:space="preserve">deducted from, </w:t>
            </w:r>
            <w:r w:rsidRPr="000D5B1A">
              <w:rPr>
                <w:rFonts w:ascii="Garamond" w:hAnsi="Garamond" w:cs="Book Antiqua"/>
              </w:rPr>
              <w:t xml:space="preserve">or </w:t>
            </w:r>
            <w:r w:rsidRPr="000D5B1A">
              <w:rPr>
                <w:rFonts w:ascii="Garamond" w:hAnsi="Garamond" w:cs="Book Antiqua"/>
                <w:spacing w:val="-1"/>
              </w:rPr>
              <w:t xml:space="preserve">paid </w:t>
            </w:r>
            <w:r w:rsidRPr="000D5B1A">
              <w:rPr>
                <w:rFonts w:ascii="Garamond" w:hAnsi="Garamond" w:cs="Book Antiqua"/>
                <w:spacing w:val="1"/>
              </w:rPr>
              <w:t xml:space="preserve">by </w:t>
            </w:r>
            <w:r w:rsidRPr="000D5B1A">
              <w:rPr>
                <w:rFonts w:ascii="Garamond" w:hAnsi="Garamond" w:cs="Book Antiqua"/>
              </w:rPr>
              <w:t xml:space="preserve">the sale of a </w:t>
            </w:r>
            <w:r w:rsidRPr="000D5B1A">
              <w:rPr>
                <w:rFonts w:ascii="Garamond" w:hAnsi="Garamond" w:cs="Book Antiqua"/>
                <w:spacing w:val="-1"/>
              </w:rPr>
              <w:t xml:space="preserve">sufficient part </w:t>
            </w:r>
            <w:r w:rsidRPr="000D5B1A">
              <w:rPr>
                <w:rFonts w:ascii="Garamond" w:hAnsi="Garamond" w:cs="Book Antiqua"/>
              </w:rPr>
              <w:t xml:space="preserve">of his security deposit or </w:t>
            </w:r>
            <w:r w:rsidRPr="000D5B1A">
              <w:rPr>
                <w:rFonts w:ascii="Garamond" w:hAnsi="Garamond" w:cs="Book Antiqua"/>
                <w:spacing w:val="-1"/>
              </w:rPr>
              <w:t xml:space="preserve">from </w:t>
            </w:r>
            <w:r w:rsidRPr="000D5B1A">
              <w:rPr>
                <w:rFonts w:ascii="Garamond" w:hAnsi="Garamond" w:cs="Book Antiqua"/>
              </w:rPr>
              <w:t xml:space="preserve">the </w:t>
            </w:r>
            <w:r w:rsidRPr="000D5B1A">
              <w:rPr>
                <w:rFonts w:ascii="Garamond" w:hAnsi="Garamond" w:cs="Book Antiqua"/>
                <w:spacing w:val="-1"/>
              </w:rPr>
              <w:t xml:space="preserve">interest arising there from, </w:t>
            </w:r>
            <w:r w:rsidRPr="000D5B1A">
              <w:rPr>
                <w:rFonts w:ascii="Garamond" w:hAnsi="Garamond" w:cs="Book Antiqua"/>
              </w:rPr>
              <w:t xml:space="preserve">or </w:t>
            </w:r>
            <w:r w:rsidRPr="000D5B1A">
              <w:rPr>
                <w:rFonts w:ascii="Garamond" w:hAnsi="Garamond" w:cs="Book Antiqua"/>
                <w:spacing w:val="-1"/>
              </w:rPr>
              <w:t xml:space="preserve">from </w:t>
            </w:r>
            <w:r w:rsidRPr="000D5B1A">
              <w:rPr>
                <w:rFonts w:ascii="Garamond" w:hAnsi="Garamond" w:cs="Book Antiqua"/>
                <w:spacing w:val="1"/>
              </w:rPr>
              <w:t xml:space="preserve">any </w:t>
            </w:r>
            <w:r w:rsidRPr="000D5B1A">
              <w:rPr>
                <w:rFonts w:ascii="Garamond" w:hAnsi="Garamond" w:cs="Book Antiqua"/>
              </w:rPr>
              <w:t xml:space="preserve">sums which </w:t>
            </w:r>
            <w:r w:rsidRPr="000D5B1A">
              <w:rPr>
                <w:rFonts w:ascii="Garamond" w:hAnsi="Garamond" w:cs="Book Antiqua"/>
                <w:spacing w:val="1"/>
              </w:rPr>
              <w:t xml:space="preserve">may </w:t>
            </w:r>
            <w:r w:rsidRPr="000D5B1A">
              <w:rPr>
                <w:rFonts w:ascii="Garamond" w:hAnsi="Garamond" w:cs="Book Antiqua"/>
              </w:rPr>
              <w:t xml:space="preserve">be due </w:t>
            </w:r>
            <w:r w:rsidRPr="000D5B1A">
              <w:rPr>
                <w:rFonts w:ascii="Garamond" w:hAnsi="Garamond" w:cs="Book Antiqua"/>
                <w:spacing w:val="-2"/>
              </w:rPr>
              <w:lastRenderedPageBreak/>
              <w:t>to</w:t>
            </w:r>
            <w:r w:rsidRPr="000D5B1A">
              <w:rPr>
                <w:rFonts w:ascii="Garamond" w:hAnsi="Garamond" w:cs="Book Antiqua"/>
              </w:rPr>
              <w:t xml:space="preserve"> or may </w:t>
            </w:r>
            <w:r w:rsidRPr="000D5B1A">
              <w:rPr>
                <w:rFonts w:ascii="Garamond" w:hAnsi="Garamond" w:cs="Book Antiqua"/>
                <w:spacing w:val="-1"/>
              </w:rPr>
              <w:t xml:space="preserve">be come </w:t>
            </w:r>
            <w:r w:rsidRPr="000D5B1A">
              <w:rPr>
                <w:rFonts w:ascii="Garamond" w:hAnsi="Garamond" w:cs="Book Antiqua"/>
              </w:rPr>
              <w:t xml:space="preserve">due to the </w:t>
            </w:r>
            <w:r w:rsidRPr="000D5B1A">
              <w:rPr>
                <w:rFonts w:ascii="Garamond" w:hAnsi="Garamond" w:cs="Book Antiqua"/>
                <w:spacing w:val="-1"/>
              </w:rPr>
              <w:t xml:space="preserve">contractor </w:t>
            </w:r>
            <w:r w:rsidRPr="000D5B1A">
              <w:rPr>
                <w:rFonts w:ascii="Garamond" w:hAnsi="Garamond" w:cs="Book Antiqua"/>
                <w:spacing w:val="2"/>
              </w:rPr>
              <w:t xml:space="preserve">by </w:t>
            </w:r>
            <w:r w:rsidRPr="000D5B1A">
              <w:rPr>
                <w:rFonts w:ascii="Garamond" w:hAnsi="Garamond" w:cs="Book Antiqua"/>
                <w:spacing w:val="-1"/>
              </w:rPr>
              <w:t xml:space="preserve">CLE </w:t>
            </w:r>
            <w:r w:rsidRPr="000D5B1A">
              <w:rPr>
                <w:rFonts w:ascii="Garamond" w:hAnsi="Garamond" w:cs="Book Antiqua"/>
              </w:rPr>
              <w:t xml:space="preserve">on </w:t>
            </w:r>
            <w:r w:rsidRPr="000D5B1A">
              <w:rPr>
                <w:rFonts w:ascii="Garamond" w:hAnsi="Garamond" w:cs="Book Antiqua"/>
                <w:spacing w:val="1"/>
              </w:rPr>
              <w:t xml:space="preserve">any </w:t>
            </w:r>
            <w:r w:rsidRPr="000D5B1A">
              <w:rPr>
                <w:rFonts w:ascii="Garamond" w:hAnsi="Garamond" w:cs="Book Antiqua"/>
              </w:rPr>
              <w:t xml:space="preserve">account what so ever and in the </w:t>
            </w:r>
            <w:r w:rsidRPr="000D5B1A">
              <w:rPr>
                <w:rFonts w:ascii="Garamond" w:hAnsi="Garamond" w:cs="Book Antiqua"/>
                <w:spacing w:val="-1"/>
              </w:rPr>
              <w:t xml:space="preserve">event </w:t>
            </w:r>
            <w:r w:rsidRPr="000D5B1A">
              <w:rPr>
                <w:rFonts w:ascii="Garamond" w:hAnsi="Garamond" w:cs="Book Antiqua"/>
              </w:rPr>
              <w:t xml:space="preserve">of his Security </w:t>
            </w:r>
            <w:r w:rsidRPr="000D5B1A">
              <w:rPr>
                <w:rFonts w:ascii="Garamond" w:hAnsi="Garamond" w:cs="Book Antiqua"/>
                <w:spacing w:val="-1"/>
              </w:rPr>
              <w:t xml:space="preserve">Deposit </w:t>
            </w:r>
            <w:r w:rsidRPr="000D5B1A">
              <w:rPr>
                <w:rFonts w:ascii="Garamond" w:hAnsi="Garamond" w:cs="Book Antiqua"/>
              </w:rPr>
              <w:t xml:space="preserve">being </w:t>
            </w:r>
            <w:r w:rsidRPr="000D5B1A">
              <w:rPr>
                <w:rFonts w:ascii="Garamond" w:hAnsi="Garamond" w:cs="Book Antiqua"/>
                <w:spacing w:val="-1"/>
              </w:rPr>
              <w:t xml:space="preserve">reduced </w:t>
            </w:r>
            <w:r w:rsidRPr="000D5B1A">
              <w:rPr>
                <w:rFonts w:ascii="Garamond" w:hAnsi="Garamond" w:cs="Book Antiqua"/>
                <w:spacing w:val="1"/>
              </w:rPr>
              <w:t xml:space="preserve">by </w:t>
            </w:r>
            <w:r w:rsidRPr="000D5B1A">
              <w:rPr>
                <w:rFonts w:ascii="Garamond" w:hAnsi="Garamond" w:cs="Book Antiqua"/>
                <w:spacing w:val="-1"/>
              </w:rPr>
              <w:t xml:space="preserve">reason </w:t>
            </w:r>
            <w:r w:rsidRPr="000D5B1A">
              <w:rPr>
                <w:rFonts w:ascii="Garamond" w:hAnsi="Garamond" w:cs="Book Antiqua"/>
              </w:rPr>
              <w:t xml:space="preserve">of </w:t>
            </w:r>
            <w:r w:rsidRPr="000D5B1A">
              <w:rPr>
                <w:rFonts w:ascii="Garamond" w:hAnsi="Garamond" w:cs="Book Antiqua"/>
                <w:spacing w:val="1"/>
              </w:rPr>
              <w:t xml:space="preserve">any </w:t>
            </w:r>
            <w:r w:rsidRPr="000D5B1A">
              <w:rPr>
                <w:rFonts w:ascii="Garamond" w:hAnsi="Garamond" w:cs="Book Antiqua"/>
              </w:rPr>
              <w:t xml:space="preserve">such </w:t>
            </w:r>
            <w:r w:rsidRPr="000D5B1A">
              <w:rPr>
                <w:rFonts w:ascii="Garamond" w:hAnsi="Garamond" w:cs="Book Antiqua"/>
                <w:spacing w:val="-1"/>
              </w:rPr>
              <w:t xml:space="preserve">deductions </w:t>
            </w:r>
            <w:r w:rsidRPr="000D5B1A">
              <w:rPr>
                <w:rFonts w:ascii="Garamond" w:hAnsi="Garamond" w:cs="Book Antiqua"/>
              </w:rPr>
              <w:t xml:space="preserve">or sale as </w:t>
            </w:r>
            <w:r w:rsidRPr="000D5B1A">
              <w:rPr>
                <w:rFonts w:ascii="Garamond" w:hAnsi="Garamond" w:cs="Book Antiqua"/>
                <w:spacing w:val="-1"/>
              </w:rPr>
              <w:t xml:space="preserve">aforesaid, </w:t>
            </w:r>
            <w:r w:rsidRPr="000D5B1A">
              <w:rPr>
                <w:rFonts w:ascii="Garamond" w:hAnsi="Garamond" w:cs="Book Antiqua"/>
              </w:rPr>
              <w:t xml:space="preserve">the </w:t>
            </w:r>
            <w:r w:rsidRPr="000D5B1A">
              <w:rPr>
                <w:rFonts w:ascii="Garamond" w:hAnsi="Garamond" w:cs="Book Antiqua"/>
                <w:spacing w:val="-1"/>
              </w:rPr>
              <w:t xml:space="preserve">contractor shall within </w:t>
            </w:r>
            <w:r w:rsidRPr="000D5B1A">
              <w:rPr>
                <w:rFonts w:ascii="Garamond" w:hAnsi="Garamond" w:cs="Book Antiqua"/>
              </w:rPr>
              <w:t>10</w:t>
            </w:r>
            <w:r w:rsidRPr="000D5B1A">
              <w:rPr>
                <w:rFonts w:ascii="Garamond" w:hAnsi="Garamond" w:cs="Book Antiqua"/>
                <w:spacing w:val="-2"/>
              </w:rPr>
              <w:t xml:space="preserve">days </w:t>
            </w:r>
            <w:r w:rsidRPr="000D5B1A">
              <w:rPr>
                <w:rFonts w:ascii="Garamond" w:hAnsi="Garamond" w:cs="Book Antiqua"/>
              </w:rPr>
              <w:t xml:space="preserve">make good in </w:t>
            </w:r>
            <w:r w:rsidRPr="000D5B1A">
              <w:rPr>
                <w:rFonts w:ascii="Garamond" w:hAnsi="Garamond" w:cs="Book Antiqua"/>
                <w:spacing w:val="-1"/>
              </w:rPr>
              <w:t xml:space="preserve">cash </w:t>
            </w:r>
            <w:r w:rsidRPr="000D5B1A">
              <w:rPr>
                <w:rFonts w:ascii="Garamond" w:hAnsi="Garamond" w:cs="Book Antiqua"/>
              </w:rPr>
              <w:t xml:space="preserve">or fixed </w:t>
            </w:r>
            <w:r w:rsidRPr="000D5B1A">
              <w:rPr>
                <w:rFonts w:ascii="Garamond" w:hAnsi="Garamond" w:cs="Book Antiqua"/>
                <w:spacing w:val="-1"/>
              </w:rPr>
              <w:t xml:space="preserve">deposit receipt tendered </w:t>
            </w:r>
            <w:r w:rsidRPr="000D5B1A">
              <w:rPr>
                <w:rFonts w:ascii="Garamond" w:hAnsi="Garamond" w:cs="Book Antiqua"/>
                <w:spacing w:val="1"/>
              </w:rPr>
              <w:t xml:space="preserve">by </w:t>
            </w:r>
            <w:r w:rsidRPr="000D5B1A">
              <w:rPr>
                <w:rFonts w:ascii="Garamond" w:hAnsi="Garamond" w:cs="Book Antiqua"/>
              </w:rPr>
              <w:t xml:space="preserve">the State </w:t>
            </w:r>
            <w:r w:rsidRPr="000D5B1A">
              <w:rPr>
                <w:rFonts w:ascii="Garamond" w:hAnsi="Garamond" w:cs="Book Antiqua"/>
                <w:spacing w:val="-1"/>
              </w:rPr>
              <w:t xml:space="preserve">Bank </w:t>
            </w:r>
            <w:r w:rsidRPr="000D5B1A">
              <w:rPr>
                <w:rFonts w:ascii="Garamond" w:hAnsi="Garamond" w:cs="Book Antiqua"/>
              </w:rPr>
              <w:t xml:space="preserve">of </w:t>
            </w:r>
            <w:r w:rsidRPr="000D5B1A">
              <w:rPr>
                <w:rFonts w:ascii="Garamond" w:hAnsi="Garamond" w:cs="Book Antiqua"/>
                <w:spacing w:val="-1"/>
              </w:rPr>
              <w:t xml:space="preserve">India </w:t>
            </w:r>
            <w:r w:rsidRPr="000D5B1A">
              <w:rPr>
                <w:rFonts w:ascii="Garamond" w:hAnsi="Garamond" w:cs="Book Antiqua"/>
              </w:rPr>
              <w:t xml:space="preserve">or </w:t>
            </w:r>
            <w:r w:rsidRPr="000D5B1A">
              <w:rPr>
                <w:rFonts w:ascii="Garamond" w:hAnsi="Garamond" w:cs="Book Antiqua"/>
                <w:spacing w:val="2"/>
              </w:rPr>
              <w:t xml:space="preserve">by </w:t>
            </w:r>
            <w:r w:rsidRPr="000D5B1A">
              <w:rPr>
                <w:rFonts w:ascii="Garamond" w:hAnsi="Garamond" w:cs="Book Antiqua"/>
              </w:rPr>
              <w:t xml:space="preserve">Scheduled </w:t>
            </w:r>
            <w:r w:rsidRPr="000D5B1A">
              <w:rPr>
                <w:rFonts w:ascii="Garamond" w:hAnsi="Garamond" w:cs="Book Antiqua"/>
                <w:spacing w:val="-1"/>
              </w:rPr>
              <w:t xml:space="preserve">Banks </w:t>
            </w:r>
            <w:r w:rsidRPr="000D5B1A">
              <w:rPr>
                <w:rFonts w:ascii="Garamond" w:hAnsi="Garamond" w:cs="Book Antiqua"/>
              </w:rPr>
              <w:t xml:space="preserve">or </w:t>
            </w:r>
            <w:r w:rsidRPr="000D5B1A">
              <w:rPr>
                <w:rFonts w:ascii="Garamond" w:hAnsi="Garamond" w:cs="Book Antiqua"/>
                <w:spacing w:val="-1"/>
              </w:rPr>
              <w:t xml:space="preserve">Government Securities (if deposited for more </w:t>
            </w:r>
            <w:r w:rsidRPr="000D5B1A">
              <w:rPr>
                <w:rFonts w:ascii="Garamond" w:hAnsi="Garamond" w:cs="Book Antiqua"/>
              </w:rPr>
              <w:t xml:space="preserve">than 12 </w:t>
            </w:r>
            <w:r w:rsidRPr="000D5B1A">
              <w:rPr>
                <w:rFonts w:ascii="Garamond" w:hAnsi="Garamond" w:cs="Book Antiqua"/>
                <w:spacing w:val="-1"/>
              </w:rPr>
              <w:t xml:space="preserve">months) endorsed </w:t>
            </w:r>
            <w:r w:rsidRPr="000D5B1A">
              <w:rPr>
                <w:rFonts w:ascii="Garamond" w:hAnsi="Garamond" w:cs="Book Antiqua"/>
              </w:rPr>
              <w:t xml:space="preserve">in </w:t>
            </w:r>
            <w:r w:rsidRPr="000D5B1A">
              <w:rPr>
                <w:rFonts w:ascii="Garamond" w:hAnsi="Garamond" w:cs="Book Antiqua"/>
                <w:spacing w:val="-1"/>
              </w:rPr>
              <w:t xml:space="preserve">favour </w:t>
            </w:r>
            <w:r w:rsidRPr="000D5B1A">
              <w:rPr>
                <w:rFonts w:ascii="Garamond" w:hAnsi="Garamond" w:cs="Book Antiqua"/>
              </w:rPr>
              <w:t xml:space="preserve">of the Executive </w:t>
            </w:r>
            <w:r w:rsidRPr="000D5B1A">
              <w:rPr>
                <w:rFonts w:ascii="Garamond" w:hAnsi="Garamond" w:cs="Book Antiqua"/>
                <w:spacing w:val="-1"/>
              </w:rPr>
              <w:t xml:space="preserve">Director CLE, </w:t>
            </w:r>
            <w:r w:rsidRPr="000D5B1A">
              <w:rPr>
                <w:rFonts w:ascii="Garamond" w:hAnsi="Garamond" w:cs="Book Antiqua"/>
              </w:rPr>
              <w:t xml:space="preserve">any sum or sums which </w:t>
            </w:r>
            <w:r w:rsidRPr="000D5B1A">
              <w:rPr>
                <w:rFonts w:ascii="Garamond" w:hAnsi="Garamond" w:cs="Book Antiqua"/>
                <w:spacing w:val="1"/>
              </w:rPr>
              <w:t xml:space="preserve">may </w:t>
            </w:r>
            <w:r w:rsidRPr="000D5B1A">
              <w:rPr>
                <w:rFonts w:ascii="Garamond" w:hAnsi="Garamond" w:cs="Book Antiqua"/>
              </w:rPr>
              <w:t xml:space="preserve">have been </w:t>
            </w:r>
            <w:r w:rsidRPr="000D5B1A">
              <w:rPr>
                <w:rFonts w:ascii="Garamond" w:hAnsi="Garamond" w:cs="Book Antiqua"/>
                <w:spacing w:val="-1"/>
              </w:rPr>
              <w:t xml:space="preserve">deducted from, </w:t>
            </w:r>
            <w:r w:rsidRPr="000D5B1A">
              <w:rPr>
                <w:rFonts w:ascii="Garamond" w:hAnsi="Garamond" w:cs="Book Antiqua"/>
              </w:rPr>
              <w:t xml:space="preserve">or </w:t>
            </w:r>
            <w:r w:rsidRPr="000D5B1A">
              <w:rPr>
                <w:rFonts w:ascii="Garamond" w:hAnsi="Garamond" w:cs="Book Antiqua"/>
                <w:spacing w:val="-1"/>
              </w:rPr>
              <w:t xml:space="preserve">raised </w:t>
            </w:r>
            <w:r w:rsidRPr="000D5B1A">
              <w:rPr>
                <w:rFonts w:ascii="Garamond" w:hAnsi="Garamond" w:cs="Book Antiqua"/>
                <w:spacing w:val="1"/>
              </w:rPr>
              <w:t xml:space="preserve">by </w:t>
            </w:r>
            <w:r w:rsidRPr="000D5B1A">
              <w:rPr>
                <w:rFonts w:ascii="Garamond" w:hAnsi="Garamond" w:cs="Book Antiqua"/>
              </w:rPr>
              <w:t xml:space="preserve">sale of his security deposit or </w:t>
            </w:r>
            <w:r w:rsidRPr="000D5B1A">
              <w:rPr>
                <w:rFonts w:ascii="Garamond" w:hAnsi="Garamond" w:cs="Book Antiqua"/>
                <w:spacing w:val="1"/>
              </w:rPr>
              <w:t xml:space="preserve">any </w:t>
            </w:r>
            <w:r w:rsidRPr="000D5B1A">
              <w:rPr>
                <w:rFonts w:ascii="Garamond" w:hAnsi="Garamond" w:cs="Book Antiqua"/>
              </w:rPr>
              <w:t xml:space="preserve">part </w:t>
            </w:r>
            <w:r w:rsidRPr="000D5B1A">
              <w:rPr>
                <w:rFonts w:ascii="Garamond" w:hAnsi="Garamond" w:cs="Book Antiqua"/>
                <w:spacing w:val="-1"/>
              </w:rPr>
              <w:t xml:space="preserve">thereof.  </w:t>
            </w:r>
            <w:r w:rsidRPr="000D5B1A">
              <w:rPr>
                <w:rFonts w:ascii="Garamond" w:hAnsi="Garamond" w:cs="Book Antiqua"/>
              </w:rPr>
              <w:t xml:space="preserve">The </w:t>
            </w:r>
            <w:r w:rsidRPr="000D5B1A">
              <w:rPr>
                <w:rFonts w:ascii="Garamond" w:hAnsi="Garamond" w:cs="Book Antiqua"/>
                <w:spacing w:val="-1"/>
              </w:rPr>
              <w:t xml:space="preserve">security </w:t>
            </w:r>
            <w:r w:rsidRPr="000D5B1A">
              <w:rPr>
                <w:rFonts w:ascii="Garamond" w:hAnsi="Garamond" w:cs="Book Antiqua"/>
              </w:rPr>
              <w:t xml:space="preserve">deposit shall </w:t>
            </w:r>
            <w:r w:rsidRPr="000D5B1A">
              <w:rPr>
                <w:rFonts w:ascii="Garamond" w:hAnsi="Garamond" w:cs="Book Antiqua"/>
                <w:spacing w:val="-1"/>
              </w:rPr>
              <w:t xml:space="preserve">be collected from </w:t>
            </w:r>
            <w:r w:rsidRPr="000D5B1A">
              <w:rPr>
                <w:rFonts w:ascii="Garamond" w:hAnsi="Garamond" w:cs="Book Antiqua"/>
              </w:rPr>
              <w:t xml:space="preserve">the </w:t>
            </w:r>
            <w:r w:rsidRPr="000D5B1A">
              <w:rPr>
                <w:rFonts w:ascii="Garamond" w:hAnsi="Garamond" w:cs="Book Antiqua"/>
                <w:spacing w:val="-1"/>
              </w:rPr>
              <w:t xml:space="preserve">running bills </w:t>
            </w:r>
            <w:r w:rsidRPr="000D5B1A">
              <w:rPr>
                <w:rFonts w:ascii="Garamond" w:hAnsi="Garamond" w:cs="Book Antiqua"/>
              </w:rPr>
              <w:t xml:space="preserve">of </w:t>
            </w:r>
            <w:r w:rsidRPr="000D5B1A">
              <w:rPr>
                <w:rFonts w:ascii="Garamond" w:hAnsi="Garamond" w:cs="Book Antiqua"/>
                <w:spacing w:val="-1"/>
              </w:rPr>
              <w:t xml:space="preserve">the contractor </w:t>
            </w:r>
            <w:r w:rsidRPr="000D5B1A">
              <w:rPr>
                <w:rFonts w:ascii="Garamond" w:hAnsi="Garamond" w:cs="Book Antiqua"/>
              </w:rPr>
              <w:t xml:space="preserve">at </w:t>
            </w:r>
            <w:r w:rsidRPr="000D5B1A">
              <w:rPr>
                <w:rFonts w:ascii="Garamond" w:hAnsi="Garamond" w:cs="Book Antiqua"/>
                <w:spacing w:val="-1"/>
              </w:rPr>
              <w:t xml:space="preserve">the </w:t>
            </w:r>
            <w:r w:rsidRPr="000D5B1A">
              <w:rPr>
                <w:rFonts w:ascii="Garamond" w:hAnsi="Garamond" w:cs="Book Antiqua"/>
                <w:spacing w:val="-2"/>
              </w:rPr>
              <w:t xml:space="preserve">rates </w:t>
            </w:r>
            <w:r w:rsidRPr="000D5B1A">
              <w:rPr>
                <w:rFonts w:ascii="Garamond" w:hAnsi="Garamond" w:cs="Book Antiqua"/>
                <w:spacing w:val="-1"/>
              </w:rPr>
              <w:t xml:space="preserve">mentioned above </w:t>
            </w:r>
            <w:r w:rsidRPr="000D5B1A">
              <w:rPr>
                <w:rFonts w:ascii="Garamond" w:hAnsi="Garamond" w:cs="Book Antiqua"/>
              </w:rPr>
              <w:t xml:space="preserve">and </w:t>
            </w:r>
            <w:r w:rsidRPr="000D5B1A">
              <w:rPr>
                <w:rFonts w:ascii="Garamond" w:hAnsi="Garamond" w:cs="Book Antiqua"/>
                <w:spacing w:val="-1"/>
              </w:rPr>
              <w:t xml:space="preserve">the Earnest </w:t>
            </w:r>
            <w:r w:rsidRPr="000D5B1A">
              <w:rPr>
                <w:rFonts w:ascii="Garamond" w:hAnsi="Garamond" w:cs="Book Antiqua"/>
              </w:rPr>
              <w:t xml:space="preserve">money deposited at </w:t>
            </w:r>
            <w:r w:rsidRPr="000D5B1A">
              <w:rPr>
                <w:rFonts w:ascii="Garamond" w:hAnsi="Garamond" w:cs="Book Antiqua"/>
                <w:spacing w:val="-1"/>
              </w:rPr>
              <w:t xml:space="preserve">the </w:t>
            </w:r>
            <w:r w:rsidRPr="000D5B1A">
              <w:rPr>
                <w:rFonts w:ascii="Garamond" w:hAnsi="Garamond" w:cs="Book Antiqua"/>
              </w:rPr>
              <w:t xml:space="preserve">time of </w:t>
            </w:r>
            <w:r w:rsidRPr="000D5B1A">
              <w:rPr>
                <w:rFonts w:ascii="Garamond" w:hAnsi="Garamond" w:cs="Book Antiqua"/>
                <w:spacing w:val="-1"/>
              </w:rPr>
              <w:t xml:space="preserve">tenders </w:t>
            </w:r>
            <w:r w:rsidRPr="000D5B1A">
              <w:rPr>
                <w:rFonts w:ascii="Garamond" w:hAnsi="Garamond" w:cs="Book Antiqua"/>
              </w:rPr>
              <w:t xml:space="preserve">will be </w:t>
            </w:r>
            <w:r w:rsidRPr="000D5B1A">
              <w:rPr>
                <w:rFonts w:ascii="Garamond" w:hAnsi="Garamond" w:cs="Book Antiqua"/>
                <w:spacing w:val="-1"/>
              </w:rPr>
              <w:t xml:space="preserve">treated as part </w:t>
            </w:r>
            <w:r w:rsidRPr="000D5B1A">
              <w:rPr>
                <w:rFonts w:ascii="Garamond" w:hAnsi="Garamond" w:cs="Book Antiqua"/>
              </w:rPr>
              <w:t xml:space="preserve">of the </w:t>
            </w:r>
            <w:r w:rsidRPr="000D5B1A">
              <w:rPr>
                <w:rFonts w:ascii="Garamond" w:hAnsi="Garamond" w:cs="Book Antiqua"/>
                <w:spacing w:val="-1"/>
              </w:rPr>
              <w:t>Security Deposit.</w:t>
            </w:r>
          </w:p>
        </w:tc>
      </w:tr>
      <w:tr w:rsidR="005444BE" w:rsidRPr="000D5B1A" w:rsidTr="00FF67CC">
        <w:trPr>
          <w:trHeight w:val="397"/>
        </w:trPr>
        <w:tc>
          <w:tcPr>
            <w:tcW w:w="1636" w:type="dxa"/>
          </w:tcPr>
          <w:p w:rsidR="005444BE" w:rsidRPr="000D5B1A" w:rsidRDefault="005444BE" w:rsidP="007E7F01">
            <w:pPr>
              <w:pStyle w:val="BodyText"/>
              <w:spacing w:line="360" w:lineRule="auto"/>
              <w:jc w:val="both"/>
              <w:rPr>
                <w:rFonts w:ascii="Garamond" w:hAnsi="Garamond" w:cs="Book Antiqua"/>
                <w:b/>
                <w:bCs/>
              </w:rPr>
            </w:pPr>
          </w:p>
        </w:tc>
        <w:tc>
          <w:tcPr>
            <w:tcW w:w="6842" w:type="dxa"/>
            <w:vAlign w:val="center"/>
          </w:tcPr>
          <w:p w:rsidR="005444BE" w:rsidRPr="000D5B1A" w:rsidRDefault="005444BE" w:rsidP="005444BE">
            <w:pPr>
              <w:pStyle w:val="BodyText"/>
              <w:tabs>
                <w:tab w:val="left" w:pos="604"/>
              </w:tabs>
              <w:spacing w:before="60" w:after="60" w:line="360" w:lineRule="auto"/>
              <w:ind w:right="187"/>
              <w:rPr>
                <w:rFonts w:ascii="Garamond" w:hAnsi="Garamond" w:cs="Book Antiqua"/>
                <w:b/>
                <w:bCs/>
              </w:rPr>
            </w:pPr>
            <w:r w:rsidRPr="000D5B1A">
              <w:rPr>
                <w:rFonts w:ascii="Garamond" w:hAnsi="Garamond" w:cs="Book Antiqua"/>
                <w:b/>
                <w:bCs/>
              </w:rPr>
              <w:t>CLAUSE 2</w:t>
            </w:r>
          </w:p>
        </w:tc>
      </w:tr>
      <w:tr w:rsidR="005444BE" w:rsidRPr="000D5B1A" w:rsidTr="00FF67CC">
        <w:tc>
          <w:tcPr>
            <w:tcW w:w="1636" w:type="dxa"/>
          </w:tcPr>
          <w:p w:rsidR="005444BE" w:rsidRPr="000D5B1A" w:rsidRDefault="005444BE" w:rsidP="00E44990">
            <w:pPr>
              <w:pStyle w:val="BodyText"/>
              <w:jc w:val="both"/>
              <w:rPr>
                <w:rFonts w:ascii="Garamond" w:hAnsi="Garamond" w:cs="Book Antiqua"/>
                <w:b/>
                <w:bCs/>
              </w:rPr>
            </w:pPr>
            <w:r w:rsidRPr="000D5B1A">
              <w:rPr>
                <w:rFonts w:ascii="Garamond" w:hAnsi="Garamond" w:cs="Book Antiqua"/>
                <w:b/>
                <w:bCs/>
              </w:rPr>
              <w:t xml:space="preserve">Penalty for delay in completion </w:t>
            </w:r>
          </w:p>
          <w:p w:rsidR="005444BE" w:rsidRPr="000D5B1A" w:rsidRDefault="005444BE" w:rsidP="007E7F01">
            <w:pPr>
              <w:pStyle w:val="BodyText"/>
              <w:spacing w:line="360" w:lineRule="auto"/>
              <w:jc w:val="both"/>
              <w:rPr>
                <w:rFonts w:ascii="Garamond" w:hAnsi="Garamond" w:cs="Book Antiqua"/>
              </w:rPr>
            </w:pPr>
          </w:p>
        </w:tc>
        <w:tc>
          <w:tcPr>
            <w:tcW w:w="6842" w:type="dxa"/>
          </w:tcPr>
          <w:p w:rsidR="005444BE" w:rsidRPr="000D5B1A" w:rsidRDefault="005444BE" w:rsidP="007E7F01">
            <w:pPr>
              <w:pStyle w:val="BodyText"/>
              <w:spacing w:before="72" w:line="360" w:lineRule="auto"/>
              <w:ind w:right="185"/>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fails </w:t>
            </w:r>
            <w:r w:rsidRPr="000D5B1A">
              <w:rPr>
                <w:rFonts w:ascii="Garamond" w:hAnsi="Garamond" w:cs="Book Antiqua"/>
              </w:rPr>
              <w:t xml:space="preserve">to </w:t>
            </w:r>
            <w:r w:rsidRPr="000D5B1A">
              <w:rPr>
                <w:rFonts w:ascii="Garamond" w:hAnsi="Garamond" w:cs="Book Antiqua"/>
                <w:spacing w:val="-1"/>
              </w:rPr>
              <w:t xml:space="preserve">maintain </w:t>
            </w:r>
            <w:r w:rsidRPr="000D5B1A">
              <w:rPr>
                <w:rFonts w:ascii="Garamond" w:hAnsi="Garamond" w:cs="Book Antiqua"/>
              </w:rPr>
              <w:t xml:space="preserve">the </w:t>
            </w:r>
            <w:r w:rsidRPr="000D5B1A">
              <w:rPr>
                <w:rFonts w:ascii="Garamond" w:hAnsi="Garamond" w:cs="Book Antiqua"/>
                <w:spacing w:val="-1"/>
              </w:rPr>
              <w:t xml:space="preserve">required progress </w:t>
            </w:r>
            <w:r w:rsidRPr="000D5B1A">
              <w:rPr>
                <w:rFonts w:ascii="Garamond" w:hAnsi="Garamond" w:cs="Book Antiqua"/>
              </w:rPr>
              <w:t xml:space="preserve">in </w:t>
            </w:r>
            <w:r w:rsidRPr="000D5B1A">
              <w:rPr>
                <w:rFonts w:ascii="Garamond" w:hAnsi="Garamond" w:cs="Book Antiqua"/>
                <w:spacing w:val="-1"/>
              </w:rPr>
              <w:t xml:space="preserve">terms </w:t>
            </w:r>
            <w:r w:rsidRPr="000D5B1A">
              <w:rPr>
                <w:rFonts w:ascii="Garamond" w:hAnsi="Garamond" w:cs="Book Antiqua"/>
              </w:rPr>
              <w:t xml:space="preserve">of </w:t>
            </w:r>
            <w:r w:rsidRPr="000D5B1A">
              <w:rPr>
                <w:rFonts w:ascii="Garamond" w:hAnsi="Garamond" w:cs="Book Antiqua"/>
                <w:spacing w:val="-1"/>
              </w:rPr>
              <w:t xml:space="preserve">clause </w:t>
            </w:r>
            <w:r w:rsidRPr="000D5B1A">
              <w:rPr>
                <w:rFonts w:ascii="Garamond" w:hAnsi="Garamond" w:cs="Book Antiqua"/>
              </w:rPr>
              <w:t xml:space="preserve">5 or to </w:t>
            </w:r>
            <w:r w:rsidRPr="000D5B1A">
              <w:rPr>
                <w:rFonts w:ascii="Garamond" w:hAnsi="Garamond" w:cs="Book Antiqua"/>
                <w:spacing w:val="-1"/>
              </w:rPr>
              <w:t xml:space="preserve">complete </w:t>
            </w:r>
            <w:r w:rsidRPr="000D5B1A">
              <w:rPr>
                <w:rFonts w:ascii="Garamond" w:hAnsi="Garamond" w:cs="Book Antiqua"/>
              </w:rPr>
              <w:t xml:space="preserve">the work and clear </w:t>
            </w:r>
            <w:r w:rsidRPr="000D5B1A">
              <w:rPr>
                <w:rFonts w:ascii="Garamond" w:hAnsi="Garamond" w:cs="Book Antiqua"/>
                <w:spacing w:val="-1"/>
              </w:rPr>
              <w:t xml:space="preserve">the site </w:t>
            </w:r>
            <w:r w:rsidRPr="000D5B1A">
              <w:rPr>
                <w:rFonts w:ascii="Garamond" w:hAnsi="Garamond" w:cs="Book Antiqua"/>
              </w:rPr>
              <w:t xml:space="preserve">on or </w:t>
            </w:r>
            <w:r w:rsidRPr="000D5B1A">
              <w:rPr>
                <w:rFonts w:ascii="Garamond" w:hAnsi="Garamond" w:cs="Book Antiqua"/>
                <w:spacing w:val="-1"/>
              </w:rPr>
              <w:t xml:space="preserve">before </w:t>
            </w:r>
            <w:r w:rsidRPr="000D5B1A">
              <w:rPr>
                <w:rFonts w:ascii="Garamond" w:hAnsi="Garamond" w:cs="Book Antiqua"/>
              </w:rPr>
              <w:t xml:space="preserve">the </w:t>
            </w:r>
            <w:r w:rsidRPr="000D5B1A">
              <w:rPr>
                <w:rFonts w:ascii="Garamond" w:hAnsi="Garamond" w:cs="Book Antiqua"/>
                <w:spacing w:val="-1"/>
              </w:rPr>
              <w:t xml:space="preserve">contract </w:t>
            </w:r>
            <w:r w:rsidRPr="000D5B1A">
              <w:rPr>
                <w:rFonts w:ascii="Garamond" w:hAnsi="Garamond" w:cs="Book Antiqua"/>
              </w:rPr>
              <w:t xml:space="preserve">or </w:t>
            </w:r>
            <w:r w:rsidRPr="000D5B1A">
              <w:rPr>
                <w:rFonts w:ascii="Garamond" w:hAnsi="Garamond" w:cs="Book Antiqua"/>
                <w:spacing w:val="-1"/>
              </w:rPr>
              <w:t xml:space="preserve">extended date </w:t>
            </w:r>
            <w:r w:rsidRPr="000D5B1A">
              <w:rPr>
                <w:rFonts w:ascii="Garamond" w:hAnsi="Garamond" w:cs="Book Antiqua"/>
              </w:rPr>
              <w:t xml:space="preserve">of </w:t>
            </w:r>
            <w:r w:rsidRPr="000D5B1A">
              <w:rPr>
                <w:rFonts w:ascii="Garamond" w:hAnsi="Garamond" w:cs="Book Antiqua"/>
                <w:spacing w:val="-1"/>
              </w:rPr>
              <w:t xml:space="preserve">completion, he </w:t>
            </w:r>
            <w:r w:rsidRPr="000D5B1A">
              <w:rPr>
                <w:rFonts w:ascii="Garamond" w:hAnsi="Garamond" w:cs="Book Antiqua"/>
              </w:rPr>
              <w:t xml:space="preserve">shall, without </w:t>
            </w:r>
            <w:r w:rsidRPr="000D5B1A">
              <w:rPr>
                <w:rFonts w:ascii="Garamond" w:hAnsi="Garamond" w:cs="Book Antiqua"/>
                <w:spacing w:val="-1"/>
              </w:rPr>
              <w:t xml:space="preserve">prejudice </w:t>
            </w:r>
            <w:r w:rsidRPr="000D5B1A">
              <w:rPr>
                <w:rFonts w:ascii="Garamond" w:hAnsi="Garamond" w:cs="Book Antiqua"/>
              </w:rPr>
              <w:t xml:space="preserve">to </w:t>
            </w:r>
            <w:r w:rsidRPr="000D5B1A">
              <w:rPr>
                <w:rFonts w:ascii="Garamond" w:hAnsi="Garamond" w:cs="Book Antiqua"/>
                <w:spacing w:val="1"/>
              </w:rPr>
              <w:t xml:space="preserve">any </w:t>
            </w:r>
            <w:r w:rsidRPr="000D5B1A">
              <w:rPr>
                <w:rFonts w:ascii="Garamond" w:hAnsi="Garamond" w:cs="Book Antiqua"/>
              </w:rPr>
              <w:t xml:space="preserve">other </w:t>
            </w:r>
            <w:r w:rsidRPr="000D5B1A">
              <w:rPr>
                <w:rFonts w:ascii="Garamond" w:hAnsi="Garamond" w:cs="Book Antiqua"/>
                <w:spacing w:val="-1"/>
              </w:rPr>
              <w:t xml:space="preserve">right </w:t>
            </w:r>
            <w:r w:rsidRPr="000D5B1A">
              <w:rPr>
                <w:rFonts w:ascii="Garamond" w:hAnsi="Garamond" w:cs="Book Antiqua"/>
              </w:rPr>
              <w:t xml:space="preserve">or remedy </w:t>
            </w:r>
            <w:r w:rsidRPr="000D5B1A">
              <w:rPr>
                <w:rFonts w:ascii="Garamond" w:hAnsi="Garamond" w:cs="Book Antiqua"/>
                <w:spacing w:val="-1"/>
              </w:rPr>
              <w:t xml:space="preserve">available </w:t>
            </w:r>
            <w:r w:rsidRPr="000D5B1A">
              <w:rPr>
                <w:rFonts w:ascii="Garamond" w:hAnsi="Garamond" w:cs="Book Antiqua"/>
              </w:rPr>
              <w:t xml:space="preserve">under the law to </w:t>
            </w:r>
            <w:r w:rsidRPr="000D5B1A">
              <w:rPr>
                <w:rFonts w:ascii="Garamond" w:hAnsi="Garamond" w:cs="Book Antiqua"/>
                <w:spacing w:val="-2"/>
              </w:rPr>
              <w:t xml:space="preserve">the </w:t>
            </w:r>
            <w:r w:rsidRPr="000D5B1A">
              <w:rPr>
                <w:rFonts w:ascii="Garamond" w:hAnsi="Garamond" w:cs="Book Antiqua"/>
                <w:spacing w:val="-1"/>
              </w:rPr>
              <w:t xml:space="preserve">CLE </w:t>
            </w:r>
            <w:r w:rsidRPr="000D5B1A">
              <w:rPr>
                <w:rFonts w:ascii="Garamond" w:hAnsi="Garamond" w:cs="Book Antiqua"/>
              </w:rPr>
              <w:t xml:space="preserve">on </w:t>
            </w:r>
            <w:r w:rsidRPr="000D5B1A">
              <w:rPr>
                <w:rFonts w:ascii="Garamond" w:hAnsi="Garamond" w:cs="Book Antiqua"/>
                <w:spacing w:val="-1"/>
              </w:rPr>
              <w:t>account</w:t>
            </w:r>
            <w:r w:rsidRPr="000D5B1A">
              <w:rPr>
                <w:rFonts w:ascii="Garamond" w:hAnsi="Garamond" w:cs="Book Antiqua"/>
              </w:rPr>
              <w:t xml:space="preserve"> of such </w:t>
            </w:r>
            <w:r w:rsidRPr="000D5B1A">
              <w:rPr>
                <w:rFonts w:ascii="Garamond" w:hAnsi="Garamond" w:cs="Book Antiqua"/>
                <w:spacing w:val="-1"/>
              </w:rPr>
              <w:t xml:space="preserve">breach,  </w:t>
            </w:r>
            <w:r w:rsidRPr="000D5B1A">
              <w:rPr>
                <w:rFonts w:ascii="Garamond" w:hAnsi="Garamond" w:cs="Book Antiqua"/>
                <w:spacing w:val="1"/>
              </w:rPr>
              <w:t xml:space="preserve">pay </w:t>
            </w:r>
            <w:r w:rsidRPr="000D5B1A">
              <w:rPr>
                <w:rFonts w:ascii="Garamond" w:hAnsi="Garamond" w:cs="Book Antiqua"/>
              </w:rPr>
              <w:t xml:space="preserve">as </w:t>
            </w:r>
            <w:r w:rsidRPr="000D5B1A">
              <w:rPr>
                <w:rFonts w:ascii="Garamond" w:hAnsi="Garamond" w:cs="Book Antiqua"/>
                <w:spacing w:val="-1"/>
              </w:rPr>
              <w:t>agreed compensation</w:t>
            </w:r>
            <w:r w:rsidRPr="000D5B1A">
              <w:rPr>
                <w:rFonts w:ascii="Garamond" w:hAnsi="Garamond" w:cs="Book Antiqua"/>
              </w:rPr>
              <w:t xml:space="preserve"> the </w:t>
            </w:r>
            <w:r w:rsidRPr="000D5B1A">
              <w:rPr>
                <w:rFonts w:ascii="Garamond" w:hAnsi="Garamond" w:cs="Book Antiqua"/>
                <w:spacing w:val="-1"/>
              </w:rPr>
              <w:t xml:space="preserve">amount calculated </w:t>
            </w:r>
            <w:r w:rsidRPr="000D5B1A">
              <w:rPr>
                <w:rFonts w:ascii="Garamond" w:hAnsi="Garamond" w:cs="Book Antiqua"/>
              </w:rPr>
              <w:t xml:space="preserve">at the </w:t>
            </w:r>
            <w:r w:rsidRPr="000D5B1A">
              <w:rPr>
                <w:rFonts w:ascii="Garamond" w:hAnsi="Garamond" w:cs="Book Antiqua"/>
                <w:spacing w:val="-1"/>
              </w:rPr>
              <w:t xml:space="preserve">rates stipulated below </w:t>
            </w:r>
            <w:r w:rsidRPr="000D5B1A">
              <w:rPr>
                <w:rFonts w:ascii="Garamond" w:hAnsi="Garamond" w:cs="Book Antiqua"/>
              </w:rPr>
              <w:t xml:space="preserve">as the </w:t>
            </w:r>
            <w:r w:rsidRPr="000D5B1A">
              <w:rPr>
                <w:rFonts w:ascii="Garamond" w:hAnsi="Garamond" w:cs="Book Antiqua"/>
                <w:spacing w:val="-1"/>
              </w:rPr>
              <w:t xml:space="preserve">authority specified </w:t>
            </w:r>
            <w:r w:rsidRPr="000D5B1A">
              <w:rPr>
                <w:rFonts w:ascii="Garamond" w:hAnsi="Garamond" w:cs="Book Antiqua"/>
              </w:rPr>
              <w:t xml:space="preserve">in </w:t>
            </w:r>
            <w:r w:rsidRPr="000D5B1A">
              <w:rPr>
                <w:rFonts w:ascii="Garamond" w:hAnsi="Garamond" w:cs="Book Antiqua"/>
                <w:spacing w:val="-1"/>
              </w:rPr>
              <w:t xml:space="preserve">schedule </w:t>
            </w:r>
            <w:r w:rsidRPr="000D5B1A">
              <w:rPr>
                <w:rFonts w:ascii="Garamond" w:hAnsi="Garamond" w:cs="Book Antiqua"/>
              </w:rPr>
              <w:t xml:space="preserve">‘F’ </w:t>
            </w:r>
            <w:r w:rsidRPr="000D5B1A">
              <w:rPr>
                <w:rFonts w:ascii="Garamond" w:hAnsi="Garamond" w:cs="Book Antiqua"/>
                <w:spacing w:val="-1"/>
              </w:rPr>
              <w:t xml:space="preserve">(whose decision in </w:t>
            </w:r>
            <w:r w:rsidRPr="000D5B1A">
              <w:rPr>
                <w:rFonts w:ascii="Garamond" w:hAnsi="Garamond" w:cs="Book Antiqua"/>
              </w:rPr>
              <w:t xml:space="preserve">writing </w:t>
            </w:r>
            <w:r w:rsidRPr="000D5B1A">
              <w:rPr>
                <w:rFonts w:ascii="Garamond" w:hAnsi="Garamond" w:cs="Book Antiqua"/>
                <w:spacing w:val="-1"/>
              </w:rPr>
              <w:t xml:space="preserve">shall </w:t>
            </w:r>
            <w:r w:rsidRPr="000D5B1A">
              <w:rPr>
                <w:rFonts w:ascii="Garamond" w:hAnsi="Garamond" w:cs="Book Antiqua"/>
              </w:rPr>
              <w:t xml:space="preserve">be </w:t>
            </w:r>
            <w:r w:rsidRPr="000D5B1A">
              <w:rPr>
                <w:rFonts w:ascii="Garamond" w:hAnsi="Garamond" w:cs="Book Antiqua"/>
                <w:spacing w:val="-1"/>
              </w:rPr>
              <w:t xml:space="preserve">final and binding) </w:t>
            </w:r>
            <w:r w:rsidRPr="000D5B1A">
              <w:rPr>
                <w:rFonts w:ascii="Garamond" w:hAnsi="Garamond" w:cs="Book Antiqua"/>
                <w:spacing w:val="1"/>
              </w:rPr>
              <w:t xml:space="preserve">may </w:t>
            </w:r>
            <w:r w:rsidRPr="000D5B1A">
              <w:rPr>
                <w:rFonts w:ascii="Garamond" w:hAnsi="Garamond" w:cs="Book Antiqua"/>
              </w:rPr>
              <w:t xml:space="preserve">decide on the </w:t>
            </w:r>
            <w:r w:rsidRPr="000D5B1A">
              <w:rPr>
                <w:rFonts w:ascii="Garamond" w:hAnsi="Garamond" w:cs="Book Antiqua"/>
                <w:spacing w:val="-1"/>
              </w:rPr>
              <w:t xml:space="preserve">amount </w:t>
            </w:r>
            <w:r w:rsidRPr="000D5B1A">
              <w:rPr>
                <w:rFonts w:ascii="Garamond" w:hAnsi="Garamond" w:cs="Book Antiqua"/>
              </w:rPr>
              <w:t xml:space="preserve">of </w:t>
            </w:r>
            <w:r w:rsidRPr="000D5B1A">
              <w:rPr>
                <w:rFonts w:ascii="Garamond" w:hAnsi="Garamond" w:cs="Book Antiqua"/>
                <w:spacing w:val="-1"/>
              </w:rPr>
              <w:t xml:space="preserve">tendered value </w:t>
            </w:r>
            <w:r w:rsidRPr="000D5B1A">
              <w:rPr>
                <w:rFonts w:ascii="Garamond" w:hAnsi="Garamond" w:cs="Book Antiqua"/>
              </w:rPr>
              <w:t xml:space="preserve">of the work for every completed </w:t>
            </w:r>
            <w:r w:rsidRPr="000D5B1A">
              <w:rPr>
                <w:rFonts w:ascii="Garamond" w:hAnsi="Garamond" w:cs="Book Antiqua"/>
                <w:spacing w:val="-1"/>
              </w:rPr>
              <w:t xml:space="preserve">day /  month </w:t>
            </w:r>
            <w:r w:rsidRPr="000D5B1A">
              <w:rPr>
                <w:rFonts w:ascii="Garamond" w:hAnsi="Garamond" w:cs="Book Antiqua"/>
              </w:rPr>
              <w:t xml:space="preserve">(as </w:t>
            </w:r>
            <w:r w:rsidRPr="000D5B1A">
              <w:rPr>
                <w:rFonts w:ascii="Garamond" w:hAnsi="Garamond" w:cs="Book Antiqua"/>
                <w:spacing w:val="-1"/>
              </w:rPr>
              <w:t xml:space="preserve">applicable) that </w:t>
            </w:r>
            <w:r w:rsidRPr="000D5B1A">
              <w:rPr>
                <w:rFonts w:ascii="Garamond" w:hAnsi="Garamond" w:cs="Book Antiqua"/>
              </w:rPr>
              <w:t xml:space="preserve">the </w:t>
            </w:r>
            <w:r w:rsidRPr="000D5B1A">
              <w:rPr>
                <w:rFonts w:ascii="Garamond" w:hAnsi="Garamond" w:cs="Book Antiqua"/>
                <w:spacing w:val="-1"/>
              </w:rPr>
              <w:t xml:space="preserve">progress remains </w:t>
            </w:r>
            <w:r w:rsidRPr="000D5B1A">
              <w:rPr>
                <w:rFonts w:ascii="Garamond" w:hAnsi="Garamond" w:cs="Book Antiqua"/>
                <w:spacing w:val="-2"/>
              </w:rPr>
              <w:t xml:space="preserve">below </w:t>
            </w:r>
            <w:r w:rsidRPr="000D5B1A">
              <w:rPr>
                <w:rFonts w:ascii="Garamond" w:hAnsi="Garamond" w:cs="Book Antiqua"/>
                <w:spacing w:val="-1"/>
              </w:rPr>
              <w:t xml:space="preserve">that specified </w:t>
            </w:r>
            <w:r w:rsidRPr="000D5B1A">
              <w:rPr>
                <w:rFonts w:ascii="Garamond" w:hAnsi="Garamond" w:cs="Book Antiqua"/>
              </w:rPr>
              <w:t xml:space="preserve">in </w:t>
            </w:r>
            <w:r w:rsidRPr="000D5B1A">
              <w:rPr>
                <w:rFonts w:ascii="Garamond" w:hAnsi="Garamond" w:cs="Book Antiqua"/>
                <w:spacing w:val="-1"/>
              </w:rPr>
              <w:t xml:space="preserve">Clause </w:t>
            </w:r>
            <w:r w:rsidRPr="000D5B1A">
              <w:rPr>
                <w:rFonts w:ascii="Garamond" w:hAnsi="Garamond" w:cs="Book Antiqua"/>
              </w:rPr>
              <w:t xml:space="preserve">5 or </w:t>
            </w:r>
            <w:r w:rsidRPr="000D5B1A">
              <w:rPr>
                <w:rFonts w:ascii="Garamond" w:hAnsi="Garamond" w:cs="Book Antiqua"/>
                <w:spacing w:val="-1"/>
              </w:rPr>
              <w:t xml:space="preserve">that </w:t>
            </w:r>
            <w:r w:rsidRPr="000D5B1A">
              <w:rPr>
                <w:rFonts w:ascii="Garamond" w:hAnsi="Garamond" w:cs="Book Antiqua"/>
              </w:rPr>
              <w:t xml:space="preserve">the work </w:t>
            </w:r>
            <w:r w:rsidRPr="000D5B1A">
              <w:rPr>
                <w:rFonts w:ascii="Garamond" w:hAnsi="Garamond" w:cs="Book Antiqua"/>
                <w:spacing w:val="-1"/>
              </w:rPr>
              <w:t>remains in complete.</w:t>
            </w:r>
          </w:p>
          <w:p w:rsidR="005444BE" w:rsidRPr="000D5B1A" w:rsidRDefault="005444BE" w:rsidP="007E7F01">
            <w:pPr>
              <w:pStyle w:val="BodyText"/>
              <w:spacing w:line="360" w:lineRule="auto"/>
              <w:ind w:right="263"/>
              <w:jc w:val="both"/>
              <w:rPr>
                <w:rFonts w:ascii="Garamond" w:hAnsi="Garamond" w:cs="Book Antiqua"/>
                <w:b/>
                <w:bCs/>
              </w:rPr>
            </w:pPr>
            <w:r w:rsidRPr="000D5B1A">
              <w:rPr>
                <w:rFonts w:ascii="Garamond" w:hAnsi="Garamond" w:cs="Book Antiqua"/>
              </w:rPr>
              <w:t xml:space="preserve">This will also apply to items or </w:t>
            </w:r>
            <w:r w:rsidRPr="000D5B1A">
              <w:rPr>
                <w:rFonts w:ascii="Garamond" w:hAnsi="Garamond" w:cs="Book Antiqua"/>
                <w:spacing w:val="-1"/>
              </w:rPr>
              <w:t xml:space="preserve">group </w:t>
            </w:r>
            <w:r w:rsidRPr="000D5B1A">
              <w:rPr>
                <w:rFonts w:ascii="Garamond" w:hAnsi="Garamond" w:cs="Book Antiqua"/>
              </w:rPr>
              <w:t xml:space="preserve">of </w:t>
            </w:r>
            <w:r w:rsidRPr="000D5B1A">
              <w:rPr>
                <w:rFonts w:ascii="Garamond" w:hAnsi="Garamond" w:cs="Book Antiqua"/>
                <w:spacing w:val="-1"/>
              </w:rPr>
              <w:t xml:space="preserve">items for </w:t>
            </w:r>
            <w:r w:rsidRPr="000D5B1A">
              <w:rPr>
                <w:rFonts w:ascii="Garamond" w:hAnsi="Garamond" w:cs="Book Antiqua"/>
              </w:rPr>
              <w:t xml:space="preserve">which a </w:t>
            </w:r>
            <w:r w:rsidRPr="000D5B1A">
              <w:rPr>
                <w:rFonts w:ascii="Garamond" w:hAnsi="Garamond" w:cs="Book Antiqua"/>
                <w:spacing w:val="-1"/>
              </w:rPr>
              <w:t xml:space="preserve">separate period </w:t>
            </w:r>
            <w:r w:rsidRPr="000D5B1A">
              <w:rPr>
                <w:rFonts w:ascii="Garamond" w:hAnsi="Garamond" w:cs="Book Antiqua"/>
              </w:rPr>
              <w:t xml:space="preserve">of </w:t>
            </w:r>
            <w:r w:rsidRPr="000D5B1A">
              <w:rPr>
                <w:rFonts w:ascii="Garamond" w:hAnsi="Garamond" w:cs="Book Antiqua"/>
                <w:spacing w:val="-1"/>
              </w:rPr>
              <w:t xml:space="preserve">completion </w:t>
            </w:r>
            <w:r w:rsidRPr="000D5B1A">
              <w:rPr>
                <w:rFonts w:ascii="Garamond" w:hAnsi="Garamond" w:cs="Book Antiqua"/>
              </w:rPr>
              <w:t xml:space="preserve">has been </w:t>
            </w:r>
            <w:r w:rsidRPr="000D5B1A">
              <w:rPr>
                <w:rFonts w:ascii="Garamond" w:hAnsi="Garamond" w:cs="Book Antiqua"/>
                <w:spacing w:val="-1"/>
              </w:rPr>
              <w:t>specified.</w:t>
            </w:r>
          </w:p>
          <w:p w:rsidR="005444BE" w:rsidRPr="000D5B1A" w:rsidRDefault="005444BE" w:rsidP="007E7F01">
            <w:pPr>
              <w:pStyle w:val="BodyText"/>
              <w:tabs>
                <w:tab w:val="left" w:pos="3680"/>
              </w:tabs>
              <w:spacing w:line="360" w:lineRule="auto"/>
              <w:rPr>
                <w:rFonts w:ascii="Garamond" w:hAnsi="Garamond" w:cs="Book Antiqua"/>
                <w:b/>
                <w:bCs/>
              </w:rPr>
            </w:pPr>
            <w:r w:rsidRPr="000D5B1A">
              <w:rPr>
                <w:rFonts w:ascii="Garamond" w:hAnsi="Garamond" w:cs="Book Antiqua"/>
              </w:rPr>
              <w:t xml:space="preserve">(i) </w:t>
            </w:r>
            <w:r w:rsidRPr="000D5B1A">
              <w:rPr>
                <w:rFonts w:ascii="Garamond" w:hAnsi="Garamond" w:cs="Book Antiqua"/>
                <w:spacing w:val="-1"/>
              </w:rPr>
              <w:t xml:space="preserve">Compensation </w:t>
            </w:r>
            <w:r w:rsidRPr="000D5B1A">
              <w:rPr>
                <w:rFonts w:ascii="Garamond" w:hAnsi="Garamond" w:cs="Book Antiqua"/>
              </w:rPr>
              <w:t xml:space="preserve">@1.5% per month of delay of work to be </w:t>
            </w:r>
            <w:r w:rsidRPr="000D5B1A">
              <w:rPr>
                <w:rFonts w:ascii="Garamond" w:hAnsi="Garamond" w:cs="Book Antiqua"/>
                <w:spacing w:val="-1"/>
              </w:rPr>
              <w:t xml:space="preserve">computed </w:t>
            </w:r>
            <w:r w:rsidRPr="000D5B1A">
              <w:rPr>
                <w:rFonts w:ascii="Garamond" w:hAnsi="Garamond" w:cs="Book Antiqua"/>
              </w:rPr>
              <w:t xml:space="preserve">on per </w:t>
            </w:r>
            <w:r w:rsidRPr="000D5B1A">
              <w:rPr>
                <w:rFonts w:ascii="Garamond" w:hAnsi="Garamond" w:cs="Book Antiqua"/>
                <w:spacing w:val="1"/>
              </w:rPr>
              <w:t xml:space="preserve">day </w:t>
            </w:r>
            <w:r w:rsidRPr="000D5B1A">
              <w:rPr>
                <w:rFonts w:ascii="Garamond" w:hAnsi="Garamond" w:cs="Book Antiqua"/>
              </w:rPr>
              <w:t>basis.</w:t>
            </w:r>
          </w:p>
          <w:p w:rsidR="005444BE" w:rsidRPr="000D5B1A" w:rsidRDefault="005444BE" w:rsidP="007E7F01">
            <w:pPr>
              <w:pStyle w:val="BodyText"/>
              <w:spacing w:line="360" w:lineRule="auto"/>
              <w:ind w:right="181"/>
              <w:jc w:val="both"/>
              <w:rPr>
                <w:rFonts w:ascii="Garamond" w:hAnsi="Garamond" w:cs="Book Antiqua"/>
                <w:b/>
                <w:bCs/>
                <w:spacing w:val="-1"/>
              </w:rPr>
            </w:pPr>
            <w:r w:rsidRPr="000D5B1A">
              <w:rPr>
                <w:rFonts w:ascii="Garamond" w:hAnsi="Garamond" w:cs="Book Antiqua"/>
                <w:spacing w:val="-1"/>
              </w:rPr>
              <w:t xml:space="preserve">Provided always </w:t>
            </w:r>
            <w:r w:rsidRPr="000D5B1A">
              <w:rPr>
                <w:rFonts w:ascii="Garamond" w:hAnsi="Garamond" w:cs="Book Antiqua"/>
              </w:rPr>
              <w:t xml:space="preserve">that the total amount of </w:t>
            </w:r>
            <w:r w:rsidRPr="000D5B1A">
              <w:rPr>
                <w:rFonts w:ascii="Garamond" w:hAnsi="Garamond" w:cs="Book Antiqua"/>
                <w:spacing w:val="-1"/>
              </w:rPr>
              <w:t xml:space="preserve">compensation </w:t>
            </w:r>
            <w:r w:rsidRPr="000D5B1A">
              <w:rPr>
                <w:rFonts w:ascii="Garamond" w:hAnsi="Garamond" w:cs="Book Antiqua"/>
              </w:rPr>
              <w:t xml:space="preserve">for delay to be paid under </w:t>
            </w:r>
            <w:r w:rsidRPr="000D5B1A">
              <w:rPr>
                <w:rFonts w:ascii="Garamond" w:hAnsi="Garamond" w:cs="Book Antiqua"/>
                <w:spacing w:val="-1"/>
              </w:rPr>
              <w:t xml:space="preserve">this Condition shall </w:t>
            </w:r>
            <w:r w:rsidRPr="000D5B1A">
              <w:rPr>
                <w:rFonts w:ascii="Garamond" w:hAnsi="Garamond" w:cs="Book Antiqua"/>
              </w:rPr>
              <w:t xml:space="preserve">not </w:t>
            </w:r>
            <w:r w:rsidRPr="000D5B1A">
              <w:rPr>
                <w:rFonts w:ascii="Garamond" w:hAnsi="Garamond" w:cs="Book Antiqua"/>
                <w:spacing w:val="-1"/>
              </w:rPr>
              <w:t xml:space="preserve">exceed </w:t>
            </w:r>
            <w:r w:rsidRPr="000D5B1A">
              <w:rPr>
                <w:rFonts w:ascii="Garamond" w:hAnsi="Garamond" w:cs="Book Antiqua"/>
                <w:spacing w:val="1"/>
              </w:rPr>
              <w:t xml:space="preserve">10% </w:t>
            </w:r>
            <w:r w:rsidRPr="000D5B1A">
              <w:rPr>
                <w:rFonts w:ascii="Garamond" w:hAnsi="Garamond" w:cs="Book Antiqua"/>
              </w:rPr>
              <w:t xml:space="preserve">of the </w:t>
            </w:r>
            <w:r w:rsidRPr="000D5B1A">
              <w:rPr>
                <w:rFonts w:ascii="Garamond" w:hAnsi="Garamond" w:cs="Book Antiqua"/>
                <w:spacing w:val="-1"/>
              </w:rPr>
              <w:t xml:space="preserve">Tendered Value </w:t>
            </w:r>
            <w:r w:rsidRPr="000D5B1A">
              <w:rPr>
                <w:rFonts w:ascii="Garamond" w:hAnsi="Garamond" w:cs="Book Antiqua"/>
              </w:rPr>
              <w:t xml:space="preserve">of work or of the </w:t>
            </w:r>
            <w:r w:rsidRPr="000D5B1A">
              <w:rPr>
                <w:rFonts w:ascii="Garamond" w:hAnsi="Garamond" w:cs="Book Antiqua"/>
                <w:spacing w:val="-1"/>
              </w:rPr>
              <w:t xml:space="preserve">Tendered </w:t>
            </w:r>
            <w:r w:rsidRPr="000D5B1A">
              <w:rPr>
                <w:rFonts w:ascii="Garamond" w:hAnsi="Garamond" w:cs="Book Antiqua"/>
              </w:rPr>
              <w:t xml:space="preserve">Value </w:t>
            </w:r>
            <w:r w:rsidRPr="000D5B1A">
              <w:rPr>
                <w:rFonts w:ascii="Garamond" w:hAnsi="Garamond" w:cs="Book Antiqua"/>
                <w:spacing w:val="-1"/>
              </w:rPr>
              <w:t xml:space="preserve">of </w:t>
            </w:r>
            <w:r w:rsidRPr="000D5B1A">
              <w:rPr>
                <w:rFonts w:ascii="Garamond" w:hAnsi="Garamond" w:cs="Book Antiqua"/>
              </w:rPr>
              <w:t xml:space="preserve">the item or </w:t>
            </w:r>
            <w:r w:rsidRPr="000D5B1A">
              <w:rPr>
                <w:rFonts w:ascii="Garamond" w:hAnsi="Garamond" w:cs="Book Antiqua"/>
                <w:spacing w:val="-1"/>
              </w:rPr>
              <w:t xml:space="preserve">group </w:t>
            </w:r>
            <w:r w:rsidRPr="000D5B1A">
              <w:rPr>
                <w:rFonts w:ascii="Garamond" w:hAnsi="Garamond" w:cs="Book Antiqua"/>
              </w:rPr>
              <w:t xml:space="preserve">of </w:t>
            </w:r>
            <w:r w:rsidRPr="000D5B1A">
              <w:rPr>
                <w:rFonts w:ascii="Garamond" w:hAnsi="Garamond" w:cs="Book Antiqua"/>
                <w:spacing w:val="-1"/>
              </w:rPr>
              <w:t xml:space="preserve">items </w:t>
            </w:r>
            <w:r w:rsidRPr="000D5B1A">
              <w:rPr>
                <w:rFonts w:ascii="Garamond" w:hAnsi="Garamond" w:cs="Book Antiqua"/>
              </w:rPr>
              <w:t xml:space="preserve">of work for </w:t>
            </w:r>
            <w:r w:rsidRPr="000D5B1A">
              <w:rPr>
                <w:rFonts w:ascii="Garamond" w:hAnsi="Garamond" w:cs="Book Antiqua"/>
                <w:spacing w:val="-1"/>
              </w:rPr>
              <w:t xml:space="preserve">which </w:t>
            </w:r>
            <w:r w:rsidRPr="000D5B1A">
              <w:rPr>
                <w:rFonts w:ascii="Garamond" w:hAnsi="Garamond" w:cs="Book Antiqua"/>
              </w:rPr>
              <w:t xml:space="preserve">a </w:t>
            </w:r>
            <w:r w:rsidRPr="000D5B1A">
              <w:rPr>
                <w:rFonts w:ascii="Garamond" w:hAnsi="Garamond" w:cs="Book Antiqua"/>
                <w:spacing w:val="-1"/>
              </w:rPr>
              <w:t xml:space="preserve">separate period </w:t>
            </w:r>
            <w:r w:rsidRPr="000D5B1A">
              <w:rPr>
                <w:rFonts w:ascii="Garamond" w:hAnsi="Garamond" w:cs="Book Antiqua"/>
              </w:rPr>
              <w:t xml:space="preserve">of </w:t>
            </w:r>
            <w:r w:rsidRPr="000D5B1A">
              <w:rPr>
                <w:rFonts w:ascii="Garamond" w:hAnsi="Garamond" w:cs="Book Antiqua"/>
                <w:spacing w:val="-1"/>
              </w:rPr>
              <w:t>completion is originally given.</w:t>
            </w:r>
          </w:p>
          <w:p w:rsidR="005444BE" w:rsidRPr="000D5B1A" w:rsidRDefault="005444BE" w:rsidP="000E5AFA">
            <w:pPr>
              <w:pStyle w:val="BodyText"/>
              <w:tabs>
                <w:tab w:val="left" w:pos="604"/>
              </w:tabs>
              <w:spacing w:line="360" w:lineRule="auto"/>
              <w:ind w:right="185"/>
              <w:jc w:val="both"/>
              <w:rPr>
                <w:rFonts w:ascii="Garamond" w:hAnsi="Garamond" w:cs="Book Antiqua"/>
                <w:spacing w:val="-1"/>
              </w:rPr>
            </w:pPr>
            <w:r w:rsidRPr="000D5B1A">
              <w:rPr>
                <w:rFonts w:ascii="Garamond" w:hAnsi="Garamond" w:cs="Book Antiqua"/>
              </w:rPr>
              <w:lastRenderedPageBreak/>
              <w:t xml:space="preserve">The </w:t>
            </w:r>
            <w:r w:rsidRPr="000D5B1A">
              <w:rPr>
                <w:rFonts w:ascii="Garamond" w:hAnsi="Garamond" w:cs="Book Antiqua"/>
                <w:spacing w:val="-1"/>
              </w:rPr>
              <w:t xml:space="preserve">amount </w:t>
            </w:r>
            <w:r w:rsidRPr="000D5B1A">
              <w:rPr>
                <w:rFonts w:ascii="Garamond" w:hAnsi="Garamond" w:cs="Book Antiqua"/>
              </w:rPr>
              <w:t xml:space="preserve">of </w:t>
            </w:r>
            <w:r w:rsidRPr="000D5B1A">
              <w:rPr>
                <w:rFonts w:ascii="Garamond" w:hAnsi="Garamond" w:cs="Book Antiqua"/>
                <w:spacing w:val="-1"/>
              </w:rPr>
              <w:t xml:space="preserve">compensation </w:t>
            </w:r>
            <w:r w:rsidRPr="000D5B1A">
              <w:rPr>
                <w:rFonts w:ascii="Garamond" w:hAnsi="Garamond" w:cs="Book Antiqua"/>
                <w:spacing w:val="1"/>
              </w:rPr>
              <w:t xml:space="preserve">may </w:t>
            </w:r>
            <w:r w:rsidRPr="000D5B1A">
              <w:rPr>
                <w:rFonts w:ascii="Garamond" w:hAnsi="Garamond" w:cs="Book Antiqua"/>
              </w:rPr>
              <w:t xml:space="preserve">be adjusted or </w:t>
            </w:r>
            <w:r w:rsidRPr="000D5B1A">
              <w:rPr>
                <w:rFonts w:ascii="Garamond" w:hAnsi="Garamond" w:cs="Book Antiqua"/>
                <w:spacing w:val="-1"/>
              </w:rPr>
              <w:t xml:space="preserve">set-off </w:t>
            </w:r>
            <w:r w:rsidRPr="000D5B1A">
              <w:rPr>
                <w:rFonts w:ascii="Garamond" w:hAnsi="Garamond" w:cs="Book Antiqua"/>
              </w:rPr>
              <w:t xml:space="preserve">against any sum </w:t>
            </w:r>
            <w:r w:rsidRPr="000D5B1A">
              <w:rPr>
                <w:rFonts w:ascii="Garamond" w:hAnsi="Garamond" w:cs="Book Antiqua"/>
                <w:spacing w:val="-1"/>
              </w:rPr>
              <w:t xml:space="preserve">payable </w:t>
            </w:r>
            <w:r w:rsidRPr="000D5B1A">
              <w:rPr>
                <w:rFonts w:ascii="Garamond" w:hAnsi="Garamond" w:cs="Book Antiqua"/>
              </w:rPr>
              <w:t xml:space="preserve">to the </w:t>
            </w:r>
            <w:r w:rsidRPr="000D5B1A">
              <w:rPr>
                <w:rFonts w:ascii="Garamond" w:hAnsi="Garamond" w:cs="Book Antiqua"/>
                <w:spacing w:val="-1"/>
              </w:rPr>
              <w:t xml:space="preserve">Contractor </w:t>
            </w:r>
            <w:r w:rsidRPr="000D5B1A">
              <w:rPr>
                <w:rFonts w:ascii="Garamond" w:hAnsi="Garamond" w:cs="Book Antiqua"/>
              </w:rPr>
              <w:t xml:space="preserve">under this or </w:t>
            </w:r>
            <w:r w:rsidRPr="000D5B1A">
              <w:rPr>
                <w:rFonts w:ascii="Garamond" w:hAnsi="Garamond" w:cs="Book Antiqua"/>
                <w:spacing w:val="1"/>
              </w:rPr>
              <w:t xml:space="preserve">any </w:t>
            </w:r>
            <w:r w:rsidRPr="000D5B1A">
              <w:rPr>
                <w:rFonts w:ascii="Garamond" w:hAnsi="Garamond" w:cs="Book Antiqua"/>
              </w:rPr>
              <w:t xml:space="preserve">other </w:t>
            </w:r>
            <w:r w:rsidRPr="000D5B1A">
              <w:rPr>
                <w:rFonts w:ascii="Garamond" w:hAnsi="Garamond" w:cs="Book Antiqua"/>
                <w:spacing w:val="-1"/>
              </w:rPr>
              <w:t xml:space="preserve">contract </w:t>
            </w:r>
            <w:r w:rsidRPr="000D5B1A">
              <w:rPr>
                <w:rFonts w:ascii="Garamond" w:hAnsi="Garamond" w:cs="Book Antiqua"/>
                <w:spacing w:val="1"/>
              </w:rPr>
              <w:t xml:space="preserve">with </w:t>
            </w:r>
            <w:r w:rsidRPr="000D5B1A">
              <w:rPr>
                <w:rFonts w:ascii="Garamond" w:hAnsi="Garamond" w:cs="Book Antiqua"/>
              </w:rPr>
              <w:t>the CLE</w:t>
            </w:r>
            <w:r w:rsidRPr="000D5B1A">
              <w:rPr>
                <w:rFonts w:ascii="Garamond" w:hAnsi="Garamond" w:cs="Book Antiqua"/>
                <w:spacing w:val="-1"/>
              </w:rPr>
              <w:t xml:space="preserve">.  </w:t>
            </w:r>
            <w:r w:rsidRPr="000D5B1A">
              <w:rPr>
                <w:rFonts w:ascii="Garamond" w:hAnsi="Garamond" w:cs="Book Antiqua"/>
              </w:rPr>
              <w:t xml:space="preserve">In case, </w:t>
            </w:r>
            <w:r w:rsidRPr="000D5B1A">
              <w:rPr>
                <w:rFonts w:ascii="Garamond" w:hAnsi="Garamond" w:cs="Book Antiqua"/>
                <w:spacing w:val="-1"/>
              </w:rPr>
              <w:t xml:space="preserve">the contractor </w:t>
            </w:r>
            <w:r w:rsidRPr="000D5B1A">
              <w:rPr>
                <w:rFonts w:ascii="Garamond" w:hAnsi="Garamond" w:cs="Book Antiqua"/>
              </w:rPr>
              <w:t xml:space="preserve">does not achieve a </w:t>
            </w:r>
            <w:r w:rsidRPr="000D5B1A">
              <w:rPr>
                <w:rFonts w:ascii="Garamond" w:hAnsi="Garamond" w:cs="Book Antiqua"/>
                <w:spacing w:val="-1"/>
              </w:rPr>
              <w:t xml:space="preserve">particular miles tone mentioned in schedule </w:t>
            </w:r>
            <w:r w:rsidRPr="000D5B1A">
              <w:rPr>
                <w:rFonts w:ascii="Garamond" w:hAnsi="Garamond" w:cs="Book Antiqua"/>
              </w:rPr>
              <w:t>F, or the</w:t>
            </w:r>
            <w:r w:rsidRPr="000D5B1A">
              <w:rPr>
                <w:rFonts w:ascii="Garamond" w:hAnsi="Garamond" w:cs="Book Antiqua"/>
                <w:spacing w:val="-1"/>
              </w:rPr>
              <w:t xml:space="preserve">re-scheduled milestone(s) </w:t>
            </w:r>
            <w:r w:rsidRPr="000D5B1A">
              <w:rPr>
                <w:rFonts w:ascii="Garamond" w:hAnsi="Garamond" w:cs="Book Antiqua"/>
              </w:rPr>
              <w:t xml:space="preserve">in </w:t>
            </w:r>
            <w:r w:rsidRPr="000D5B1A">
              <w:rPr>
                <w:rFonts w:ascii="Garamond" w:hAnsi="Garamond" w:cs="Book Antiqua"/>
                <w:spacing w:val="-1"/>
              </w:rPr>
              <w:t xml:space="preserve">terms </w:t>
            </w:r>
            <w:r w:rsidRPr="000D5B1A">
              <w:rPr>
                <w:rFonts w:ascii="Garamond" w:hAnsi="Garamond" w:cs="Book Antiqua"/>
              </w:rPr>
              <w:t xml:space="preserve">of </w:t>
            </w:r>
            <w:r w:rsidRPr="000D5B1A">
              <w:rPr>
                <w:rFonts w:ascii="Garamond" w:hAnsi="Garamond" w:cs="Book Antiqua"/>
                <w:spacing w:val="-1"/>
              </w:rPr>
              <w:t xml:space="preserve">Clause5.4, </w:t>
            </w:r>
            <w:r w:rsidRPr="000D5B1A">
              <w:rPr>
                <w:rFonts w:ascii="Garamond" w:hAnsi="Garamond" w:cs="Book Antiqua"/>
              </w:rPr>
              <w:t xml:space="preserve">the </w:t>
            </w:r>
            <w:r w:rsidRPr="000D5B1A">
              <w:rPr>
                <w:rFonts w:ascii="Garamond" w:hAnsi="Garamond" w:cs="Book Antiqua"/>
                <w:spacing w:val="-1"/>
              </w:rPr>
              <w:t xml:space="preserve">amount shown against </w:t>
            </w:r>
            <w:r w:rsidRPr="000D5B1A">
              <w:rPr>
                <w:rFonts w:ascii="Garamond" w:hAnsi="Garamond" w:cs="Book Antiqua"/>
              </w:rPr>
              <w:t xml:space="preserve">that </w:t>
            </w:r>
            <w:r w:rsidRPr="000D5B1A">
              <w:rPr>
                <w:rFonts w:ascii="Garamond" w:hAnsi="Garamond" w:cs="Book Antiqua"/>
                <w:spacing w:val="-1"/>
              </w:rPr>
              <w:t xml:space="preserve">mile stone </w:t>
            </w:r>
            <w:r w:rsidRPr="000D5B1A">
              <w:rPr>
                <w:rFonts w:ascii="Garamond" w:hAnsi="Garamond" w:cs="Book Antiqua"/>
              </w:rPr>
              <w:t xml:space="preserve">shall </w:t>
            </w:r>
            <w:r w:rsidRPr="000D5B1A">
              <w:rPr>
                <w:rFonts w:ascii="Garamond" w:hAnsi="Garamond" w:cs="Book Antiqua"/>
                <w:spacing w:val="-1"/>
              </w:rPr>
              <w:t xml:space="preserve">be withheld, </w:t>
            </w:r>
            <w:r w:rsidRPr="000D5B1A">
              <w:rPr>
                <w:rFonts w:ascii="Garamond" w:hAnsi="Garamond" w:cs="Book Antiqua"/>
              </w:rPr>
              <w:t xml:space="preserve">to </w:t>
            </w:r>
            <w:r w:rsidRPr="000D5B1A">
              <w:rPr>
                <w:rFonts w:ascii="Garamond" w:hAnsi="Garamond" w:cs="Book Antiqua"/>
                <w:spacing w:val="-1"/>
              </w:rPr>
              <w:t xml:space="preserve">be adjusted against the compensation levied </w:t>
            </w:r>
            <w:r w:rsidRPr="000D5B1A">
              <w:rPr>
                <w:rFonts w:ascii="Garamond" w:hAnsi="Garamond" w:cs="Book Antiqua"/>
              </w:rPr>
              <w:t xml:space="preserve">at the </w:t>
            </w:r>
            <w:r w:rsidRPr="000D5B1A">
              <w:rPr>
                <w:rFonts w:ascii="Garamond" w:hAnsi="Garamond" w:cs="Book Antiqua"/>
                <w:spacing w:val="-1"/>
              </w:rPr>
              <w:t xml:space="preserve">final grant </w:t>
            </w:r>
            <w:r w:rsidRPr="000D5B1A">
              <w:rPr>
                <w:rFonts w:ascii="Garamond" w:hAnsi="Garamond" w:cs="Book Antiqua"/>
              </w:rPr>
              <w:t xml:space="preserve">of </w:t>
            </w:r>
            <w:r w:rsidRPr="000D5B1A">
              <w:rPr>
                <w:rFonts w:ascii="Garamond" w:hAnsi="Garamond" w:cs="Book Antiqua"/>
                <w:spacing w:val="-1"/>
              </w:rPr>
              <w:t xml:space="preserve">Extension of </w:t>
            </w:r>
            <w:r w:rsidRPr="000D5B1A">
              <w:rPr>
                <w:rFonts w:ascii="Garamond" w:hAnsi="Garamond" w:cs="Book Antiqua"/>
              </w:rPr>
              <w:t xml:space="preserve">Time. </w:t>
            </w:r>
            <w:r w:rsidRPr="000D5B1A">
              <w:rPr>
                <w:rFonts w:ascii="Garamond" w:hAnsi="Garamond" w:cs="Book Antiqua"/>
                <w:spacing w:val="-1"/>
              </w:rPr>
              <w:t xml:space="preserve">With-holding </w:t>
            </w:r>
            <w:r w:rsidRPr="000D5B1A">
              <w:rPr>
                <w:rFonts w:ascii="Garamond" w:hAnsi="Garamond" w:cs="Book Antiqua"/>
              </w:rPr>
              <w:t xml:space="preserve">of this amount on </w:t>
            </w:r>
            <w:r w:rsidRPr="000D5B1A">
              <w:rPr>
                <w:rFonts w:ascii="Garamond" w:hAnsi="Garamond" w:cs="Book Antiqua"/>
                <w:spacing w:val="-1"/>
              </w:rPr>
              <w:t xml:space="preserve">failure </w:t>
            </w:r>
            <w:r w:rsidRPr="000D5B1A">
              <w:rPr>
                <w:rFonts w:ascii="Garamond" w:hAnsi="Garamond" w:cs="Book Antiqua"/>
              </w:rPr>
              <w:t xml:space="preserve">to </w:t>
            </w:r>
            <w:r w:rsidRPr="000D5B1A">
              <w:rPr>
                <w:rFonts w:ascii="Garamond" w:hAnsi="Garamond" w:cs="Book Antiqua"/>
                <w:spacing w:val="-1"/>
              </w:rPr>
              <w:t xml:space="preserve">achieve </w:t>
            </w:r>
            <w:r w:rsidRPr="000D5B1A">
              <w:rPr>
                <w:rFonts w:ascii="Garamond" w:hAnsi="Garamond" w:cs="Book Antiqua"/>
              </w:rPr>
              <w:t xml:space="preserve">a </w:t>
            </w:r>
            <w:r w:rsidRPr="000D5B1A">
              <w:rPr>
                <w:rFonts w:ascii="Garamond" w:hAnsi="Garamond" w:cs="Book Antiqua"/>
                <w:spacing w:val="-1"/>
              </w:rPr>
              <w:t xml:space="preserve">milestone, </w:t>
            </w:r>
            <w:r w:rsidRPr="000D5B1A">
              <w:rPr>
                <w:rFonts w:ascii="Garamond" w:hAnsi="Garamond" w:cs="Book Antiqua"/>
              </w:rPr>
              <w:t xml:space="preserve">shall be </w:t>
            </w:r>
            <w:r w:rsidRPr="000D5B1A">
              <w:rPr>
                <w:rFonts w:ascii="Garamond" w:hAnsi="Garamond" w:cs="Book Antiqua"/>
                <w:spacing w:val="-1"/>
              </w:rPr>
              <w:t xml:space="preserve">automatic </w:t>
            </w:r>
            <w:r w:rsidRPr="000D5B1A">
              <w:rPr>
                <w:rFonts w:ascii="Garamond" w:hAnsi="Garamond" w:cs="Book Antiqua"/>
              </w:rPr>
              <w:t xml:space="preserve">without any notice to the </w:t>
            </w:r>
            <w:r w:rsidRPr="000D5B1A">
              <w:rPr>
                <w:rFonts w:ascii="Garamond" w:hAnsi="Garamond" w:cs="Book Antiqua"/>
                <w:spacing w:val="-1"/>
              </w:rPr>
              <w:t xml:space="preserve">contractor.  However, </w:t>
            </w:r>
            <w:r w:rsidRPr="000D5B1A">
              <w:rPr>
                <w:rFonts w:ascii="Garamond" w:hAnsi="Garamond" w:cs="Book Antiqua"/>
              </w:rPr>
              <w:t>if the</w:t>
            </w:r>
            <w:r w:rsidRPr="000D5B1A">
              <w:rPr>
                <w:rFonts w:ascii="Garamond" w:hAnsi="Garamond" w:cs="Book Antiqua"/>
                <w:spacing w:val="-1"/>
              </w:rPr>
              <w:t xml:space="preserve"> contractor catches </w:t>
            </w:r>
            <w:r w:rsidRPr="000D5B1A">
              <w:rPr>
                <w:rFonts w:ascii="Garamond" w:hAnsi="Garamond" w:cs="Book Antiqua"/>
              </w:rPr>
              <w:t xml:space="preserve">up </w:t>
            </w:r>
            <w:r w:rsidRPr="000D5B1A">
              <w:rPr>
                <w:rFonts w:ascii="Garamond" w:hAnsi="Garamond" w:cs="Book Antiqua"/>
                <w:spacing w:val="1"/>
              </w:rPr>
              <w:t xml:space="preserve">with </w:t>
            </w:r>
            <w:r w:rsidRPr="000D5B1A">
              <w:rPr>
                <w:rFonts w:ascii="Garamond" w:hAnsi="Garamond" w:cs="Book Antiqua"/>
                <w:spacing w:val="-1"/>
              </w:rPr>
              <w:t xml:space="preserve">the progress </w:t>
            </w:r>
            <w:r w:rsidRPr="000D5B1A">
              <w:rPr>
                <w:rFonts w:ascii="Garamond" w:hAnsi="Garamond" w:cs="Book Antiqua"/>
              </w:rPr>
              <w:t xml:space="preserve">of work on the </w:t>
            </w:r>
            <w:r w:rsidRPr="000D5B1A">
              <w:rPr>
                <w:rFonts w:ascii="Garamond" w:hAnsi="Garamond" w:cs="Book Antiqua"/>
                <w:spacing w:val="-1"/>
              </w:rPr>
              <w:t xml:space="preserve">subsequent milestone(s), </w:t>
            </w:r>
            <w:r w:rsidRPr="000D5B1A">
              <w:rPr>
                <w:rFonts w:ascii="Garamond" w:hAnsi="Garamond" w:cs="Book Antiqua"/>
              </w:rPr>
              <w:t xml:space="preserve">the </w:t>
            </w:r>
            <w:r w:rsidRPr="000D5B1A">
              <w:rPr>
                <w:rFonts w:ascii="Garamond" w:hAnsi="Garamond" w:cs="Book Antiqua"/>
                <w:spacing w:val="-1"/>
              </w:rPr>
              <w:t xml:space="preserve">withheld amount </w:t>
            </w:r>
            <w:r w:rsidRPr="000D5B1A">
              <w:rPr>
                <w:rFonts w:ascii="Garamond" w:hAnsi="Garamond" w:cs="Book Antiqua"/>
              </w:rPr>
              <w:t xml:space="preserve">shall be </w:t>
            </w:r>
            <w:r w:rsidRPr="000D5B1A">
              <w:rPr>
                <w:rFonts w:ascii="Garamond" w:hAnsi="Garamond" w:cs="Book Antiqua"/>
                <w:spacing w:val="-1"/>
              </w:rPr>
              <w:t xml:space="preserve">released. </w:t>
            </w:r>
            <w:r w:rsidRPr="000D5B1A">
              <w:rPr>
                <w:rFonts w:ascii="Garamond" w:hAnsi="Garamond" w:cs="Book Antiqua"/>
              </w:rPr>
              <w:t xml:space="preserve">In case </w:t>
            </w:r>
            <w:r w:rsidRPr="000D5B1A">
              <w:rPr>
                <w:rFonts w:ascii="Garamond" w:hAnsi="Garamond" w:cs="Book Antiqua"/>
                <w:spacing w:val="-1"/>
              </w:rPr>
              <w:t xml:space="preserve">the contractor fails </w:t>
            </w:r>
            <w:r w:rsidRPr="000D5B1A">
              <w:rPr>
                <w:rFonts w:ascii="Garamond" w:hAnsi="Garamond" w:cs="Book Antiqua"/>
                <w:spacing w:val="-2"/>
              </w:rPr>
              <w:t xml:space="preserve">to </w:t>
            </w:r>
            <w:r w:rsidRPr="000D5B1A">
              <w:rPr>
                <w:rFonts w:ascii="Garamond" w:hAnsi="Garamond" w:cs="Book Antiqua"/>
                <w:spacing w:val="-1"/>
              </w:rPr>
              <w:t xml:space="preserve">make </w:t>
            </w:r>
            <w:r w:rsidRPr="000D5B1A">
              <w:rPr>
                <w:rFonts w:ascii="Garamond" w:hAnsi="Garamond" w:cs="Book Antiqua"/>
              </w:rPr>
              <w:t xml:space="preserve">up for the delay in </w:t>
            </w:r>
            <w:r w:rsidRPr="000D5B1A">
              <w:rPr>
                <w:rFonts w:ascii="Garamond" w:hAnsi="Garamond" w:cs="Book Antiqua"/>
                <w:spacing w:val="-1"/>
              </w:rPr>
              <w:t xml:space="preserve">subsequent milestone(s), amount mentioned </w:t>
            </w:r>
            <w:r w:rsidRPr="000D5B1A">
              <w:rPr>
                <w:rFonts w:ascii="Garamond" w:hAnsi="Garamond" w:cs="Book Antiqua"/>
              </w:rPr>
              <w:t xml:space="preserve">against </w:t>
            </w:r>
            <w:r w:rsidRPr="000D5B1A">
              <w:rPr>
                <w:rFonts w:ascii="Garamond" w:hAnsi="Garamond" w:cs="Book Antiqua"/>
                <w:spacing w:val="-1"/>
              </w:rPr>
              <w:t xml:space="preserve">each milestone missed subsequently </w:t>
            </w:r>
            <w:r w:rsidRPr="000D5B1A">
              <w:rPr>
                <w:rFonts w:ascii="Garamond" w:hAnsi="Garamond" w:cs="Book Antiqua"/>
              </w:rPr>
              <w:t xml:space="preserve">also shall be </w:t>
            </w:r>
            <w:r w:rsidRPr="000D5B1A">
              <w:rPr>
                <w:rFonts w:ascii="Garamond" w:hAnsi="Garamond" w:cs="Book Antiqua"/>
                <w:spacing w:val="-1"/>
              </w:rPr>
              <w:t xml:space="preserve">withheld.  However, </w:t>
            </w:r>
            <w:r w:rsidRPr="000D5B1A">
              <w:rPr>
                <w:rFonts w:ascii="Garamond" w:hAnsi="Garamond" w:cs="Book Antiqua"/>
              </w:rPr>
              <w:t xml:space="preserve">no </w:t>
            </w:r>
            <w:r w:rsidRPr="000D5B1A">
              <w:rPr>
                <w:rFonts w:ascii="Garamond" w:hAnsi="Garamond" w:cs="Book Antiqua"/>
                <w:spacing w:val="-1"/>
              </w:rPr>
              <w:t xml:space="preserve">interest, what so ever, shall </w:t>
            </w:r>
            <w:r w:rsidRPr="000D5B1A">
              <w:rPr>
                <w:rFonts w:ascii="Garamond" w:hAnsi="Garamond" w:cs="Book Antiqua"/>
              </w:rPr>
              <w:t xml:space="preserve">be </w:t>
            </w:r>
            <w:r w:rsidRPr="000D5B1A">
              <w:rPr>
                <w:rFonts w:ascii="Garamond" w:hAnsi="Garamond" w:cs="Book Antiqua"/>
                <w:spacing w:val="-1"/>
              </w:rPr>
              <w:t xml:space="preserve">payable </w:t>
            </w:r>
            <w:r w:rsidRPr="000D5B1A">
              <w:rPr>
                <w:rFonts w:ascii="Garamond" w:hAnsi="Garamond" w:cs="Book Antiqua"/>
              </w:rPr>
              <w:t xml:space="preserve">on </w:t>
            </w:r>
            <w:r w:rsidRPr="000D5B1A">
              <w:rPr>
                <w:rFonts w:ascii="Garamond" w:hAnsi="Garamond" w:cs="Book Antiqua"/>
                <w:spacing w:val="-1"/>
              </w:rPr>
              <w:t>such withheld amount</w:t>
            </w:r>
          </w:p>
        </w:tc>
      </w:tr>
      <w:tr w:rsidR="005444BE" w:rsidRPr="000D5B1A" w:rsidTr="00FF67CC">
        <w:tc>
          <w:tcPr>
            <w:tcW w:w="1636" w:type="dxa"/>
          </w:tcPr>
          <w:p w:rsidR="005444BE" w:rsidRPr="000D5B1A" w:rsidRDefault="005444BE" w:rsidP="007E7F01">
            <w:pPr>
              <w:pStyle w:val="BodyText"/>
              <w:spacing w:line="360" w:lineRule="auto"/>
              <w:jc w:val="both"/>
              <w:rPr>
                <w:rFonts w:ascii="Garamond" w:hAnsi="Garamond" w:cs="Book Antiqua"/>
                <w:b/>
                <w:bCs/>
                <w:spacing w:val="-1"/>
                <w:highlight w:val="red"/>
              </w:rPr>
            </w:pPr>
            <w:r w:rsidRPr="000D5B1A">
              <w:rPr>
                <w:rFonts w:ascii="Garamond" w:hAnsi="Garamond"/>
              </w:rPr>
              <w:lastRenderedPageBreak/>
              <w:br w:type="page"/>
            </w:r>
            <w:r w:rsidRPr="000D5B1A">
              <w:rPr>
                <w:rFonts w:ascii="Garamond" w:hAnsi="Garamond"/>
              </w:rPr>
              <w:br w:type="page"/>
            </w:r>
            <w:r w:rsidRPr="000D5B1A">
              <w:rPr>
                <w:rFonts w:ascii="Garamond" w:hAnsi="Garamond" w:cs="Book Antiqua"/>
                <w:b/>
                <w:bCs/>
              </w:rPr>
              <w:br w:type="page"/>
            </w:r>
          </w:p>
        </w:tc>
        <w:tc>
          <w:tcPr>
            <w:tcW w:w="6842" w:type="dxa"/>
            <w:vAlign w:val="center"/>
          </w:tcPr>
          <w:p w:rsidR="005444BE" w:rsidRPr="000D5B1A" w:rsidRDefault="005444BE" w:rsidP="005444BE">
            <w:pPr>
              <w:pStyle w:val="BodyText"/>
              <w:spacing w:before="60" w:after="60" w:line="360" w:lineRule="auto"/>
              <w:ind w:right="187"/>
              <w:rPr>
                <w:rFonts w:ascii="Garamond" w:hAnsi="Garamond" w:cs="Book Antiqua"/>
                <w:b/>
                <w:bCs/>
              </w:rPr>
            </w:pPr>
            <w:r w:rsidRPr="000D5B1A">
              <w:rPr>
                <w:rFonts w:ascii="Garamond" w:hAnsi="Garamond" w:cs="Book Antiqua"/>
                <w:b/>
                <w:bCs/>
              </w:rPr>
              <w:t>CLAUSE 3</w:t>
            </w:r>
          </w:p>
        </w:tc>
      </w:tr>
      <w:tr w:rsidR="005444BE" w:rsidRPr="000D5B1A" w:rsidTr="00FF67CC">
        <w:trPr>
          <w:trHeight w:val="738"/>
        </w:trPr>
        <w:tc>
          <w:tcPr>
            <w:tcW w:w="1636" w:type="dxa"/>
          </w:tcPr>
          <w:p w:rsidR="005444BE" w:rsidRPr="000D5B1A" w:rsidRDefault="005444BE" w:rsidP="00E041AA">
            <w:pPr>
              <w:pStyle w:val="BodyText"/>
              <w:jc w:val="both"/>
              <w:rPr>
                <w:rFonts w:ascii="Garamond" w:hAnsi="Garamond" w:cs="Book Antiqua"/>
                <w:b/>
                <w:bCs/>
              </w:rPr>
            </w:pPr>
            <w:r w:rsidRPr="000D5B1A">
              <w:rPr>
                <w:rFonts w:ascii="Garamond" w:hAnsi="Garamond" w:cs="Book Antiqua"/>
                <w:b/>
              </w:rPr>
              <w:t xml:space="preserve">When </w:t>
            </w:r>
            <w:r w:rsidRPr="000D5B1A">
              <w:rPr>
                <w:rFonts w:ascii="Garamond" w:hAnsi="Garamond" w:cs="Book Antiqua"/>
                <w:b/>
                <w:spacing w:val="-1"/>
              </w:rPr>
              <w:t xml:space="preserve">Contract </w:t>
            </w:r>
            <w:r w:rsidRPr="000D5B1A">
              <w:rPr>
                <w:rFonts w:ascii="Garamond" w:hAnsi="Garamond" w:cs="Book Antiqua"/>
                <w:b/>
              </w:rPr>
              <w:t>can be d</w:t>
            </w:r>
            <w:r w:rsidRPr="000D5B1A">
              <w:rPr>
                <w:rFonts w:ascii="Garamond" w:hAnsi="Garamond" w:cs="Book Antiqua"/>
                <w:b/>
                <w:spacing w:val="-1"/>
              </w:rPr>
              <w:t>etermined</w:t>
            </w:r>
          </w:p>
          <w:p w:rsidR="005444BE" w:rsidRPr="000D5B1A" w:rsidRDefault="005444BE" w:rsidP="00E041AA">
            <w:pPr>
              <w:pStyle w:val="BodyText"/>
              <w:jc w:val="both"/>
              <w:rPr>
                <w:rFonts w:ascii="Garamond" w:hAnsi="Garamond" w:cs="Book Antiqua"/>
                <w:spacing w:val="-1"/>
                <w:highlight w:val="red"/>
              </w:rPr>
            </w:pPr>
          </w:p>
        </w:tc>
        <w:tc>
          <w:tcPr>
            <w:tcW w:w="6842" w:type="dxa"/>
          </w:tcPr>
          <w:p w:rsidR="005444BE" w:rsidRPr="007F00B2" w:rsidRDefault="005444BE" w:rsidP="007E7F01">
            <w:pPr>
              <w:pStyle w:val="BodyText"/>
              <w:spacing w:line="360" w:lineRule="auto"/>
              <w:ind w:right="185"/>
              <w:jc w:val="both"/>
              <w:rPr>
                <w:rFonts w:ascii="Garamond" w:hAnsi="Garamond" w:cs="Book Antiqua"/>
                <w:spacing w:val="-1"/>
              </w:rPr>
            </w:pPr>
            <w:r w:rsidRPr="000D5B1A">
              <w:rPr>
                <w:rFonts w:ascii="Garamond" w:hAnsi="Garamond" w:cs="Book Antiqua"/>
              </w:rPr>
              <w:t xml:space="preserve">Subject to </w:t>
            </w:r>
            <w:r w:rsidRPr="000D5B1A">
              <w:rPr>
                <w:rFonts w:ascii="Garamond" w:hAnsi="Garamond" w:cs="Book Antiqua"/>
                <w:spacing w:val="-1"/>
              </w:rPr>
              <w:t xml:space="preserve">other provisions contained </w:t>
            </w:r>
            <w:r w:rsidRPr="000D5B1A">
              <w:rPr>
                <w:rFonts w:ascii="Garamond" w:hAnsi="Garamond" w:cs="Book Antiqua"/>
              </w:rPr>
              <w:t xml:space="preserve">in </w:t>
            </w:r>
            <w:r w:rsidRPr="000D5B1A">
              <w:rPr>
                <w:rFonts w:ascii="Garamond" w:hAnsi="Garamond" w:cs="Book Antiqua"/>
                <w:spacing w:val="-1"/>
              </w:rPr>
              <w:t xml:space="preserve">this clause, the Engineer-in-Charge may, </w:t>
            </w:r>
            <w:r w:rsidRPr="000D5B1A">
              <w:rPr>
                <w:rFonts w:ascii="Garamond" w:hAnsi="Garamond" w:cs="Book Antiqua"/>
              </w:rPr>
              <w:t xml:space="preserve">without </w:t>
            </w:r>
            <w:r w:rsidRPr="000D5B1A">
              <w:rPr>
                <w:rFonts w:ascii="Garamond" w:hAnsi="Garamond" w:cs="Book Antiqua"/>
                <w:spacing w:val="-1"/>
              </w:rPr>
              <w:t xml:space="preserve">prejudice </w:t>
            </w:r>
            <w:r w:rsidRPr="000D5B1A">
              <w:rPr>
                <w:rFonts w:ascii="Garamond" w:hAnsi="Garamond" w:cs="Book Antiqua"/>
              </w:rPr>
              <w:t xml:space="preserve">to his any other rights or </w:t>
            </w:r>
            <w:r w:rsidRPr="000D5B1A">
              <w:rPr>
                <w:rFonts w:ascii="Garamond" w:hAnsi="Garamond" w:cs="Book Antiqua"/>
                <w:spacing w:val="-1"/>
              </w:rPr>
              <w:t xml:space="preserve">remedy </w:t>
            </w:r>
            <w:r w:rsidRPr="000D5B1A">
              <w:rPr>
                <w:rFonts w:ascii="Garamond" w:hAnsi="Garamond" w:cs="Book Antiqua"/>
              </w:rPr>
              <w:t xml:space="preserve">against the </w:t>
            </w:r>
            <w:r w:rsidRPr="000D5B1A">
              <w:rPr>
                <w:rFonts w:ascii="Garamond" w:hAnsi="Garamond" w:cs="Book Antiqua"/>
                <w:spacing w:val="-1"/>
              </w:rPr>
              <w:t xml:space="preserve">contractor </w:t>
            </w:r>
            <w:r w:rsidRPr="000D5B1A">
              <w:rPr>
                <w:rFonts w:ascii="Garamond" w:hAnsi="Garamond" w:cs="Book Antiqua"/>
              </w:rPr>
              <w:t xml:space="preserve">in </w:t>
            </w:r>
            <w:r w:rsidRPr="000D5B1A">
              <w:rPr>
                <w:rFonts w:ascii="Garamond" w:hAnsi="Garamond" w:cs="Book Antiqua"/>
                <w:spacing w:val="-1"/>
              </w:rPr>
              <w:t xml:space="preserve">respect </w:t>
            </w:r>
            <w:r w:rsidRPr="000D5B1A">
              <w:rPr>
                <w:rFonts w:ascii="Garamond" w:hAnsi="Garamond" w:cs="Book Antiqua"/>
              </w:rPr>
              <w:t xml:space="preserve">of </w:t>
            </w:r>
            <w:r w:rsidRPr="000D5B1A">
              <w:rPr>
                <w:rFonts w:ascii="Garamond" w:hAnsi="Garamond" w:cs="Book Antiqua"/>
                <w:spacing w:val="-1"/>
              </w:rPr>
              <w:t xml:space="preserve">any delay, inferior workmanship, </w:t>
            </w:r>
            <w:r w:rsidRPr="000D5B1A">
              <w:rPr>
                <w:rFonts w:ascii="Garamond" w:hAnsi="Garamond" w:cs="Book Antiqua"/>
              </w:rPr>
              <w:t xml:space="preserve">any claims for </w:t>
            </w:r>
            <w:r w:rsidRPr="000D5B1A">
              <w:rPr>
                <w:rFonts w:ascii="Garamond" w:hAnsi="Garamond" w:cs="Book Antiqua"/>
                <w:spacing w:val="-1"/>
              </w:rPr>
              <w:t xml:space="preserve">damages </w:t>
            </w:r>
            <w:r w:rsidRPr="000D5B1A">
              <w:rPr>
                <w:rFonts w:ascii="Garamond" w:hAnsi="Garamond" w:cs="Book Antiqua"/>
              </w:rPr>
              <w:t xml:space="preserve">and / or </w:t>
            </w:r>
            <w:r w:rsidRPr="000D5B1A">
              <w:rPr>
                <w:rFonts w:ascii="Garamond" w:hAnsi="Garamond" w:cs="Book Antiqua"/>
                <w:spacing w:val="-1"/>
              </w:rPr>
              <w:t xml:space="preserve">any </w:t>
            </w:r>
            <w:r w:rsidRPr="000D5B1A">
              <w:rPr>
                <w:rFonts w:ascii="Garamond" w:hAnsi="Garamond" w:cs="Book Antiqua"/>
              </w:rPr>
              <w:t xml:space="preserve">other </w:t>
            </w:r>
            <w:r w:rsidRPr="000D5B1A">
              <w:rPr>
                <w:rFonts w:ascii="Garamond" w:hAnsi="Garamond" w:cs="Book Antiqua"/>
                <w:spacing w:val="-1"/>
              </w:rPr>
              <w:t xml:space="preserve">provisions </w:t>
            </w:r>
            <w:r w:rsidRPr="000D5B1A">
              <w:rPr>
                <w:rFonts w:ascii="Garamond" w:hAnsi="Garamond" w:cs="Book Antiqua"/>
              </w:rPr>
              <w:t xml:space="preserve">of this </w:t>
            </w:r>
            <w:r w:rsidRPr="000D5B1A">
              <w:rPr>
                <w:rFonts w:ascii="Garamond" w:hAnsi="Garamond" w:cs="Book Antiqua"/>
                <w:spacing w:val="-1"/>
              </w:rPr>
              <w:t xml:space="preserve">contract </w:t>
            </w:r>
            <w:r w:rsidRPr="000D5B1A">
              <w:rPr>
                <w:rFonts w:ascii="Garamond" w:hAnsi="Garamond" w:cs="Book Antiqua"/>
              </w:rPr>
              <w:t xml:space="preserve">or </w:t>
            </w:r>
            <w:r w:rsidRPr="000D5B1A">
              <w:rPr>
                <w:rFonts w:ascii="Garamond" w:hAnsi="Garamond" w:cs="Book Antiqua"/>
                <w:spacing w:val="-1"/>
              </w:rPr>
              <w:t xml:space="preserve">otherwise, and </w:t>
            </w:r>
            <w:r w:rsidRPr="000D5B1A">
              <w:rPr>
                <w:rFonts w:ascii="Garamond" w:hAnsi="Garamond" w:cs="Book Antiqua"/>
              </w:rPr>
              <w:t xml:space="preserve">whether the date of </w:t>
            </w:r>
            <w:r w:rsidRPr="000D5B1A">
              <w:rPr>
                <w:rFonts w:ascii="Garamond" w:hAnsi="Garamond" w:cs="Book Antiqua"/>
                <w:spacing w:val="-1"/>
              </w:rPr>
              <w:t xml:space="preserve">completion </w:t>
            </w:r>
            <w:r w:rsidRPr="000D5B1A">
              <w:rPr>
                <w:rFonts w:ascii="Garamond" w:hAnsi="Garamond" w:cs="Book Antiqua"/>
              </w:rPr>
              <w:t xml:space="preserve">has or has not </w:t>
            </w:r>
            <w:r w:rsidRPr="000D5B1A">
              <w:rPr>
                <w:rFonts w:ascii="Garamond" w:hAnsi="Garamond" w:cs="Book Antiqua"/>
                <w:spacing w:val="-1"/>
              </w:rPr>
              <w:t xml:space="preserve">elapsed, </w:t>
            </w:r>
            <w:r w:rsidRPr="000D5B1A">
              <w:rPr>
                <w:rFonts w:ascii="Garamond" w:hAnsi="Garamond" w:cs="Book Antiqua"/>
                <w:spacing w:val="1"/>
              </w:rPr>
              <w:t xml:space="preserve">by </w:t>
            </w:r>
            <w:r w:rsidRPr="000D5B1A">
              <w:rPr>
                <w:rFonts w:ascii="Garamond" w:hAnsi="Garamond" w:cs="Book Antiqua"/>
              </w:rPr>
              <w:t xml:space="preserve">notice in </w:t>
            </w:r>
            <w:r w:rsidRPr="000D5B1A">
              <w:rPr>
                <w:rFonts w:ascii="Garamond" w:hAnsi="Garamond" w:cs="Book Antiqua"/>
                <w:spacing w:val="-1"/>
              </w:rPr>
              <w:t xml:space="preserve">writing absolutely determine </w:t>
            </w:r>
            <w:r w:rsidRPr="000D5B1A">
              <w:rPr>
                <w:rFonts w:ascii="Garamond" w:hAnsi="Garamond" w:cs="Book Antiqua"/>
              </w:rPr>
              <w:t xml:space="preserve">the </w:t>
            </w:r>
            <w:r w:rsidRPr="000D5B1A">
              <w:rPr>
                <w:rFonts w:ascii="Garamond" w:hAnsi="Garamond" w:cs="Book Antiqua"/>
                <w:spacing w:val="-1"/>
              </w:rPr>
              <w:t xml:space="preserve">contract </w:t>
            </w:r>
            <w:r w:rsidRPr="000D5B1A">
              <w:rPr>
                <w:rFonts w:ascii="Garamond" w:hAnsi="Garamond" w:cs="Book Antiqua"/>
              </w:rPr>
              <w:t xml:space="preserve">in any of the </w:t>
            </w:r>
            <w:r w:rsidRPr="000D5B1A">
              <w:rPr>
                <w:rFonts w:ascii="Garamond" w:hAnsi="Garamond" w:cs="Book Antiqua"/>
                <w:spacing w:val="-1"/>
              </w:rPr>
              <w:t>following cases:</w:t>
            </w:r>
          </w:p>
          <w:p w:rsidR="005444BE" w:rsidRPr="000D5B1A" w:rsidRDefault="005444BE" w:rsidP="00A550E0">
            <w:pPr>
              <w:pStyle w:val="BodyText"/>
              <w:widowControl w:val="0"/>
              <w:numPr>
                <w:ilvl w:val="0"/>
                <w:numId w:val="11"/>
              </w:numPr>
              <w:tabs>
                <w:tab w:val="left" w:pos="695"/>
              </w:tabs>
              <w:spacing w:after="0" w:line="360" w:lineRule="auto"/>
              <w:ind w:right="183"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 or </w:t>
            </w:r>
            <w:r w:rsidRPr="000D5B1A">
              <w:rPr>
                <w:rFonts w:ascii="Garamond" w:hAnsi="Garamond" w:cs="Book Antiqua"/>
              </w:rPr>
              <w:t xml:space="preserve">having been </w:t>
            </w:r>
            <w:r w:rsidRPr="000D5B1A">
              <w:rPr>
                <w:rFonts w:ascii="Garamond" w:hAnsi="Garamond" w:cs="Book Antiqua"/>
                <w:spacing w:val="-1"/>
              </w:rPr>
              <w:t xml:space="preserve">given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a </w:t>
            </w:r>
            <w:r w:rsidRPr="000D5B1A">
              <w:rPr>
                <w:rFonts w:ascii="Garamond" w:hAnsi="Garamond" w:cs="Book Antiqua"/>
                <w:spacing w:val="-1"/>
              </w:rPr>
              <w:t xml:space="preserve">notice </w:t>
            </w:r>
            <w:r w:rsidRPr="000D5B1A">
              <w:rPr>
                <w:rFonts w:ascii="Garamond" w:hAnsi="Garamond" w:cs="Book Antiqua"/>
              </w:rPr>
              <w:t xml:space="preserve">in writing to </w:t>
            </w:r>
            <w:r w:rsidRPr="000D5B1A">
              <w:rPr>
                <w:rFonts w:ascii="Garamond" w:hAnsi="Garamond" w:cs="Book Antiqua"/>
                <w:spacing w:val="-1"/>
              </w:rPr>
              <w:t xml:space="preserve">rectify, reconstruct </w:t>
            </w:r>
            <w:r w:rsidRPr="000D5B1A">
              <w:rPr>
                <w:rFonts w:ascii="Garamond" w:hAnsi="Garamond" w:cs="Book Antiqua"/>
              </w:rPr>
              <w:t xml:space="preserve">or </w:t>
            </w:r>
            <w:r w:rsidRPr="000D5B1A">
              <w:rPr>
                <w:rFonts w:ascii="Garamond" w:hAnsi="Garamond" w:cs="Book Antiqua"/>
                <w:spacing w:val="-1"/>
              </w:rPr>
              <w:t xml:space="preserve">replace </w:t>
            </w:r>
            <w:r w:rsidRPr="000D5B1A">
              <w:rPr>
                <w:rFonts w:ascii="Garamond" w:hAnsi="Garamond" w:cs="Book Antiqua"/>
              </w:rPr>
              <w:t xml:space="preserve">any </w:t>
            </w:r>
            <w:r w:rsidRPr="000D5B1A">
              <w:rPr>
                <w:rFonts w:ascii="Garamond" w:hAnsi="Garamond" w:cs="Book Antiqua"/>
                <w:spacing w:val="-1"/>
              </w:rPr>
              <w:t xml:space="preserve">defective </w:t>
            </w:r>
            <w:r w:rsidRPr="000D5B1A">
              <w:rPr>
                <w:rFonts w:ascii="Garamond" w:hAnsi="Garamond" w:cs="Book Antiqua"/>
              </w:rPr>
              <w:t xml:space="preserve">work or </w:t>
            </w:r>
            <w:r w:rsidRPr="000D5B1A">
              <w:rPr>
                <w:rFonts w:ascii="Garamond" w:hAnsi="Garamond" w:cs="Book Antiqua"/>
                <w:spacing w:val="-1"/>
              </w:rPr>
              <w:t xml:space="preserve">that </w:t>
            </w:r>
            <w:r w:rsidRPr="000D5B1A">
              <w:rPr>
                <w:rFonts w:ascii="Garamond" w:hAnsi="Garamond" w:cs="Book Antiqua"/>
              </w:rPr>
              <w:t>the work is</w:t>
            </w:r>
            <w:r w:rsidRPr="000D5B1A">
              <w:rPr>
                <w:rFonts w:ascii="Garamond" w:hAnsi="Garamond" w:cs="Book Antiqua"/>
                <w:spacing w:val="-1"/>
              </w:rPr>
              <w:t xml:space="preserve"> being performed </w:t>
            </w:r>
            <w:r w:rsidRPr="000D5B1A">
              <w:rPr>
                <w:rFonts w:ascii="Garamond" w:hAnsi="Garamond" w:cs="Book Antiqua"/>
              </w:rPr>
              <w:t xml:space="preserve">in an </w:t>
            </w:r>
            <w:r w:rsidRPr="000D5B1A">
              <w:rPr>
                <w:rFonts w:ascii="Garamond" w:hAnsi="Garamond" w:cs="Book Antiqua"/>
                <w:spacing w:val="-1"/>
              </w:rPr>
              <w:t xml:space="preserve">in efficient </w:t>
            </w:r>
            <w:r w:rsidRPr="000D5B1A">
              <w:rPr>
                <w:rFonts w:ascii="Garamond" w:hAnsi="Garamond" w:cs="Book Antiqua"/>
              </w:rPr>
              <w:t xml:space="preserve">or </w:t>
            </w:r>
            <w:r w:rsidRPr="000D5B1A">
              <w:rPr>
                <w:rFonts w:ascii="Garamond" w:hAnsi="Garamond" w:cs="Book Antiqua"/>
                <w:spacing w:val="-1"/>
              </w:rPr>
              <w:t xml:space="preserve">otherwise improper </w:t>
            </w:r>
            <w:r w:rsidRPr="000D5B1A">
              <w:rPr>
                <w:rFonts w:ascii="Garamond" w:hAnsi="Garamond" w:cs="Book Antiqua"/>
              </w:rPr>
              <w:t xml:space="preserve">or </w:t>
            </w:r>
            <w:r w:rsidRPr="000D5B1A">
              <w:rPr>
                <w:rFonts w:ascii="Garamond" w:hAnsi="Garamond" w:cs="Book Antiqua"/>
                <w:spacing w:val="-1"/>
              </w:rPr>
              <w:t xml:space="preserve">un workman like </w:t>
            </w:r>
            <w:r w:rsidRPr="000D5B1A">
              <w:rPr>
                <w:rFonts w:ascii="Garamond" w:hAnsi="Garamond" w:cs="Book Antiqua"/>
              </w:rPr>
              <w:t xml:space="preserve">manner </w:t>
            </w:r>
            <w:r w:rsidRPr="000D5B1A">
              <w:rPr>
                <w:rFonts w:ascii="Garamond" w:hAnsi="Garamond" w:cs="Book Antiqua"/>
                <w:spacing w:val="-1"/>
              </w:rPr>
              <w:t>shall omit t</w:t>
            </w:r>
            <w:r w:rsidRPr="000D5B1A">
              <w:rPr>
                <w:rFonts w:ascii="Garamond" w:hAnsi="Garamond" w:cs="Book Antiqua"/>
              </w:rPr>
              <w:t xml:space="preserve">o comply with </w:t>
            </w:r>
            <w:r w:rsidRPr="000D5B1A">
              <w:rPr>
                <w:rFonts w:ascii="Garamond" w:hAnsi="Garamond" w:cs="Book Antiqua"/>
                <w:spacing w:val="-1"/>
              </w:rPr>
              <w:t xml:space="preserve">the requirement </w:t>
            </w:r>
            <w:r w:rsidRPr="000D5B1A">
              <w:rPr>
                <w:rFonts w:ascii="Garamond" w:hAnsi="Garamond" w:cs="Book Antiqua"/>
              </w:rPr>
              <w:t xml:space="preserve">of </w:t>
            </w:r>
            <w:r w:rsidRPr="000D5B1A">
              <w:rPr>
                <w:rFonts w:ascii="Garamond" w:hAnsi="Garamond" w:cs="Book Antiqua"/>
                <w:spacing w:val="-1"/>
              </w:rPr>
              <w:t xml:space="preserve">such </w:t>
            </w:r>
            <w:r w:rsidRPr="000D5B1A">
              <w:rPr>
                <w:rFonts w:ascii="Garamond" w:hAnsi="Garamond" w:cs="Book Antiqua"/>
              </w:rPr>
              <w:t xml:space="preserve">notice for a </w:t>
            </w:r>
            <w:r w:rsidRPr="000D5B1A">
              <w:rPr>
                <w:rFonts w:ascii="Garamond" w:hAnsi="Garamond" w:cs="Book Antiqua"/>
                <w:spacing w:val="-1"/>
              </w:rPr>
              <w:t xml:space="preserve">period </w:t>
            </w:r>
            <w:r w:rsidRPr="000D5B1A">
              <w:rPr>
                <w:rFonts w:ascii="Garamond" w:hAnsi="Garamond" w:cs="Book Antiqua"/>
              </w:rPr>
              <w:t xml:space="preserve">of </w:t>
            </w:r>
            <w:r w:rsidRPr="000D5B1A">
              <w:rPr>
                <w:rFonts w:ascii="Garamond" w:hAnsi="Garamond" w:cs="Book Antiqua"/>
                <w:spacing w:val="-1"/>
              </w:rPr>
              <w:t>seven days thereafter.</w:t>
            </w:r>
          </w:p>
          <w:p w:rsidR="005444BE" w:rsidRPr="000D5B1A" w:rsidRDefault="005444BE" w:rsidP="00A550E0">
            <w:pPr>
              <w:pStyle w:val="BodyText"/>
              <w:widowControl w:val="0"/>
              <w:numPr>
                <w:ilvl w:val="0"/>
                <w:numId w:val="11"/>
              </w:numPr>
              <w:tabs>
                <w:tab w:val="left" w:pos="714"/>
              </w:tabs>
              <w:spacing w:after="0" w:line="360" w:lineRule="auto"/>
              <w:ind w:right="185"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has, </w:t>
            </w:r>
            <w:r w:rsidRPr="000D5B1A">
              <w:rPr>
                <w:rFonts w:ascii="Garamond" w:hAnsi="Garamond" w:cs="Book Antiqua"/>
              </w:rPr>
              <w:t xml:space="preserve">without </w:t>
            </w:r>
            <w:r w:rsidRPr="000D5B1A">
              <w:rPr>
                <w:rFonts w:ascii="Garamond" w:hAnsi="Garamond" w:cs="Book Antiqua"/>
                <w:spacing w:val="-1"/>
              </w:rPr>
              <w:t>reasonable cause, suspended</w:t>
            </w:r>
            <w:r w:rsidRPr="000D5B1A">
              <w:rPr>
                <w:rFonts w:ascii="Garamond" w:hAnsi="Garamond" w:cs="Book Antiqua"/>
              </w:rPr>
              <w:t xml:space="preserve"> the </w:t>
            </w:r>
            <w:r w:rsidRPr="000D5B1A">
              <w:rPr>
                <w:rFonts w:ascii="Garamond" w:hAnsi="Garamond" w:cs="Book Antiqua"/>
                <w:spacing w:val="-1"/>
              </w:rPr>
              <w:t>progress</w:t>
            </w:r>
            <w:r w:rsidRPr="000D5B1A">
              <w:rPr>
                <w:rFonts w:ascii="Garamond" w:hAnsi="Garamond" w:cs="Book Antiqua"/>
              </w:rPr>
              <w:t xml:space="preserve"> of </w:t>
            </w:r>
            <w:r w:rsidRPr="000D5B1A">
              <w:rPr>
                <w:rFonts w:ascii="Garamond" w:hAnsi="Garamond" w:cs="Book Antiqua"/>
                <w:spacing w:val="-1"/>
              </w:rPr>
              <w:t xml:space="preserve">the </w:t>
            </w:r>
            <w:r w:rsidRPr="000D5B1A">
              <w:rPr>
                <w:rFonts w:ascii="Garamond" w:hAnsi="Garamond" w:cs="Book Antiqua"/>
              </w:rPr>
              <w:t xml:space="preserve">work or has </w:t>
            </w:r>
            <w:r w:rsidRPr="000D5B1A">
              <w:rPr>
                <w:rFonts w:ascii="Garamond" w:hAnsi="Garamond" w:cs="Book Antiqua"/>
                <w:spacing w:val="-1"/>
              </w:rPr>
              <w:t xml:space="preserve">failed </w:t>
            </w:r>
            <w:r w:rsidRPr="000D5B1A">
              <w:rPr>
                <w:rFonts w:ascii="Garamond" w:hAnsi="Garamond" w:cs="Book Antiqua"/>
              </w:rPr>
              <w:t xml:space="preserve">to </w:t>
            </w:r>
            <w:r w:rsidRPr="000D5B1A">
              <w:rPr>
                <w:rFonts w:ascii="Garamond" w:hAnsi="Garamond" w:cs="Book Antiqua"/>
                <w:spacing w:val="-1"/>
              </w:rPr>
              <w:t xml:space="preserve">proceed </w:t>
            </w:r>
            <w:r w:rsidRPr="000D5B1A">
              <w:rPr>
                <w:rFonts w:ascii="Garamond" w:hAnsi="Garamond" w:cs="Book Antiqua"/>
              </w:rPr>
              <w:t xml:space="preserve">with the work with </w:t>
            </w:r>
            <w:r w:rsidRPr="000D5B1A">
              <w:rPr>
                <w:rFonts w:ascii="Garamond" w:hAnsi="Garamond" w:cs="Book Antiqua"/>
                <w:spacing w:val="-1"/>
              </w:rPr>
              <w:t>due diligence</w:t>
            </w:r>
            <w:r w:rsidRPr="000D5B1A">
              <w:rPr>
                <w:rFonts w:ascii="Garamond" w:hAnsi="Garamond" w:cs="Book Antiqua"/>
              </w:rPr>
              <w:t xml:space="preserve">s so that in the </w:t>
            </w:r>
            <w:r w:rsidRPr="000D5B1A">
              <w:rPr>
                <w:rFonts w:ascii="Garamond" w:hAnsi="Garamond" w:cs="Book Antiqua"/>
                <w:spacing w:val="-1"/>
              </w:rPr>
              <w:t xml:space="preserve">opinion </w:t>
            </w:r>
            <w:r w:rsidRPr="000D5B1A">
              <w:rPr>
                <w:rFonts w:ascii="Garamond" w:hAnsi="Garamond" w:cs="Book Antiqua"/>
              </w:rPr>
              <w:t xml:space="preserve">of the </w:t>
            </w:r>
            <w:r w:rsidRPr="000D5B1A">
              <w:rPr>
                <w:rFonts w:ascii="Garamond" w:hAnsi="Garamond" w:cs="Book Antiqua"/>
                <w:spacing w:val="-1"/>
              </w:rPr>
              <w:t xml:space="preserve">Engineer-in-Charge (which </w:t>
            </w:r>
            <w:r w:rsidRPr="000D5B1A">
              <w:rPr>
                <w:rFonts w:ascii="Garamond" w:hAnsi="Garamond" w:cs="Book Antiqua"/>
              </w:rPr>
              <w:t xml:space="preserve">shall be </w:t>
            </w:r>
            <w:r w:rsidRPr="000D5B1A">
              <w:rPr>
                <w:rFonts w:ascii="Garamond" w:hAnsi="Garamond" w:cs="Book Antiqua"/>
                <w:spacing w:val="-1"/>
              </w:rPr>
              <w:t xml:space="preserve">final </w:t>
            </w:r>
            <w:r w:rsidRPr="000D5B1A">
              <w:rPr>
                <w:rFonts w:ascii="Garamond" w:hAnsi="Garamond" w:cs="Book Antiqua"/>
              </w:rPr>
              <w:t xml:space="preserve">and </w:t>
            </w:r>
            <w:r w:rsidRPr="000D5B1A">
              <w:rPr>
                <w:rFonts w:ascii="Garamond" w:hAnsi="Garamond" w:cs="Book Antiqua"/>
                <w:spacing w:val="-1"/>
              </w:rPr>
              <w:t xml:space="preserve">binding) </w:t>
            </w:r>
            <w:r w:rsidRPr="000D5B1A">
              <w:rPr>
                <w:rFonts w:ascii="Garamond" w:hAnsi="Garamond" w:cs="Book Antiqua"/>
              </w:rPr>
              <w:t xml:space="preserve">he </w:t>
            </w:r>
            <w:r w:rsidRPr="000D5B1A">
              <w:rPr>
                <w:rFonts w:ascii="Garamond" w:hAnsi="Garamond" w:cs="Book Antiqua"/>
                <w:spacing w:val="1"/>
              </w:rPr>
              <w:t xml:space="preserve">will </w:t>
            </w:r>
            <w:r w:rsidRPr="000D5B1A">
              <w:rPr>
                <w:rFonts w:ascii="Garamond" w:hAnsi="Garamond" w:cs="Book Antiqua"/>
              </w:rPr>
              <w:t xml:space="preserve">be </w:t>
            </w:r>
            <w:r w:rsidRPr="000D5B1A">
              <w:rPr>
                <w:rFonts w:ascii="Garamond" w:hAnsi="Garamond" w:cs="Book Antiqua"/>
                <w:spacing w:val="-1"/>
              </w:rPr>
              <w:t xml:space="preserve">unable </w:t>
            </w:r>
            <w:r w:rsidRPr="000D5B1A">
              <w:rPr>
                <w:rFonts w:ascii="Garamond" w:hAnsi="Garamond" w:cs="Book Antiqua"/>
              </w:rPr>
              <w:t xml:space="preserve">to </w:t>
            </w:r>
            <w:r w:rsidRPr="000D5B1A">
              <w:rPr>
                <w:rFonts w:ascii="Garamond" w:hAnsi="Garamond" w:cs="Book Antiqua"/>
                <w:spacing w:val="-1"/>
              </w:rPr>
              <w:t xml:space="preserve">secure completion </w:t>
            </w:r>
            <w:r w:rsidRPr="000D5B1A">
              <w:rPr>
                <w:rFonts w:ascii="Garamond" w:hAnsi="Garamond" w:cs="Book Antiqua"/>
              </w:rPr>
              <w:t xml:space="preserve">of </w:t>
            </w:r>
            <w:r w:rsidRPr="000D5B1A">
              <w:rPr>
                <w:rFonts w:ascii="Garamond" w:hAnsi="Garamond" w:cs="Book Antiqua"/>
                <w:spacing w:val="-1"/>
              </w:rPr>
              <w:t>the</w:t>
            </w:r>
            <w:r w:rsidRPr="000D5B1A">
              <w:rPr>
                <w:rFonts w:ascii="Garamond" w:hAnsi="Garamond" w:cs="Book Antiqua"/>
              </w:rPr>
              <w:t xml:space="preserve"> work </w:t>
            </w:r>
            <w:r w:rsidRPr="000D5B1A">
              <w:rPr>
                <w:rFonts w:ascii="Garamond" w:hAnsi="Garamond" w:cs="Book Antiqua"/>
                <w:spacing w:val="1"/>
              </w:rPr>
              <w:t xml:space="preserve">by </w:t>
            </w:r>
            <w:r w:rsidRPr="000D5B1A">
              <w:rPr>
                <w:rFonts w:ascii="Garamond" w:hAnsi="Garamond" w:cs="Book Antiqua"/>
              </w:rPr>
              <w:t xml:space="preserve">the date for </w:t>
            </w:r>
            <w:r w:rsidRPr="000D5B1A">
              <w:rPr>
                <w:rFonts w:ascii="Garamond" w:hAnsi="Garamond" w:cs="Book Antiqua"/>
                <w:spacing w:val="-1"/>
              </w:rPr>
              <w:t xml:space="preserve">completion </w:t>
            </w:r>
            <w:r w:rsidRPr="000D5B1A">
              <w:rPr>
                <w:rFonts w:ascii="Garamond" w:hAnsi="Garamond" w:cs="Book Antiqua"/>
                <w:spacing w:val="-1"/>
              </w:rPr>
              <w:lastRenderedPageBreak/>
              <w:t xml:space="preserve">and continues </w:t>
            </w:r>
            <w:r w:rsidRPr="000D5B1A">
              <w:rPr>
                <w:rFonts w:ascii="Garamond" w:hAnsi="Garamond" w:cs="Book Antiqua"/>
              </w:rPr>
              <w:t xml:space="preserve">to do </w:t>
            </w:r>
            <w:r w:rsidRPr="000D5B1A">
              <w:rPr>
                <w:rFonts w:ascii="Garamond" w:hAnsi="Garamond" w:cs="Book Antiqua"/>
                <w:spacing w:val="-1"/>
              </w:rPr>
              <w:t xml:space="preserve">so </w:t>
            </w:r>
            <w:r w:rsidRPr="000D5B1A">
              <w:rPr>
                <w:rFonts w:ascii="Garamond" w:hAnsi="Garamond" w:cs="Book Antiqua"/>
              </w:rPr>
              <w:t xml:space="preserve">after a </w:t>
            </w:r>
            <w:r w:rsidRPr="000D5B1A">
              <w:rPr>
                <w:rFonts w:ascii="Garamond" w:hAnsi="Garamond" w:cs="Book Antiqua"/>
                <w:spacing w:val="-1"/>
              </w:rPr>
              <w:t xml:space="preserve">notice </w:t>
            </w:r>
            <w:r w:rsidRPr="000D5B1A">
              <w:rPr>
                <w:rFonts w:ascii="Garamond" w:hAnsi="Garamond" w:cs="Book Antiqua"/>
              </w:rPr>
              <w:t xml:space="preserve">in writing of </w:t>
            </w:r>
            <w:r w:rsidRPr="000D5B1A">
              <w:rPr>
                <w:rFonts w:ascii="Garamond" w:hAnsi="Garamond" w:cs="Book Antiqua"/>
                <w:spacing w:val="-1"/>
              </w:rPr>
              <w:t xml:space="preserve">seven </w:t>
            </w:r>
            <w:r w:rsidRPr="000D5B1A">
              <w:rPr>
                <w:rFonts w:ascii="Garamond" w:hAnsi="Garamond" w:cs="Book Antiqua"/>
                <w:spacing w:val="-2"/>
              </w:rPr>
              <w:t xml:space="preserve">days </w:t>
            </w:r>
            <w:r w:rsidRPr="000D5B1A">
              <w:rPr>
                <w:rFonts w:ascii="Garamond" w:hAnsi="Garamond" w:cs="Book Antiqua"/>
              </w:rPr>
              <w:t xml:space="preserve">from the </w:t>
            </w:r>
            <w:r w:rsidRPr="000D5B1A">
              <w:rPr>
                <w:rFonts w:ascii="Garamond" w:hAnsi="Garamond" w:cs="Book Antiqua"/>
                <w:spacing w:val="-1"/>
              </w:rPr>
              <w:t>Engineer-in-Charge.</w:t>
            </w:r>
          </w:p>
          <w:p w:rsidR="005444BE" w:rsidRPr="000D5B1A" w:rsidRDefault="005444BE" w:rsidP="00A550E0">
            <w:pPr>
              <w:pStyle w:val="BodyText"/>
              <w:widowControl w:val="0"/>
              <w:numPr>
                <w:ilvl w:val="0"/>
                <w:numId w:val="11"/>
              </w:numPr>
              <w:tabs>
                <w:tab w:val="left" w:pos="738"/>
              </w:tabs>
              <w:spacing w:after="0" w:line="360" w:lineRule="auto"/>
              <w:ind w:right="185"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fails </w:t>
            </w:r>
            <w:r w:rsidRPr="000D5B1A">
              <w:rPr>
                <w:rFonts w:ascii="Garamond" w:hAnsi="Garamond" w:cs="Book Antiqua"/>
                <w:spacing w:val="-2"/>
              </w:rPr>
              <w:t xml:space="preserve">to </w:t>
            </w:r>
            <w:r w:rsidRPr="000D5B1A">
              <w:rPr>
                <w:rFonts w:ascii="Garamond" w:hAnsi="Garamond" w:cs="Book Antiqua"/>
                <w:spacing w:val="-1"/>
              </w:rPr>
              <w:t xml:space="preserve">complete </w:t>
            </w:r>
            <w:r w:rsidRPr="000D5B1A">
              <w:rPr>
                <w:rFonts w:ascii="Garamond" w:hAnsi="Garamond" w:cs="Book Antiqua"/>
              </w:rPr>
              <w:t xml:space="preserve">the work within the </w:t>
            </w:r>
            <w:r w:rsidRPr="000D5B1A">
              <w:rPr>
                <w:rFonts w:ascii="Garamond" w:hAnsi="Garamond" w:cs="Book Antiqua"/>
                <w:spacing w:val="-1"/>
              </w:rPr>
              <w:t xml:space="preserve">stipulated date </w:t>
            </w:r>
            <w:r w:rsidRPr="000D5B1A">
              <w:rPr>
                <w:rFonts w:ascii="Garamond" w:hAnsi="Garamond" w:cs="Book Antiqua"/>
              </w:rPr>
              <w:t xml:space="preserve">or </w:t>
            </w:r>
            <w:r w:rsidRPr="000D5B1A">
              <w:rPr>
                <w:rFonts w:ascii="Garamond" w:hAnsi="Garamond" w:cs="Book Antiqua"/>
                <w:spacing w:val="-1"/>
              </w:rPr>
              <w:t xml:space="preserve">items </w:t>
            </w:r>
            <w:r w:rsidRPr="000D5B1A">
              <w:rPr>
                <w:rFonts w:ascii="Garamond" w:hAnsi="Garamond" w:cs="Book Antiqua"/>
              </w:rPr>
              <w:t xml:space="preserve">of work with </w:t>
            </w:r>
            <w:r w:rsidRPr="000D5B1A">
              <w:rPr>
                <w:rFonts w:ascii="Garamond" w:hAnsi="Garamond" w:cs="Book Antiqua"/>
                <w:spacing w:val="-1"/>
              </w:rPr>
              <w:t xml:space="preserve">individual </w:t>
            </w:r>
            <w:r w:rsidRPr="000D5B1A">
              <w:rPr>
                <w:rFonts w:ascii="Garamond" w:hAnsi="Garamond" w:cs="Book Antiqua"/>
              </w:rPr>
              <w:t xml:space="preserve">date of </w:t>
            </w:r>
            <w:r w:rsidRPr="000D5B1A">
              <w:rPr>
                <w:rFonts w:ascii="Garamond" w:hAnsi="Garamond" w:cs="Book Antiqua"/>
                <w:spacing w:val="-1"/>
              </w:rPr>
              <w:t xml:space="preserve">completion, </w:t>
            </w:r>
            <w:r w:rsidRPr="000D5B1A">
              <w:rPr>
                <w:rFonts w:ascii="Garamond" w:hAnsi="Garamond" w:cs="Book Antiqua"/>
              </w:rPr>
              <w:t xml:space="preserve">if any stipulated, on or </w:t>
            </w:r>
            <w:r w:rsidRPr="000D5B1A">
              <w:rPr>
                <w:rFonts w:ascii="Garamond" w:hAnsi="Garamond" w:cs="Book Antiqua"/>
                <w:spacing w:val="-1"/>
              </w:rPr>
              <w:t xml:space="preserve">before such date(s) </w:t>
            </w:r>
            <w:r w:rsidRPr="000D5B1A">
              <w:rPr>
                <w:rFonts w:ascii="Garamond" w:hAnsi="Garamond" w:cs="Book Antiqua"/>
              </w:rPr>
              <w:t xml:space="preserve">of </w:t>
            </w:r>
            <w:r w:rsidRPr="000D5B1A">
              <w:rPr>
                <w:rFonts w:ascii="Garamond" w:hAnsi="Garamond" w:cs="Book Antiqua"/>
                <w:spacing w:val="-1"/>
              </w:rPr>
              <w:t xml:space="preserve">completion and does </w:t>
            </w:r>
            <w:r w:rsidRPr="000D5B1A">
              <w:rPr>
                <w:rFonts w:ascii="Garamond" w:hAnsi="Garamond" w:cs="Book Antiqua"/>
              </w:rPr>
              <w:t xml:space="preserve">not </w:t>
            </w:r>
            <w:r w:rsidRPr="000D5B1A">
              <w:rPr>
                <w:rFonts w:ascii="Garamond" w:hAnsi="Garamond" w:cs="Book Antiqua"/>
                <w:spacing w:val="-1"/>
              </w:rPr>
              <w:t xml:space="preserve">complete them </w:t>
            </w:r>
            <w:r w:rsidRPr="000D5B1A">
              <w:rPr>
                <w:rFonts w:ascii="Garamond" w:hAnsi="Garamond" w:cs="Book Antiqua"/>
              </w:rPr>
              <w:t xml:space="preserve">within the </w:t>
            </w:r>
            <w:r w:rsidRPr="000D5B1A">
              <w:rPr>
                <w:rFonts w:ascii="Garamond" w:hAnsi="Garamond" w:cs="Book Antiqua"/>
                <w:spacing w:val="-1"/>
              </w:rPr>
              <w:t xml:space="preserve">period specified in </w:t>
            </w:r>
            <w:r w:rsidRPr="000D5B1A">
              <w:rPr>
                <w:rFonts w:ascii="Garamond" w:hAnsi="Garamond" w:cs="Book Antiqua"/>
              </w:rPr>
              <w:t xml:space="preserve">a </w:t>
            </w:r>
            <w:r w:rsidRPr="000D5B1A">
              <w:rPr>
                <w:rFonts w:ascii="Garamond" w:hAnsi="Garamond" w:cs="Book Antiqua"/>
                <w:spacing w:val="-1"/>
              </w:rPr>
              <w:t xml:space="preserve">notice given </w:t>
            </w:r>
            <w:r w:rsidRPr="000D5B1A">
              <w:rPr>
                <w:rFonts w:ascii="Garamond" w:hAnsi="Garamond" w:cs="Book Antiqua"/>
              </w:rPr>
              <w:t xml:space="preserve">in writing in that </w:t>
            </w:r>
            <w:r w:rsidRPr="000D5B1A">
              <w:rPr>
                <w:rFonts w:ascii="Garamond" w:hAnsi="Garamond" w:cs="Book Antiqua"/>
                <w:spacing w:val="-1"/>
              </w:rPr>
              <w:t xml:space="preserve">behalf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Engineer-in-Charge.</w:t>
            </w:r>
          </w:p>
          <w:p w:rsidR="005444BE" w:rsidRPr="000D5B1A" w:rsidRDefault="005444BE" w:rsidP="00A550E0">
            <w:pPr>
              <w:pStyle w:val="BodyText"/>
              <w:widowControl w:val="0"/>
              <w:numPr>
                <w:ilvl w:val="0"/>
                <w:numId w:val="11"/>
              </w:numPr>
              <w:tabs>
                <w:tab w:val="left" w:pos="700"/>
              </w:tabs>
              <w:spacing w:after="0" w:line="360" w:lineRule="auto"/>
              <w:ind w:right="185"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persistently </w:t>
            </w:r>
            <w:r w:rsidRPr="000D5B1A">
              <w:rPr>
                <w:rFonts w:ascii="Garamond" w:hAnsi="Garamond" w:cs="Book Antiqua"/>
              </w:rPr>
              <w:t xml:space="preserve">neglect to carry out his </w:t>
            </w:r>
            <w:r w:rsidRPr="000D5B1A">
              <w:rPr>
                <w:rFonts w:ascii="Garamond" w:hAnsi="Garamond" w:cs="Book Antiqua"/>
                <w:spacing w:val="-1"/>
              </w:rPr>
              <w:t xml:space="preserve">obligations </w:t>
            </w:r>
            <w:r w:rsidRPr="000D5B1A">
              <w:rPr>
                <w:rFonts w:ascii="Garamond" w:hAnsi="Garamond" w:cs="Book Antiqua"/>
              </w:rPr>
              <w:t xml:space="preserve">under </w:t>
            </w:r>
            <w:r w:rsidRPr="000D5B1A">
              <w:rPr>
                <w:rFonts w:ascii="Garamond" w:hAnsi="Garamond" w:cs="Book Antiqua"/>
                <w:spacing w:val="-1"/>
              </w:rPr>
              <w:t xml:space="preserve">the contract </w:t>
            </w:r>
            <w:r w:rsidRPr="000D5B1A">
              <w:rPr>
                <w:rFonts w:ascii="Garamond" w:hAnsi="Garamond" w:cs="Book Antiqua"/>
              </w:rPr>
              <w:t xml:space="preserve">and / or </w:t>
            </w:r>
            <w:r w:rsidRPr="000D5B1A">
              <w:rPr>
                <w:rFonts w:ascii="Garamond" w:hAnsi="Garamond" w:cs="Book Antiqua"/>
                <w:spacing w:val="-1"/>
              </w:rPr>
              <w:t xml:space="preserve">commits default </w:t>
            </w:r>
            <w:r w:rsidRPr="000D5B1A">
              <w:rPr>
                <w:rFonts w:ascii="Garamond" w:hAnsi="Garamond" w:cs="Book Antiqua"/>
              </w:rPr>
              <w:t xml:space="preserve">in </w:t>
            </w:r>
            <w:r w:rsidRPr="000D5B1A">
              <w:rPr>
                <w:rFonts w:ascii="Garamond" w:hAnsi="Garamond" w:cs="Book Antiqua"/>
                <w:spacing w:val="-1"/>
              </w:rPr>
              <w:t xml:space="preserve">complying </w:t>
            </w:r>
            <w:r w:rsidRPr="000D5B1A">
              <w:rPr>
                <w:rFonts w:ascii="Garamond" w:hAnsi="Garamond" w:cs="Book Antiqua"/>
                <w:spacing w:val="1"/>
              </w:rPr>
              <w:t xml:space="preserve">with </w:t>
            </w:r>
            <w:r w:rsidRPr="000D5B1A">
              <w:rPr>
                <w:rFonts w:ascii="Garamond" w:hAnsi="Garamond" w:cs="Book Antiqua"/>
              </w:rPr>
              <w:t xml:space="preserve">any of the </w:t>
            </w:r>
            <w:r w:rsidRPr="000D5B1A">
              <w:rPr>
                <w:rFonts w:ascii="Garamond" w:hAnsi="Garamond" w:cs="Book Antiqua"/>
                <w:spacing w:val="-1"/>
              </w:rPr>
              <w:t xml:space="preserve">terms </w:t>
            </w:r>
            <w:r w:rsidRPr="000D5B1A">
              <w:rPr>
                <w:rFonts w:ascii="Garamond" w:hAnsi="Garamond" w:cs="Book Antiqua"/>
              </w:rPr>
              <w:t xml:space="preserve">and </w:t>
            </w:r>
            <w:r w:rsidRPr="000D5B1A">
              <w:rPr>
                <w:rFonts w:ascii="Garamond" w:hAnsi="Garamond" w:cs="Book Antiqua"/>
                <w:spacing w:val="-1"/>
              </w:rPr>
              <w:t xml:space="preserve">conditions </w:t>
            </w:r>
            <w:r w:rsidRPr="000D5B1A">
              <w:rPr>
                <w:rFonts w:ascii="Garamond" w:hAnsi="Garamond" w:cs="Book Antiqua"/>
              </w:rPr>
              <w:t xml:space="preserve">of the </w:t>
            </w:r>
            <w:r w:rsidRPr="000D5B1A">
              <w:rPr>
                <w:rFonts w:ascii="Garamond" w:hAnsi="Garamond" w:cs="Book Antiqua"/>
                <w:spacing w:val="-1"/>
              </w:rPr>
              <w:t xml:space="preserve">contract </w:t>
            </w:r>
            <w:r w:rsidRPr="000D5B1A">
              <w:rPr>
                <w:rFonts w:ascii="Garamond" w:hAnsi="Garamond" w:cs="Book Antiqua"/>
              </w:rPr>
              <w:t>and does not remedy it or take</w:t>
            </w:r>
            <w:r w:rsidRPr="000D5B1A">
              <w:rPr>
                <w:rFonts w:ascii="Garamond" w:hAnsi="Garamond" w:cs="Book Antiqua"/>
                <w:spacing w:val="-1"/>
              </w:rPr>
              <w:t xml:space="preserve"> effective steps </w:t>
            </w:r>
            <w:r w:rsidRPr="000D5B1A">
              <w:rPr>
                <w:rFonts w:ascii="Garamond" w:hAnsi="Garamond" w:cs="Book Antiqua"/>
                <w:spacing w:val="-2"/>
              </w:rPr>
              <w:t>to</w:t>
            </w:r>
            <w:r w:rsidRPr="000D5B1A">
              <w:rPr>
                <w:rFonts w:ascii="Garamond" w:hAnsi="Garamond" w:cs="Book Antiqua"/>
              </w:rPr>
              <w:t xml:space="preserve"> remedy it within 7</w:t>
            </w:r>
            <w:r w:rsidRPr="000D5B1A">
              <w:rPr>
                <w:rFonts w:ascii="Garamond" w:hAnsi="Garamond" w:cs="Book Antiqua"/>
                <w:spacing w:val="-2"/>
              </w:rPr>
              <w:t>days</w:t>
            </w:r>
            <w:r w:rsidRPr="000D5B1A">
              <w:rPr>
                <w:rFonts w:ascii="Garamond" w:hAnsi="Garamond" w:cs="Book Antiqua"/>
                <w:b/>
              </w:rPr>
              <w:t xml:space="preserve"> </w:t>
            </w:r>
            <w:r w:rsidRPr="000D5B1A">
              <w:rPr>
                <w:rFonts w:ascii="Garamond" w:hAnsi="Garamond" w:cs="Book Antiqua"/>
              </w:rPr>
              <w:t xml:space="preserve">after a notice </w:t>
            </w:r>
            <w:r w:rsidRPr="000D5B1A">
              <w:rPr>
                <w:rFonts w:ascii="Garamond" w:hAnsi="Garamond" w:cs="Book Antiqua"/>
                <w:spacing w:val="-1"/>
              </w:rPr>
              <w:t xml:space="preserve">in </w:t>
            </w:r>
            <w:r w:rsidRPr="000D5B1A">
              <w:rPr>
                <w:rFonts w:ascii="Garamond" w:hAnsi="Garamond" w:cs="Book Antiqua"/>
              </w:rPr>
              <w:t xml:space="preserve">writing </w:t>
            </w:r>
            <w:r w:rsidRPr="000D5B1A">
              <w:rPr>
                <w:rFonts w:ascii="Garamond" w:hAnsi="Garamond" w:cs="Book Antiqua"/>
                <w:spacing w:val="-1"/>
              </w:rPr>
              <w:t xml:space="preserve">is given </w:t>
            </w:r>
            <w:r w:rsidRPr="000D5B1A">
              <w:rPr>
                <w:rFonts w:ascii="Garamond" w:hAnsi="Garamond" w:cs="Book Antiqua"/>
              </w:rPr>
              <w:t xml:space="preserve">to him in </w:t>
            </w:r>
            <w:r w:rsidRPr="000D5B1A">
              <w:rPr>
                <w:rFonts w:ascii="Garamond" w:hAnsi="Garamond" w:cs="Book Antiqua"/>
                <w:spacing w:val="-1"/>
              </w:rPr>
              <w:t xml:space="preserve">that behalf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Engineer-in-Charge.</w:t>
            </w:r>
          </w:p>
          <w:p w:rsidR="005444BE" w:rsidRPr="000D5B1A" w:rsidRDefault="005444BE" w:rsidP="00A550E0">
            <w:pPr>
              <w:pStyle w:val="BodyText"/>
              <w:widowControl w:val="0"/>
              <w:numPr>
                <w:ilvl w:val="0"/>
                <w:numId w:val="11"/>
              </w:numPr>
              <w:tabs>
                <w:tab w:val="left" w:pos="695"/>
              </w:tabs>
              <w:spacing w:after="0" w:line="360" w:lineRule="auto"/>
              <w:ind w:right="186"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shall </w:t>
            </w:r>
            <w:r w:rsidRPr="000D5B1A">
              <w:rPr>
                <w:rFonts w:ascii="Garamond" w:hAnsi="Garamond" w:cs="Book Antiqua"/>
              </w:rPr>
              <w:t xml:space="preserve">offer or </w:t>
            </w:r>
            <w:r w:rsidRPr="000D5B1A">
              <w:rPr>
                <w:rFonts w:ascii="Garamond" w:hAnsi="Garamond" w:cs="Book Antiqua"/>
                <w:spacing w:val="-1"/>
              </w:rPr>
              <w:t xml:space="preserve">give </w:t>
            </w:r>
            <w:r w:rsidRPr="000D5B1A">
              <w:rPr>
                <w:rFonts w:ascii="Garamond" w:hAnsi="Garamond" w:cs="Book Antiqua"/>
              </w:rPr>
              <w:t xml:space="preserve">or </w:t>
            </w:r>
            <w:r w:rsidRPr="000D5B1A">
              <w:rPr>
                <w:rFonts w:ascii="Garamond" w:hAnsi="Garamond" w:cs="Book Antiqua"/>
                <w:spacing w:val="-1"/>
              </w:rPr>
              <w:t xml:space="preserve">agree </w:t>
            </w:r>
            <w:r w:rsidRPr="000D5B1A">
              <w:rPr>
                <w:rFonts w:ascii="Garamond" w:hAnsi="Garamond" w:cs="Book Antiqua"/>
              </w:rPr>
              <w:t xml:space="preserve">to </w:t>
            </w:r>
            <w:r w:rsidRPr="000D5B1A">
              <w:rPr>
                <w:rFonts w:ascii="Garamond" w:hAnsi="Garamond" w:cs="Book Antiqua"/>
                <w:spacing w:val="-1"/>
              </w:rPr>
              <w:t xml:space="preserve">give </w:t>
            </w:r>
            <w:r w:rsidRPr="000D5B1A">
              <w:rPr>
                <w:rFonts w:ascii="Garamond" w:hAnsi="Garamond" w:cs="Book Antiqua"/>
                <w:spacing w:val="1"/>
              </w:rPr>
              <w:t xml:space="preserve">to </w:t>
            </w:r>
            <w:r w:rsidRPr="000D5B1A">
              <w:rPr>
                <w:rFonts w:ascii="Garamond" w:hAnsi="Garamond" w:cs="Book Antiqua"/>
              </w:rPr>
              <w:t xml:space="preserve">any </w:t>
            </w:r>
            <w:r w:rsidRPr="000D5B1A">
              <w:rPr>
                <w:rFonts w:ascii="Garamond" w:hAnsi="Garamond" w:cs="Book Antiqua"/>
                <w:spacing w:val="-1"/>
              </w:rPr>
              <w:t xml:space="preserve">person </w:t>
            </w:r>
            <w:r w:rsidRPr="000D5B1A">
              <w:rPr>
                <w:rFonts w:ascii="Garamond" w:hAnsi="Garamond" w:cs="Book Antiqua"/>
              </w:rPr>
              <w:t xml:space="preserve">in </w:t>
            </w:r>
            <w:r w:rsidRPr="000D5B1A">
              <w:rPr>
                <w:rFonts w:ascii="Garamond" w:hAnsi="Garamond" w:cs="Book Antiqua"/>
                <w:spacing w:val="-1"/>
              </w:rPr>
              <w:t xml:space="preserve">service </w:t>
            </w:r>
            <w:r w:rsidRPr="000D5B1A">
              <w:rPr>
                <w:rFonts w:ascii="Garamond" w:hAnsi="Garamond" w:cs="Book Antiqua"/>
              </w:rPr>
              <w:t xml:space="preserve">or to any other </w:t>
            </w:r>
            <w:r w:rsidRPr="000D5B1A">
              <w:rPr>
                <w:rFonts w:ascii="Garamond" w:hAnsi="Garamond" w:cs="Book Antiqua"/>
                <w:spacing w:val="-1"/>
              </w:rPr>
              <w:t xml:space="preserve">person </w:t>
            </w:r>
            <w:r w:rsidRPr="000D5B1A">
              <w:rPr>
                <w:rFonts w:ascii="Garamond" w:hAnsi="Garamond" w:cs="Book Antiqua"/>
              </w:rPr>
              <w:t xml:space="preserve">on his </w:t>
            </w:r>
            <w:r w:rsidRPr="000D5B1A">
              <w:rPr>
                <w:rFonts w:ascii="Garamond" w:hAnsi="Garamond" w:cs="Book Antiqua"/>
                <w:spacing w:val="-1"/>
              </w:rPr>
              <w:t xml:space="preserve">behalf </w:t>
            </w:r>
            <w:r w:rsidRPr="000D5B1A">
              <w:rPr>
                <w:rFonts w:ascii="Garamond" w:hAnsi="Garamond" w:cs="Book Antiqua"/>
              </w:rPr>
              <w:t xml:space="preserve">any gift or </w:t>
            </w:r>
            <w:r w:rsidRPr="000D5B1A">
              <w:rPr>
                <w:rFonts w:ascii="Garamond" w:hAnsi="Garamond" w:cs="Book Antiqua"/>
                <w:spacing w:val="-1"/>
              </w:rPr>
              <w:t xml:space="preserve">consideration </w:t>
            </w:r>
            <w:r w:rsidRPr="000D5B1A">
              <w:rPr>
                <w:rFonts w:ascii="Garamond" w:hAnsi="Garamond" w:cs="Book Antiqua"/>
              </w:rPr>
              <w:t xml:space="preserve">of any kind as an </w:t>
            </w:r>
            <w:r w:rsidRPr="000D5B1A">
              <w:rPr>
                <w:rFonts w:ascii="Garamond" w:hAnsi="Garamond" w:cs="Book Antiqua"/>
                <w:spacing w:val="-1"/>
              </w:rPr>
              <w:t xml:space="preserve">inducement </w:t>
            </w:r>
            <w:r w:rsidRPr="000D5B1A">
              <w:rPr>
                <w:rFonts w:ascii="Garamond" w:hAnsi="Garamond" w:cs="Book Antiqua"/>
              </w:rPr>
              <w:t xml:space="preserve">or </w:t>
            </w:r>
            <w:r w:rsidRPr="000D5B1A">
              <w:rPr>
                <w:rFonts w:ascii="Garamond" w:hAnsi="Garamond" w:cs="Book Antiqua"/>
                <w:spacing w:val="-1"/>
              </w:rPr>
              <w:t>reward</w:t>
            </w:r>
            <w:r w:rsidRPr="000D5B1A">
              <w:rPr>
                <w:rFonts w:ascii="Garamond" w:hAnsi="Garamond" w:cs="Book Antiqua"/>
              </w:rPr>
              <w:t xml:space="preserve"> for </w:t>
            </w:r>
            <w:r w:rsidRPr="000D5B1A">
              <w:rPr>
                <w:rFonts w:ascii="Garamond" w:hAnsi="Garamond" w:cs="Book Antiqua"/>
                <w:spacing w:val="-1"/>
              </w:rPr>
              <w:t xml:space="preserve">doing </w:t>
            </w:r>
            <w:r w:rsidRPr="000D5B1A">
              <w:rPr>
                <w:rFonts w:ascii="Garamond" w:hAnsi="Garamond" w:cs="Book Antiqua"/>
              </w:rPr>
              <w:t>or</w:t>
            </w:r>
            <w:r w:rsidRPr="000D5B1A">
              <w:rPr>
                <w:rFonts w:ascii="Garamond" w:hAnsi="Garamond" w:cs="Book Antiqua"/>
                <w:spacing w:val="-1"/>
              </w:rPr>
              <w:t xml:space="preserve"> for bearing </w:t>
            </w:r>
            <w:r w:rsidRPr="000D5B1A">
              <w:rPr>
                <w:rFonts w:ascii="Garamond" w:hAnsi="Garamond" w:cs="Book Antiqua"/>
              </w:rPr>
              <w:t xml:space="preserve">to do or </w:t>
            </w:r>
            <w:r w:rsidRPr="000D5B1A">
              <w:rPr>
                <w:rFonts w:ascii="Garamond" w:hAnsi="Garamond" w:cs="Book Antiqua"/>
                <w:spacing w:val="-1"/>
              </w:rPr>
              <w:t>for having</w:t>
            </w:r>
            <w:r w:rsidRPr="000D5B1A">
              <w:rPr>
                <w:rFonts w:ascii="Garamond" w:hAnsi="Garamond" w:cs="Book Antiqua"/>
              </w:rPr>
              <w:t xml:space="preserve"> done or </w:t>
            </w:r>
            <w:r w:rsidRPr="000D5B1A">
              <w:rPr>
                <w:rFonts w:ascii="Garamond" w:hAnsi="Garamond" w:cs="Book Antiqua"/>
                <w:spacing w:val="-1"/>
              </w:rPr>
              <w:t xml:space="preserve">for borne </w:t>
            </w:r>
            <w:r w:rsidRPr="000D5B1A">
              <w:rPr>
                <w:rFonts w:ascii="Garamond" w:hAnsi="Garamond" w:cs="Book Antiqua"/>
              </w:rPr>
              <w:t xml:space="preserve">to do any act in </w:t>
            </w:r>
            <w:r w:rsidRPr="000D5B1A">
              <w:rPr>
                <w:rFonts w:ascii="Garamond" w:hAnsi="Garamond" w:cs="Book Antiqua"/>
                <w:spacing w:val="-1"/>
              </w:rPr>
              <w:t xml:space="preserve">relation </w:t>
            </w:r>
            <w:r w:rsidRPr="000D5B1A">
              <w:rPr>
                <w:rFonts w:ascii="Garamond" w:hAnsi="Garamond" w:cs="Book Antiqua"/>
              </w:rPr>
              <w:t xml:space="preserve">to the </w:t>
            </w:r>
            <w:r w:rsidRPr="000D5B1A">
              <w:rPr>
                <w:rFonts w:ascii="Garamond" w:hAnsi="Garamond" w:cs="Book Antiqua"/>
                <w:spacing w:val="-1"/>
              </w:rPr>
              <w:t xml:space="preserve">obtaining </w:t>
            </w:r>
            <w:r w:rsidRPr="000D5B1A">
              <w:rPr>
                <w:rFonts w:ascii="Garamond" w:hAnsi="Garamond" w:cs="Book Antiqua"/>
              </w:rPr>
              <w:t xml:space="preserve">or </w:t>
            </w:r>
            <w:r w:rsidRPr="000D5B1A">
              <w:rPr>
                <w:rFonts w:ascii="Garamond" w:hAnsi="Garamond" w:cs="Book Antiqua"/>
                <w:spacing w:val="-1"/>
              </w:rPr>
              <w:t xml:space="preserve">execution </w:t>
            </w:r>
            <w:r w:rsidRPr="000D5B1A">
              <w:rPr>
                <w:rFonts w:ascii="Garamond" w:hAnsi="Garamond" w:cs="Book Antiqua"/>
              </w:rPr>
              <w:t xml:space="preserve">of this or any other </w:t>
            </w:r>
            <w:r w:rsidRPr="000D5B1A">
              <w:rPr>
                <w:rFonts w:ascii="Garamond" w:hAnsi="Garamond" w:cs="Book Antiqua"/>
                <w:spacing w:val="-1"/>
              </w:rPr>
              <w:t xml:space="preserve">contract </w:t>
            </w:r>
            <w:r w:rsidRPr="000D5B1A">
              <w:rPr>
                <w:rFonts w:ascii="Garamond" w:hAnsi="Garamond" w:cs="Book Antiqua"/>
              </w:rPr>
              <w:t xml:space="preserve">for </w:t>
            </w:r>
            <w:r w:rsidRPr="000D5B1A">
              <w:rPr>
                <w:rFonts w:ascii="Garamond" w:hAnsi="Garamond" w:cs="Book Antiqua"/>
                <w:spacing w:val="-1"/>
              </w:rPr>
              <w:t>CLE.</w:t>
            </w:r>
          </w:p>
          <w:p w:rsidR="005444BE" w:rsidRPr="000D5B1A" w:rsidRDefault="005444BE" w:rsidP="00A550E0">
            <w:pPr>
              <w:pStyle w:val="BodyText"/>
              <w:widowControl w:val="0"/>
              <w:numPr>
                <w:ilvl w:val="0"/>
                <w:numId w:val="11"/>
              </w:numPr>
              <w:tabs>
                <w:tab w:val="left" w:pos="736"/>
              </w:tabs>
              <w:spacing w:after="0" w:line="360" w:lineRule="auto"/>
              <w:ind w:right="186"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w:t>
            </w:r>
            <w:r w:rsidRPr="000D5B1A">
              <w:rPr>
                <w:rFonts w:ascii="Garamond" w:hAnsi="Garamond" w:cs="Book Antiqua"/>
              </w:rPr>
              <w:t xml:space="preserve">shall enter into a </w:t>
            </w:r>
            <w:r w:rsidRPr="000D5B1A">
              <w:rPr>
                <w:rFonts w:ascii="Garamond" w:hAnsi="Garamond" w:cs="Book Antiqua"/>
                <w:spacing w:val="-1"/>
              </w:rPr>
              <w:t xml:space="preserve">contract </w:t>
            </w:r>
            <w:r w:rsidRPr="000D5B1A">
              <w:rPr>
                <w:rFonts w:ascii="Garamond" w:hAnsi="Garamond" w:cs="Book Antiqua"/>
              </w:rPr>
              <w:t xml:space="preserve">with </w:t>
            </w:r>
            <w:r w:rsidRPr="000D5B1A">
              <w:rPr>
                <w:rFonts w:ascii="Garamond" w:hAnsi="Garamond" w:cs="Book Antiqua"/>
                <w:spacing w:val="-1"/>
              </w:rPr>
              <w:t xml:space="preserve">CLE </w:t>
            </w:r>
            <w:r w:rsidRPr="000D5B1A">
              <w:rPr>
                <w:rFonts w:ascii="Garamond" w:hAnsi="Garamond" w:cs="Book Antiqua"/>
              </w:rPr>
              <w:t xml:space="preserve">in </w:t>
            </w:r>
            <w:r w:rsidRPr="000D5B1A">
              <w:rPr>
                <w:rFonts w:ascii="Garamond" w:hAnsi="Garamond" w:cs="Book Antiqua"/>
                <w:spacing w:val="-1"/>
              </w:rPr>
              <w:t xml:space="preserve">connection with </w:t>
            </w:r>
            <w:r w:rsidRPr="000D5B1A">
              <w:rPr>
                <w:rFonts w:ascii="Garamond" w:hAnsi="Garamond" w:cs="Book Antiqua"/>
              </w:rPr>
              <w:t xml:space="preserve">which </w:t>
            </w:r>
            <w:r w:rsidRPr="000D5B1A">
              <w:rPr>
                <w:rFonts w:ascii="Garamond" w:hAnsi="Garamond" w:cs="Book Antiqua"/>
                <w:spacing w:val="-1"/>
              </w:rPr>
              <w:t xml:space="preserve">commission </w:t>
            </w:r>
            <w:r w:rsidRPr="000D5B1A">
              <w:rPr>
                <w:rFonts w:ascii="Garamond" w:hAnsi="Garamond" w:cs="Book Antiqua"/>
              </w:rPr>
              <w:t xml:space="preserve">has been paid or </w:t>
            </w:r>
            <w:r w:rsidRPr="000D5B1A">
              <w:rPr>
                <w:rFonts w:ascii="Garamond" w:hAnsi="Garamond" w:cs="Book Antiqua"/>
                <w:spacing w:val="-1"/>
              </w:rPr>
              <w:t xml:space="preserve">agreed </w:t>
            </w:r>
            <w:r w:rsidRPr="000D5B1A">
              <w:rPr>
                <w:rFonts w:ascii="Garamond" w:hAnsi="Garamond" w:cs="Book Antiqua"/>
                <w:spacing w:val="-2"/>
              </w:rPr>
              <w:t xml:space="preserve">to </w:t>
            </w:r>
            <w:r w:rsidRPr="000D5B1A">
              <w:rPr>
                <w:rFonts w:ascii="Garamond" w:hAnsi="Garamond" w:cs="Book Antiqua"/>
              </w:rPr>
              <w:t xml:space="preserve">be paid </w:t>
            </w:r>
            <w:r w:rsidRPr="000D5B1A">
              <w:rPr>
                <w:rFonts w:ascii="Garamond" w:hAnsi="Garamond" w:cs="Book Antiqua"/>
                <w:spacing w:val="1"/>
              </w:rPr>
              <w:t xml:space="preserve">by </w:t>
            </w:r>
            <w:r w:rsidRPr="000D5B1A">
              <w:rPr>
                <w:rFonts w:ascii="Garamond" w:hAnsi="Garamond" w:cs="Book Antiqua"/>
              </w:rPr>
              <w:t xml:space="preserve">him or to his </w:t>
            </w:r>
            <w:r w:rsidRPr="000D5B1A">
              <w:rPr>
                <w:rFonts w:ascii="Garamond" w:hAnsi="Garamond" w:cs="Book Antiqua"/>
                <w:spacing w:val="-1"/>
              </w:rPr>
              <w:t xml:space="preserve">knowledge, unless </w:t>
            </w:r>
            <w:r w:rsidRPr="000D5B1A">
              <w:rPr>
                <w:rFonts w:ascii="Garamond" w:hAnsi="Garamond" w:cs="Book Antiqua"/>
              </w:rPr>
              <w:t xml:space="preserve">the </w:t>
            </w:r>
            <w:r w:rsidRPr="000D5B1A">
              <w:rPr>
                <w:rFonts w:ascii="Garamond" w:hAnsi="Garamond" w:cs="Book Antiqua"/>
                <w:spacing w:val="-1"/>
              </w:rPr>
              <w:t xml:space="preserve">particular </w:t>
            </w:r>
            <w:r w:rsidRPr="000D5B1A">
              <w:rPr>
                <w:rFonts w:ascii="Garamond" w:hAnsi="Garamond" w:cs="Book Antiqua"/>
              </w:rPr>
              <w:t xml:space="preserve">of any such </w:t>
            </w:r>
            <w:r w:rsidRPr="000D5B1A">
              <w:rPr>
                <w:rFonts w:ascii="Garamond" w:hAnsi="Garamond" w:cs="Book Antiqua"/>
                <w:spacing w:val="-1"/>
              </w:rPr>
              <w:t xml:space="preserve">commission </w:t>
            </w:r>
            <w:r w:rsidRPr="000D5B1A">
              <w:rPr>
                <w:rFonts w:ascii="Garamond" w:hAnsi="Garamond" w:cs="Book Antiqua"/>
              </w:rPr>
              <w:t xml:space="preserve">and </w:t>
            </w:r>
            <w:r w:rsidRPr="000D5B1A">
              <w:rPr>
                <w:rFonts w:ascii="Garamond" w:hAnsi="Garamond" w:cs="Book Antiqua"/>
                <w:spacing w:val="-1"/>
              </w:rPr>
              <w:t xml:space="preserve">the terms of payment thereof have </w:t>
            </w:r>
            <w:r w:rsidRPr="000D5B1A">
              <w:rPr>
                <w:rFonts w:ascii="Garamond" w:hAnsi="Garamond" w:cs="Book Antiqua"/>
              </w:rPr>
              <w:t xml:space="preserve">been </w:t>
            </w:r>
            <w:r w:rsidRPr="000D5B1A">
              <w:rPr>
                <w:rFonts w:ascii="Garamond" w:hAnsi="Garamond" w:cs="Book Antiqua"/>
                <w:spacing w:val="-1"/>
              </w:rPr>
              <w:t xml:space="preserve">previously </w:t>
            </w:r>
            <w:r w:rsidRPr="000D5B1A">
              <w:rPr>
                <w:rFonts w:ascii="Garamond" w:hAnsi="Garamond" w:cs="Book Antiqua"/>
              </w:rPr>
              <w:t xml:space="preserve">disclosed </w:t>
            </w:r>
            <w:r w:rsidRPr="000D5B1A">
              <w:rPr>
                <w:rFonts w:ascii="Garamond" w:hAnsi="Garamond" w:cs="Book Antiqua"/>
                <w:spacing w:val="-1"/>
              </w:rPr>
              <w:t xml:space="preserve">in </w:t>
            </w:r>
            <w:r w:rsidRPr="000D5B1A">
              <w:rPr>
                <w:rFonts w:ascii="Garamond" w:hAnsi="Garamond" w:cs="Book Antiqua"/>
              </w:rPr>
              <w:t xml:space="preserve">writing to the </w:t>
            </w:r>
            <w:r w:rsidRPr="000D5B1A">
              <w:rPr>
                <w:rFonts w:ascii="Garamond" w:hAnsi="Garamond" w:cs="Book Antiqua"/>
                <w:spacing w:val="-1"/>
              </w:rPr>
              <w:t>Engineer-in-Charge.</w:t>
            </w:r>
          </w:p>
          <w:p w:rsidR="005444BE" w:rsidRPr="000D5B1A" w:rsidRDefault="005444BE" w:rsidP="00A550E0">
            <w:pPr>
              <w:pStyle w:val="BodyText"/>
              <w:widowControl w:val="0"/>
              <w:numPr>
                <w:ilvl w:val="0"/>
                <w:numId w:val="11"/>
              </w:numPr>
              <w:tabs>
                <w:tab w:val="left" w:pos="702"/>
              </w:tabs>
              <w:spacing w:after="0" w:line="360" w:lineRule="auto"/>
              <w:ind w:right="181"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shall obtain </w:t>
            </w:r>
            <w:r w:rsidRPr="000D5B1A">
              <w:rPr>
                <w:rFonts w:ascii="Garamond" w:hAnsi="Garamond" w:cs="Book Antiqua"/>
              </w:rPr>
              <w:t>a</w:t>
            </w:r>
            <w:r w:rsidRPr="000D5B1A">
              <w:rPr>
                <w:rFonts w:ascii="Garamond" w:hAnsi="Garamond" w:cs="Book Antiqua"/>
                <w:spacing w:val="-1"/>
              </w:rPr>
              <w:t xml:space="preserve"> contract </w:t>
            </w:r>
            <w:r w:rsidRPr="000D5B1A">
              <w:rPr>
                <w:rFonts w:ascii="Garamond" w:hAnsi="Garamond" w:cs="Book Antiqua"/>
              </w:rPr>
              <w:t>with</w:t>
            </w:r>
            <w:r w:rsidRPr="000D5B1A">
              <w:rPr>
                <w:rFonts w:ascii="Garamond" w:hAnsi="Garamond" w:cs="Book Antiqua"/>
                <w:spacing w:val="-1"/>
              </w:rPr>
              <w:t xml:space="preserve"> CLE </w:t>
            </w:r>
            <w:r w:rsidRPr="000D5B1A">
              <w:rPr>
                <w:rFonts w:ascii="Garamond" w:hAnsi="Garamond" w:cs="Book Antiqua"/>
              </w:rPr>
              <w:t xml:space="preserve">as a </w:t>
            </w:r>
            <w:r w:rsidRPr="000D5B1A">
              <w:rPr>
                <w:rFonts w:ascii="Garamond" w:hAnsi="Garamond" w:cs="Book Antiqua"/>
                <w:spacing w:val="-1"/>
              </w:rPr>
              <w:t xml:space="preserve">result </w:t>
            </w:r>
            <w:r w:rsidRPr="000D5B1A">
              <w:rPr>
                <w:rFonts w:ascii="Garamond" w:hAnsi="Garamond" w:cs="Book Antiqua"/>
              </w:rPr>
              <w:t xml:space="preserve">of wrong </w:t>
            </w:r>
            <w:r w:rsidRPr="000D5B1A">
              <w:rPr>
                <w:rFonts w:ascii="Garamond" w:hAnsi="Garamond" w:cs="Book Antiqua"/>
                <w:spacing w:val="-1"/>
              </w:rPr>
              <w:t xml:space="preserve">tendering </w:t>
            </w:r>
            <w:r w:rsidRPr="000D5B1A">
              <w:rPr>
                <w:rFonts w:ascii="Garamond" w:hAnsi="Garamond" w:cs="Book Antiqua"/>
              </w:rPr>
              <w:t xml:space="preserve">or other </w:t>
            </w:r>
            <w:r w:rsidRPr="000D5B1A">
              <w:rPr>
                <w:rFonts w:ascii="Garamond" w:hAnsi="Garamond" w:cs="Book Antiqua"/>
                <w:spacing w:val="-1"/>
              </w:rPr>
              <w:t xml:space="preserve">non-bonafide method </w:t>
            </w:r>
            <w:r w:rsidRPr="000D5B1A">
              <w:rPr>
                <w:rFonts w:ascii="Garamond" w:hAnsi="Garamond" w:cs="Book Antiqua"/>
              </w:rPr>
              <w:t xml:space="preserve">of </w:t>
            </w:r>
            <w:r w:rsidRPr="000D5B1A">
              <w:rPr>
                <w:rFonts w:ascii="Garamond" w:hAnsi="Garamond" w:cs="Book Antiqua"/>
                <w:spacing w:val="-1"/>
              </w:rPr>
              <w:t xml:space="preserve">competitive tendering </w:t>
            </w:r>
            <w:r w:rsidRPr="000D5B1A">
              <w:rPr>
                <w:rFonts w:ascii="Garamond" w:hAnsi="Garamond" w:cs="Book Antiqua"/>
              </w:rPr>
              <w:t xml:space="preserve">or commits </w:t>
            </w:r>
            <w:r w:rsidRPr="000D5B1A">
              <w:rPr>
                <w:rFonts w:ascii="Garamond" w:hAnsi="Garamond" w:cs="Book Antiqua"/>
                <w:spacing w:val="-1"/>
              </w:rPr>
              <w:t xml:space="preserve">breach </w:t>
            </w:r>
            <w:r w:rsidRPr="000D5B1A">
              <w:rPr>
                <w:rFonts w:ascii="Garamond" w:hAnsi="Garamond" w:cs="Book Antiqua"/>
              </w:rPr>
              <w:t>of integrity.</w:t>
            </w:r>
          </w:p>
          <w:p w:rsidR="005444BE" w:rsidRPr="000D5B1A" w:rsidRDefault="005444BE" w:rsidP="00A550E0">
            <w:pPr>
              <w:pStyle w:val="BodyText"/>
              <w:widowControl w:val="0"/>
              <w:numPr>
                <w:ilvl w:val="0"/>
                <w:numId w:val="11"/>
              </w:numPr>
              <w:tabs>
                <w:tab w:val="left" w:pos="914"/>
              </w:tabs>
              <w:spacing w:after="0" w:line="360" w:lineRule="auto"/>
              <w:ind w:right="181"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w:t>
            </w:r>
            <w:r w:rsidRPr="000D5B1A">
              <w:rPr>
                <w:rFonts w:ascii="Garamond" w:hAnsi="Garamond" w:cs="Book Antiqua"/>
              </w:rPr>
              <w:t xml:space="preserve">being an </w:t>
            </w:r>
            <w:r w:rsidRPr="000D5B1A">
              <w:rPr>
                <w:rFonts w:ascii="Garamond" w:hAnsi="Garamond" w:cs="Book Antiqua"/>
                <w:spacing w:val="-1"/>
              </w:rPr>
              <w:t xml:space="preserve">individual, </w:t>
            </w:r>
            <w:r w:rsidRPr="000D5B1A">
              <w:rPr>
                <w:rFonts w:ascii="Garamond" w:hAnsi="Garamond" w:cs="Book Antiqua"/>
              </w:rPr>
              <w:t xml:space="preserve">or if a </w:t>
            </w:r>
            <w:r w:rsidRPr="000D5B1A">
              <w:rPr>
                <w:rFonts w:ascii="Garamond" w:hAnsi="Garamond" w:cs="Book Antiqua"/>
                <w:spacing w:val="-1"/>
              </w:rPr>
              <w:t xml:space="preserve">firm, any partner there of </w:t>
            </w:r>
            <w:r w:rsidRPr="000D5B1A">
              <w:rPr>
                <w:rFonts w:ascii="Garamond" w:hAnsi="Garamond" w:cs="Book Antiqua"/>
              </w:rPr>
              <w:t xml:space="preserve">shall at </w:t>
            </w:r>
            <w:r w:rsidRPr="000D5B1A">
              <w:rPr>
                <w:rFonts w:ascii="Garamond" w:hAnsi="Garamond" w:cs="Book Antiqua"/>
                <w:spacing w:val="-1"/>
              </w:rPr>
              <w:t xml:space="preserve">any </w:t>
            </w:r>
            <w:r w:rsidRPr="000D5B1A">
              <w:rPr>
                <w:rFonts w:ascii="Garamond" w:hAnsi="Garamond" w:cs="Book Antiqua"/>
              </w:rPr>
              <w:t xml:space="preserve">time be </w:t>
            </w:r>
            <w:r w:rsidRPr="000D5B1A">
              <w:rPr>
                <w:rFonts w:ascii="Garamond" w:hAnsi="Garamond" w:cs="Book Antiqua"/>
                <w:spacing w:val="-1"/>
              </w:rPr>
              <w:t xml:space="preserve">adjudge in solvent </w:t>
            </w:r>
            <w:r w:rsidRPr="000D5B1A">
              <w:rPr>
                <w:rFonts w:ascii="Garamond" w:hAnsi="Garamond" w:cs="Book Antiqua"/>
              </w:rPr>
              <w:t xml:space="preserve">or </w:t>
            </w:r>
            <w:r w:rsidRPr="000D5B1A">
              <w:rPr>
                <w:rFonts w:ascii="Garamond" w:hAnsi="Garamond" w:cs="Book Antiqua"/>
                <w:spacing w:val="-1"/>
              </w:rPr>
              <w:t xml:space="preserve">have </w:t>
            </w:r>
            <w:r w:rsidRPr="000D5B1A">
              <w:rPr>
                <w:rFonts w:ascii="Garamond" w:hAnsi="Garamond" w:cs="Book Antiqua"/>
              </w:rPr>
              <w:t xml:space="preserve">a </w:t>
            </w:r>
            <w:r w:rsidRPr="000D5B1A">
              <w:rPr>
                <w:rFonts w:ascii="Garamond" w:hAnsi="Garamond" w:cs="Book Antiqua"/>
                <w:spacing w:val="-1"/>
              </w:rPr>
              <w:t xml:space="preserve">receiving order </w:t>
            </w:r>
            <w:r w:rsidRPr="000D5B1A">
              <w:rPr>
                <w:rFonts w:ascii="Garamond" w:hAnsi="Garamond" w:cs="Book Antiqua"/>
              </w:rPr>
              <w:t xml:space="preserve">or </w:t>
            </w:r>
            <w:r w:rsidRPr="000D5B1A">
              <w:rPr>
                <w:rFonts w:ascii="Garamond" w:hAnsi="Garamond" w:cs="Book Antiqua"/>
                <w:spacing w:val="-1"/>
              </w:rPr>
              <w:t xml:space="preserve">order </w:t>
            </w:r>
            <w:r w:rsidRPr="000D5B1A">
              <w:rPr>
                <w:rFonts w:ascii="Garamond" w:hAnsi="Garamond" w:cs="Book Antiqua"/>
              </w:rPr>
              <w:t xml:space="preserve">for </w:t>
            </w:r>
            <w:r w:rsidRPr="000D5B1A">
              <w:rPr>
                <w:rFonts w:ascii="Garamond" w:hAnsi="Garamond" w:cs="Book Antiqua"/>
                <w:spacing w:val="-1"/>
              </w:rPr>
              <w:t xml:space="preserve">administration </w:t>
            </w:r>
            <w:r w:rsidRPr="000D5B1A">
              <w:rPr>
                <w:rFonts w:ascii="Garamond" w:hAnsi="Garamond" w:cs="Book Antiqua"/>
              </w:rPr>
              <w:t xml:space="preserve">of his </w:t>
            </w:r>
            <w:r w:rsidRPr="000D5B1A">
              <w:rPr>
                <w:rFonts w:ascii="Garamond" w:hAnsi="Garamond" w:cs="Book Antiqua"/>
                <w:spacing w:val="-1"/>
              </w:rPr>
              <w:t xml:space="preserve">estate </w:t>
            </w:r>
            <w:r w:rsidRPr="000D5B1A">
              <w:rPr>
                <w:rFonts w:ascii="Garamond" w:hAnsi="Garamond" w:cs="Book Antiqua"/>
              </w:rPr>
              <w:t xml:space="preserve">made </w:t>
            </w:r>
            <w:r w:rsidRPr="000D5B1A">
              <w:rPr>
                <w:rFonts w:ascii="Garamond" w:hAnsi="Garamond" w:cs="Book Antiqua"/>
                <w:spacing w:val="-1"/>
              </w:rPr>
              <w:t xml:space="preserve">against him </w:t>
            </w:r>
            <w:r w:rsidRPr="000D5B1A">
              <w:rPr>
                <w:rFonts w:ascii="Garamond" w:hAnsi="Garamond" w:cs="Book Antiqua"/>
              </w:rPr>
              <w:t xml:space="preserve">or </w:t>
            </w:r>
            <w:r w:rsidRPr="000D5B1A">
              <w:rPr>
                <w:rFonts w:ascii="Garamond" w:hAnsi="Garamond" w:cs="Book Antiqua"/>
                <w:spacing w:val="-1"/>
              </w:rPr>
              <w:t xml:space="preserve">shall take </w:t>
            </w:r>
            <w:r w:rsidRPr="000D5B1A">
              <w:rPr>
                <w:rFonts w:ascii="Garamond" w:hAnsi="Garamond" w:cs="Book Antiqua"/>
              </w:rPr>
              <w:t xml:space="preserve">any </w:t>
            </w:r>
            <w:r w:rsidRPr="000D5B1A">
              <w:rPr>
                <w:rFonts w:ascii="Garamond" w:hAnsi="Garamond" w:cs="Book Antiqua"/>
                <w:spacing w:val="-1"/>
              </w:rPr>
              <w:t xml:space="preserve">proceedings for liquidation </w:t>
            </w:r>
            <w:r w:rsidRPr="000D5B1A">
              <w:rPr>
                <w:rFonts w:ascii="Garamond" w:hAnsi="Garamond" w:cs="Book Antiqua"/>
              </w:rPr>
              <w:lastRenderedPageBreak/>
              <w:t xml:space="preserve">or </w:t>
            </w:r>
            <w:r w:rsidRPr="000D5B1A">
              <w:rPr>
                <w:rFonts w:ascii="Garamond" w:hAnsi="Garamond" w:cs="Book Antiqua"/>
                <w:spacing w:val="-1"/>
              </w:rPr>
              <w:t xml:space="preserve">composition (other </w:t>
            </w:r>
            <w:r w:rsidRPr="000D5B1A">
              <w:rPr>
                <w:rFonts w:ascii="Garamond" w:hAnsi="Garamond" w:cs="Book Antiqua"/>
              </w:rPr>
              <w:t xml:space="preserve">than a voluntary liquidation for the </w:t>
            </w:r>
            <w:r w:rsidRPr="000D5B1A">
              <w:rPr>
                <w:rFonts w:ascii="Garamond" w:hAnsi="Garamond" w:cs="Book Antiqua"/>
                <w:spacing w:val="-1"/>
              </w:rPr>
              <w:t xml:space="preserve">purpose </w:t>
            </w:r>
            <w:r w:rsidRPr="000D5B1A">
              <w:rPr>
                <w:rFonts w:ascii="Garamond" w:hAnsi="Garamond" w:cs="Book Antiqua"/>
              </w:rPr>
              <w:t xml:space="preserve">of </w:t>
            </w:r>
            <w:r w:rsidRPr="000D5B1A">
              <w:rPr>
                <w:rFonts w:ascii="Garamond" w:hAnsi="Garamond" w:cs="Book Antiqua"/>
                <w:spacing w:val="-1"/>
              </w:rPr>
              <w:t xml:space="preserve">amalgamation </w:t>
            </w:r>
            <w:r w:rsidRPr="000D5B1A">
              <w:rPr>
                <w:rFonts w:ascii="Garamond" w:hAnsi="Garamond" w:cs="Book Antiqua"/>
              </w:rPr>
              <w:t xml:space="preserve">or </w:t>
            </w:r>
            <w:r w:rsidRPr="000D5B1A">
              <w:rPr>
                <w:rFonts w:ascii="Garamond" w:hAnsi="Garamond" w:cs="Book Antiqua"/>
                <w:spacing w:val="-1"/>
              </w:rPr>
              <w:t xml:space="preserve">reconstruction) under </w:t>
            </w:r>
            <w:r w:rsidRPr="000D5B1A">
              <w:rPr>
                <w:rFonts w:ascii="Garamond" w:hAnsi="Garamond" w:cs="Book Antiqua"/>
              </w:rPr>
              <w:t xml:space="preserve">any Insolvency </w:t>
            </w:r>
            <w:r w:rsidRPr="000D5B1A">
              <w:rPr>
                <w:rFonts w:ascii="Garamond" w:hAnsi="Garamond" w:cs="Book Antiqua"/>
                <w:spacing w:val="-1"/>
              </w:rPr>
              <w:t xml:space="preserve">Act </w:t>
            </w:r>
            <w:r w:rsidRPr="000D5B1A">
              <w:rPr>
                <w:rFonts w:ascii="Garamond" w:hAnsi="Garamond" w:cs="Book Antiqua"/>
              </w:rPr>
              <w:t xml:space="preserve">for the </w:t>
            </w:r>
            <w:r w:rsidRPr="000D5B1A">
              <w:rPr>
                <w:rFonts w:ascii="Garamond" w:hAnsi="Garamond" w:cs="Book Antiqua"/>
                <w:spacing w:val="-1"/>
              </w:rPr>
              <w:t xml:space="preserve">time being </w:t>
            </w:r>
            <w:r w:rsidRPr="000D5B1A">
              <w:rPr>
                <w:rFonts w:ascii="Garamond" w:hAnsi="Garamond" w:cs="Book Antiqua"/>
              </w:rPr>
              <w:t xml:space="preserve">in </w:t>
            </w:r>
            <w:r w:rsidRPr="000D5B1A">
              <w:rPr>
                <w:rFonts w:ascii="Garamond" w:hAnsi="Garamond" w:cs="Book Antiqua"/>
                <w:spacing w:val="-1"/>
              </w:rPr>
              <w:t xml:space="preserve">force </w:t>
            </w:r>
            <w:r w:rsidRPr="000D5B1A">
              <w:rPr>
                <w:rFonts w:ascii="Garamond" w:hAnsi="Garamond" w:cs="Book Antiqua"/>
              </w:rPr>
              <w:t xml:space="preserve">or </w:t>
            </w:r>
            <w:r w:rsidRPr="000D5B1A">
              <w:rPr>
                <w:rFonts w:ascii="Garamond" w:hAnsi="Garamond" w:cs="Book Antiqua"/>
                <w:spacing w:val="-1"/>
              </w:rPr>
              <w:t xml:space="preserve">make </w:t>
            </w:r>
            <w:r w:rsidRPr="000D5B1A">
              <w:rPr>
                <w:rFonts w:ascii="Garamond" w:hAnsi="Garamond" w:cs="Book Antiqua"/>
              </w:rPr>
              <w:t xml:space="preserve">any </w:t>
            </w:r>
            <w:r w:rsidRPr="000D5B1A">
              <w:rPr>
                <w:rFonts w:ascii="Garamond" w:hAnsi="Garamond" w:cs="Book Antiqua"/>
                <w:spacing w:val="-1"/>
              </w:rPr>
              <w:t xml:space="preserve">conveyance </w:t>
            </w:r>
            <w:r w:rsidRPr="000D5B1A">
              <w:rPr>
                <w:rFonts w:ascii="Garamond" w:hAnsi="Garamond" w:cs="Book Antiqua"/>
              </w:rPr>
              <w:t xml:space="preserve">or </w:t>
            </w:r>
            <w:r w:rsidRPr="000D5B1A">
              <w:rPr>
                <w:rFonts w:ascii="Garamond" w:hAnsi="Garamond" w:cs="Book Antiqua"/>
                <w:spacing w:val="-1"/>
              </w:rPr>
              <w:t xml:space="preserve">assignment </w:t>
            </w:r>
            <w:r w:rsidRPr="000D5B1A">
              <w:rPr>
                <w:rFonts w:ascii="Garamond" w:hAnsi="Garamond" w:cs="Book Antiqua"/>
              </w:rPr>
              <w:t xml:space="preserve">of his </w:t>
            </w:r>
            <w:r w:rsidRPr="000D5B1A">
              <w:rPr>
                <w:rFonts w:ascii="Garamond" w:hAnsi="Garamond" w:cs="Book Antiqua"/>
                <w:spacing w:val="-1"/>
              </w:rPr>
              <w:t xml:space="preserve">effects </w:t>
            </w:r>
            <w:r w:rsidRPr="000D5B1A">
              <w:rPr>
                <w:rFonts w:ascii="Garamond" w:hAnsi="Garamond" w:cs="Book Antiqua"/>
              </w:rPr>
              <w:t xml:space="preserve">or </w:t>
            </w:r>
            <w:r w:rsidRPr="000D5B1A">
              <w:rPr>
                <w:rFonts w:ascii="Garamond" w:hAnsi="Garamond" w:cs="Book Antiqua"/>
                <w:spacing w:val="-1"/>
              </w:rPr>
              <w:t xml:space="preserve">composition </w:t>
            </w:r>
            <w:r w:rsidRPr="000D5B1A">
              <w:rPr>
                <w:rFonts w:ascii="Garamond" w:hAnsi="Garamond" w:cs="Book Antiqua"/>
              </w:rPr>
              <w:t xml:space="preserve">or </w:t>
            </w:r>
            <w:r w:rsidRPr="000D5B1A">
              <w:rPr>
                <w:rFonts w:ascii="Garamond" w:hAnsi="Garamond" w:cs="Book Antiqua"/>
                <w:spacing w:val="-1"/>
              </w:rPr>
              <w:t xml:space="preserve">arrangement </w:t>
            </w:r>
            <w:r w:rsidRPr="000D5B1A">
              <w:rPr>
                <w:rFonts w:ascii="Garamond" w:hAnsi="Garamond" w:cs="Book Antiqua"/>
              </w:rPr>
              <w:t xml:space="preserve">for </w:t>
            </w:r>
            <w:r w:rsidRPr="000D5B1A">
              <w:rPr>
                <w:rFonts w:ascii="Garamond" w:hAnsi="Garamond" w:cs="Book Antiqua"/>
                <w:spacing w:val="-1"/>
              </w:rPr>
              <w:t xml:space="preserve">the benefit </w:t>
            </w:r>
            <w:r w:rsidRPr="000D5B1A">
              <w:rPr>
                <w:rFonts w:ascii="Garamond" w:hAnsi="Garamond" w:cs="Book Antiqua"/>
              </w:rPr>
              <w:t xml:space="preserve">of his </w:t>
            </w:r>
            <w:r w:rsidRPr="000D5B1A">
              <w:rPr>
                <w:rFonts w:ascii="Garamond" w:hAnsi="Garamond" w:cs="Book Antiqua"/>
                <w:spacing w:val="-1"/>
              </w:rPr>
              <w:t xml:space="preserve">creditors </w:t>
            </w:r>
            <w:r w:rsidRPr="000D5B1A">
              <w:rPr>
                <w:rFonts w:ascii="Garamond" w:hAnsi="Garamond" w:cs="Book Antiqua"/>
              </w:rPr>
              <w:t xml:space="preserve">or </w:t>
            </w:r>
            <w:r w:rsidRPr="000D5B1A">
              <w:rPr>
                <w:rFonts w:ascii="Garamond" w:hAnsi="Garamond" w:cs="Book Antiqua"/>
                <w:spacing w:val="-1"/>
              </w:rPr>
              <w:t xml:space="preserve">purport </w:t>
            </w:r>
            <w:r w:rsidRPr="000D5B1A">
              <w:rPr>
                <w:rFonts w:ascii="Garamond" w:hAnsi="Garamond" w:cs="Book Antiqua"/>
              </w:rPr>
              <w:t xml:space="preserve">so to do, or if </w:t>
            </w:r>
            <w:r w:rsidRPr="000D5B1A">
              <w:rPr>
                <w:rFonts w:ascii="Garamond" w:hAnsi="Garamond" w:cs="Book Antiqua"/>
                <w:spacing w:val="1"/>
              </w:rPr>
              <w:t xml:space="preserve">any </w:t>
            </w:r>
            <w:r w:rsidRPr="000D5B1A">
              <w:rPr>
                <w:rFonts w:ascii="Garamond" w:hAnsi="Garamond" w:cs="Book Antiqua"/>
                <w:spacing w:val="-1"/>
              </w:rPr>
              <w:t xml:space="preserve">application </w:t>
            </w:r>
            <w:r w:rsidRPr="000D5B1A">
              <w:rPr>
                <w:rFonts w:ascii="Garamond" w:hAnsi="Garamond" w:cs="Book Antiqua"/>
              </w:rPr>
              <w:t xml:space="preserve">be made </w:t>
            </w:r>
            <w:r w:rsidRPr="000D5B1A">
              <w:rPr>
                <w:rFonts w:ascii="Garamond" w:hAnsi="Garamond" w:cs="Book Antiqua"/>
                <w:spacing w:val="-1"/>
              </w:rPr>
              <w:t xml:space="preserve">under </w:t>
            </w:r>
            <w:r w:rsidRPr="000D5B1A">
              <w:rPr>
                <w:rFonts w:ascii="Garamond" w:hAnsi="Garamond" w:cs="Book Antiqua"/>
              </w:rPr>
              <w:t xml:space="preserve">any Insolvency </w:t>
            </w:r>
            <w:r w:rsidRPr="000D5B1A">
              <w:rPr>
                <w:rFonts w:ascii="Garamond" w:hAnsi="Garamond" w:cs="Book Antiqua"/>
                <w:spacing w:val="-1"/>
              </w:rPr>
              <w:t xml:space="preserve">Act </w:t>
            </w:r>
            <w:r w:rsidRPr="000D5B1A">
              <w:rPr>
                <w:rFonts w:ascii="Garamond" w:hAnsi="Garamond" w:cs="Book Antiqua"/>
              </w:rPr>
              <w:t xml:space="preserve">for the time being in </w:t>
            </w:r>
            <w:r w:rsidRPr="000D5B1A">
              <w:rPr>
                <w:rFonts w:ascii="Garamond" w:hAnsi="Garamond" w:cs="Book Antiqua"/>
                <w:spacing w:val="-1"/>
              </w:rPr>
              <w:t xml:space="preserve">force </w:t>
            </w:r>
            <w:r w:rsidRPr="000D5B1A">
              <w:rPr>
                <w:rFonts w:ascii="Garamond" w:hAnsi="Garamond" w:cs="Book Antiqua"/>
              </w:rPr>
              <w:t>for the</w:t>
            </w:r>
            <w:r w:rsidRPr="000D5B1A">
              <w:rPr>
                <w:rFonts w:ascii="Garamond" w:hAnsi="Garamond" w:cs="Book Antiqua"/>
                <w:spacing w:val="-1"/>
              </w:rPr>
              <w:t xml:space="preserve"> sequestration of </w:t>
            </w:r>
            <w:r w:rsidRPr="000D5B1A">
              <w:rPr>
                <w:rFonts w:ascii="Garamond" w:hAnsi="Garamond" w:cs="Book Antiqua"/>
              </w:rPr>
              <w:t xml:space="preserve">his estate or if a </w:t>
            </w:r>
            <w:r w:rsidRPr="000D5B1A">
              <w:rPr>
                <w:rFonts w:ascii="Garamond" w:hAnsi="Garamond" w:cs="Book Antiqua"/>
                <w:spacing w:val="-1"/>
              </w:rPr>
              <w:t xml:space="preserve">trust </w:t>
            </w:r>
            <w:r w:rsidRPr="000D5B1A">
              <w:rPr>
                <w:rFonts w:ascii="Garamond" w:hAnsi="Garamond" w:cs="Book Antiqua"/>
              </w:rPr>
              <w:t xml:space="preserve">deed be </w:t>
            </w:r>
            <w:r w:rsidRPr="000D5B1A">
              <w:rPr>
                <w:rFonts w:ascii="Garamond" w:hAnsi="Garamond" w:cs="Book Antiqua"/>
                <w:spacing w:val="-1"/>
              </w:rPr>
              <w:t xml:space="preserve">executed </w:t>
            </w:r>
            <w:r w:rsidRPr="000D5B1A">
              <w:rPr>
                <w:rFonts w:ascii="Garamond" w:hAnsi="Garamond" w:cs="Book Antiqua"/>
                <w:spacing w:val="1"/>
              </w:rPr>
              <w:t xml:space="preserve">by </w:t>
            </w:r>
            <w:r w:rsidRPr="000D5B1A">
              <w:rPr>
                <w:rFonts w:ascii="Garamond" w:hAnsi="Garamond" w:cs="Book Antiqua"/>
              </w:rPr>
              <w:t xml:space="preserve">him for benefit of his </w:t>
            </w:r>
            <w:r w:rsidRPr="000D5B1A">
              <w:rPr>
                <w:rFonts w:ascii="Garamond" w:hAnsi="Garamond" w:cs="Book Antiqua"/>
                <w:spacing w:val="-1"/>
              </w:rPr>
              <w:t>creditors.</w:t>
            </w:r>
          </w:p>
          <w:p w:rsidR="005444BE" w:rsidRPr="000D5B1A" w:rsidRDefault="005444BE" w:rsidP="00A550E0">
            <w:pPr>
              <w:pStyle w:val="BodyText"/>
              <w:widowControl w:val="0"/>
              <w:numPr>
                <w:ilvl w:val="0"/>
                <w:numId w:val="11"/>
              </w:numPr>
              <w:tabs>
                <w:tab w:val="left" w:pos="743"/>
              </w:tabs>
              <w:spacing w:after="0" w:line="360" w:lineRule="auto"/>
              <w:ind w:right="185" w:hanging="424"/>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being </w:t>
            </w:r>
            <w:r w:rsidRPr="000D5B1A">
              <w:rPr>
                <w:rFonts w:ascii="Garamond" w:hAnsi="Garamond" w:cs="Book Antiqua"/>
              </w:rPr>
              <w:t xml:space="preserve">a </w:t>
            </w:r>
            <w:r w:rsidRPr="000D5B1A">
              <w:rPr>
                <w:rFonts w:ascii="Garamond" w:hAnsi="Garamond" w:cs="Book Antiqua"/>
                <w:spacing w:val="-1"/>
              </w:rPr>
              <w:t xml:space="preserve">company </w:t>
            </w:r>
            <w:r w:rsidRPr="000D5B1A">
              <w:rPr>
                <w:rFonts w:ascii="Garamond" w:hAnsi="Garamond" w:cs="Book Antiqua"/>
              </w:rPr>
              <w:t xml:space="preserve">shall </w:t>
            </w:r>
            <w:r w:rsidRPr="000D5B1A">
              <w:rPr>
                <w:rFonts w:ascii="Garamond" w:hAnsi="Garamond" w:cs="Book Antiqua"/>
                <w:spacing w:val="-1"/>
              </w:rPr>
              <w:t xml:space="preserve">pass </w:t>
            </w:r>
            <w:r w:rsidRPr="000D5B1A">
              <w:rPr>
                <w:rFonts w:ascii="Garamond" w:hAnsi="Garamond" w:cs="Book Antiqua"/>
              </w:rPr>
              <w:t xml:space="preserve">a </w:t>
            </w:r>
            <w:r w:rsidRPr="000D5B1A">
              <w:rPr>
                <w:rFonts w:ascii="Garamond" w:hAnsi="Garamond" w:cs="Book Antiqua"/>
                <w:spacing w:val="-1"/>
              </w:rPr>
              <w:t xml:space="preserve">resolution </w:t>
            </w:r>
            <w:r w:rsidRPr="000D5B1A">
              <w:rPr>
                <w:rFonts w:ascii="Garamond" w:hAnsi="Garamond" w:cs="Book Antiqua"/>
              </w:rPr>
              <w:t xml:space="preserve">or </w:t>
            </w:r>
            <w:r w:rsidRPr="000D5B1A">
              <w:rPr>
                <w:rFonts w:ascii="Garamond" w:hAnsi="Garamond" w:cs="Book Antiqua"/>
                <w:spacing w:val="-1"/>
              </w:rPr>
              <w:t xml:space="preserve">the court shall </w:t>
            </w:r>
            <w:r w:rsidRPr="000D5B1A">
              <w:rPr>
                <w:rFonts w:ascii="Garamond" w:hAnsi="Garamond" w:cs="Book Antiqua"/>
              </w:rPr>
              <w:t xml:space="preserve">make </w:t>
            </w:r>
            <w:r w:rsidRPr="000D5B1A">
              <w:rPr>
                <w:rFonts w:ascii="Garamond" w:hAnsi="Garamond" w:cs="Book Antiqua"/>
                <w:spacing w:val="-1"/>
              </w:rPr>
              <w:t xml:space="preserve">an order </w:t>
            </w:r>
            <w:r w:rsidRPr="000D5B1A">
              <w:rPr>
                <w:rFonts w:ascii="Garamond" w:hAnsi="Garamond" w:cs="Book Antiqua"/>
              </w:rPr>
              <w:t xml:space="preserve">that the company shall be wound up or if a </w:t>
            </w:r>
            <w:r w:rsidRPr="000D5B1A">
              <w:rPr>
                <w:rFonts w:ascii="Garamond" w:hAnsi="Garamond" w:cs="Book Antiqua"/>
                <w:spacing w:val="-1"/>
              </w:rPr>
              <w:t xml:space="preserve">receiver </w:t>
            </w:r>
            <w:r w:rsidRPr="000D5B1A">
              <w:rPr>
                <w:rFonts w:ascii="Garamond" w:hAnsi="Garamond" w:cs="Book Antiqua"/>
              </w:rPr>
              <w:t xml:space="preserve">or a manager on behalf of a </w:t>
            </w:r>
            <w:r w:rsidRPr="000D5B1A">
              <w:rPr>
                <w:rFonts w:ascii="Garamond" w:hAnsi="Garamond" w:cs="Book Antiqua"/>
                <w:spacing w:val="-1"/>
              </w:rPr>
              <w:t xml:space="preserve">creditor shall </w:t>
            </w:r>
            <w:r w:rsidRPr="000D5B1A">
              <w:rPr>
                <w:rFonts w:ascii="Garamond" w:hAnsi="Garamond" w:cs="Book Antiqua"/>
              </w:rPr>
              <w:t xml:space="preserve">be </w:t>
            </w:r>
            <w:r w:rsidRPr="000D5B1A">
              <w:rPr>
                <w:rFonts w:ascii="Garamond" w:hAnsi="Garamond" w:cs="Book Antiqua"/>
                <w:spacing w:val="-1"/>
              </w:rPr>
              <w:t xml:space="preserve">appointed </w:t>
            </w:r>
            <w:r w:rsidRPr="000D5B1A">
              <w:rPr>
                <w:rFonts w:ascii="Garamond" w:hAnsi="Garamond" w:cs="Book Antiqua"/>
              </w:rPr>
              <w:t xml:space="preserve">or if </w:t>
            </w:r>
            <w:r w:rsidRPr="000D5B1A">
              <w:rPr>
                <w:rFonts w:ascii="Garamond" w:hAnsi="Garamond" w:cs="Book Antiqua"/>
                <w:spacing w:val="-1"/>
              </w:rPr>
              <w:t>circumstances shall arise</w:t>
            </w:r>
            <w:r w:rsidRPr="000D5B1A">
              <w:rPr>
                <w:rFonts w:ascii="Garamond" w:hAnsi="Garamond" w:cs="Book Antiqua"/>
              </w:rPr>
              <w:t xml:space="preserve"> which </w:t>
            </w:r>
            <w:r w:rsidRPr="000D5B1A">
              <w:rPr>
                <w:rFonts w:ascii="Garamond" w:hAnsi="Garamond" w:cs="Book Antiqua"/>
                <w:spacing w:val="-1"/>
              </w:rPr>
              <w:t xml:space="preserve">entitle the court </w:t>
            </w:r>
            <w:r w:rsidRPr="000D5B1A">
              <w:rPr>
                <w:rFonts w:ascii="Garamond" w:hAnsi="Garamond" w:cs="Book Antiqua"/>
              </w:rPr>
              <w:t xml:space="preserve">or </w:t>
            </w:r>
            <w:r w:rsidRPr="000D5B1A">
              <w:rPr>
                <w:rFonts w:ascii="Garamond" w:hAnsi="Garamond" w:cs="Book Antiqua"/>
                <w:spacing w:val="-1"/>
              </w:rPr>
              <w:t xml:space="preserve">the credit or </w:t>
            </w:r>
            <w:r w:rsidRPr="000D5B1A">
              <w:rPr>
                <w:rFonts w:ascii="Garamond" w:hAnsi="Garamond" w:cs="Book Antiqua"/>
              </w:rPr>
              <w:t xml:space="preserve">to </w:t>
            </w:r>
            <w:r w:rsidRPr="000D5B1A">
              <w:rPr>
                <w:rFonts w:ascii="Garamond" w:hAnsi="Garamond" w:cs="Book Antiqua"/>
                <w:spacing w:val="-1"/>
              </w:rPr>
              <w:t xml:space="preserve">appoint </w:t>
            </w:r>
            <w:r w:rsidRPr="000D5B1A">
              <w:rPr>
                <w:rFonts w:ascii="Garamond" w:hAnsi="Garamond" w:cs="Book Antiqua"/>
              </w:rPr>
              <w:t xml:space="preserve">a </w:t>
            </w:r>
            <w:r w:rsidRPr="000D5B1A">
              <w:rPr>
                <w:rFonts w:ascii="Garamond" w:hAnsi="Garamond" w:cs="Book Antiqua"/>
                <w:spacing w:val="-1"/>
              </w:rPr>
              <w:t>receiver</w:t>
            </w:r>
            <w:r w:rsidRPr="000D5B1A">
              <w:rPr>
                <w:rFonts w:ascii="Garamond" w:hAnsi="Garamond" w:cs="Book Antiqua"/>
              </w:rPr>
              <w:t xml:space="preserve"> or a </w:t>
            </w:r>
            <w:r w:rsidRPr="000D5B1A">
              <w:rPr>
                <w:rFonts w:ascii="Garamond" w:hAnsi="Garamond" w:cs="Book Antiqua"/>
                <w:spacing w:val="-1"/>
              </w:rPr>
              <w:t>manager</w:t>
            </w:r>
            <w:r w:rsidRPr="000D5B1A">
              <w:rPr>
                <w:rFonts w:ascii="Garamond" w:hAnsi="Garamond" w:cs="Book Antiqua"/>
              </w:rPr>
              <w:t xml:space="preserve"> or which </w:t>
            </w:r>
            <w:r w:rsidRPr="000D5B1A">
              <w:rPr>
                <w:rFonts w:ascii="Garamond" w:hAnsi="Garamond" w:cs="Book Antiqua"/>
                <w:spacing w:val="-1"/>
              </w:rPr>
              <w:t xml:space="preserve">entitle </w:t>
            </w:r>
            <w:r w:rsidRPr="000D5B1A">
              <w:rPr>
                <w:rFonts w:ascii="Garamond" w:hAnsi="Garamond" w:cs="Book Antiqua"/>
              </w:rPr>
              <w:t xml:space="preserve">the </w:t>
            </w:r>
            <w:r w:rsidRPr="000D5B1A">
              <w:rPr>
                <w:rFonts w:ascii="Garamond" w:hAnsi="Garamond" w:cs="Book Antiqua"/>
                <w:spacing w:val="-1"/>
              </w:rPr>
              <w:t>court</w:t>
            </w:r>
            <w:r w:rsidRPr="000D5B1A">
              <w:rPr>
                <w:rFonts w:ascii="Garamond" w:hAnsi="Garamond" w:cs="Book Antiqua"/>
              </w:rPr>
              <w:t xml:space="preserve"> to </w:t>
            </w:r>
            <w:r w:rsidRPr="000D5B1A">
              <w:rPr>
                <w:rFonts w:ascii="Garamond" w:hAnsi="Garamond" w:cs="Book Antiqua"/>
                <w:spacing w:val="-1"/>
              </w:rPr>
              <w:t xml:space="preserve">make </w:t>
            </w:r>
            <w:r w:rsidRPr="000D5B1A">
              <w:rPr>
                <w:rFonts w:ascii="Garamond" w:hAnsi="Garamond" w:cs="Book Antiqua"/>
              </w:rPr>
              <w:t>a</w:t>
            </w:r>
            <w:r w:rsidRPr="000D5B1A">
              <w:rPr>
                <w:rFonts w:ascii="Garamond" w:hAnsi="Garamond" w:cs="Book Antiqua"/>
                <w:spacing w:val="-1"/>
              </w:rPr>
              <w:t xml:space="preserve"> winding </w:t>
            </w:r>
            <w:r w:rsidRPr="000D5B1A">
              <w:rPr>
                <w:rFonts w:ascii="Garamond" w:hAnsi="Garamond" w:cs="Book Antiqua"/>
              </w:rPr>
              <w:t xml:space="preserve">up </w:t>
            </w:r>
            <w:r w:rsidRPr="000D5B1A">
              <w:rPr>
                <w:rFonts w:ascii="Garamond" w:hAnsi="Garamond" w:cs="Book Antiqua"/>
                <w:spacing w:val="-1"/>
              </w:rPr>
              <w:t>order.</w:t>
            </w:r>
          </w:p>
          <w:p w:rsidR="005444BE" w:rsidRPr="000D5B1A" w:rsidRDefault="005444BE" w:rsidP="00A550E0">
            <w:pPr>
              <w:pStyle w:val="BodyText"/>
              <w:widowControl w:val="0"/>
              <w:numPr>
                <w:ilvl w:val="0"/>
                <w:numId w:val="11"/>
              </w:numPr>
              <w:tabs>
                <w:tab w:val="left" w:pos="718"/>
                <w:tab w:val="left" w:pos="1242"/>
              </w:tabs>
              <w:spacing w:after="0" w:line="360" w:lineRule="auto"/>
              <w:ind w:left="702" w:right="186" w:hanging="425"/>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w:t>
            </w:r>
            <w:r w:rsidRPr="000D5B1A">
              <w:rPr>
                <w:rFonts w:ascii="Garamond" w:hAnsi="Garamond" w:cs="Book Antiqua"/>
              </w:rPr>
              <w:t xml:space="preserve">shall suffer an </w:t>
            </w:r>
            <w:r w:rsidRPr="000D5B1A">
              <w:rPr>
                <w:rFonts w:ascii="Garamond" w:hAnsi="Garamond" w:cs="Book Antiqua"/>
                <w:spacing w:val="-1"/>
              </w:rPr>
              <w:t xml:space="preserve">execution being levied </w:t>
            </w:r>
            <w:r w:rsidRPr="000D5B1A">
              <w:rPr>
                <w:rFonts w:ascii="Garamond" w:hAnsi="Garamond" w:cs="Book Antiqua"/>
              </w:rPr>
              <w:t xml:space="preserve">on his goods and </w:t>
            </w:r>
            <w:r w:rsidRPr="000D5B1A">
              <w:rPr>
                <w:rFonts w:ascii="Garamond" w:hAnsi="Garamond" w:cs="Book Antiqua"/>
                <w:spacing w:val="-1"/>
              </w:rPr>
              <w:t xml:space="preserve">allow </w:t>
            </w:r>
            <w:r w:rsidRPr="000D5B1A">
              <w:rPr>
                <w:rFonts w:ascii="Garamond" w:hAnsi="Garamond" w:cs="Book Antiqua"/>
              </w:rPr>
              <w:t xml:space="preserve">it to </w:t>
            </w:r>
            <w:r w:rsidRPr="000D5B1A">
              <w:rPr>
                <w:rFonts w:ascii="Garamond" w:hAnsi="Garamond" w:cs="Book Antiqua"/>
                <w:spacing w:val="-1"/>
              </w:rPr>
              <w:t xml:space="preserve">be continued </w:t>
            </w:r>
            <w:r w:rsidRPr="000D5B1A">
              <w:rPr>
                <w:rFonts w:ascii="Garamond" w:hAnsi="Garamond" w:cs="Book Antiqua"/>
              </w:rPr>
              <w:t xml:space="preserve">for a </w:t>
            </w:r>
            <w:r w:rsidRPr="000D5B1A">
              <w:rPr>
                <w:rFonts w:ascii="Garamond" w:hAnsi="Garamond" w:cs="Book Antiqua"/>
                <w:spacing w:val="-1"/>
              </w:rPr>
              <w:t xml:space="preserve">period </w:t>
            </w:r>
            <w:r w:rsidRPr="000D5B1A">
              <w:rPr>
                <w:rFonts w:ascii="Garamond" w:hAnsi="Garamond" w:cs="Book Antiqua"/>
              </w:rPr>
              <w:t>of 21</w:t>
            </w:r>
            <w:r w:rsidRPr="000D5B1A">
              <w:rPr>
                <w:rFonts w:ascii="Garamond" w:hAnsi="Garamond" w:cs="Book Antiqua"/>
                <w:spacing w:val="-1"/>
              </w:rPr>
              <w:t>days.</w:t>
            </w:r>
          </w:p>
          <w:p w:rsidR="005444BE" w:rsidRPr="000D5B1A" w:rsidRDefault="005444BE" w:rsidP="00A550E0">
            <w:pPr>
              <w:pStyle w:val="BodyText"/>
              <w:widowControl w:val="0"/>
              <w:numPr>
                <w:ilvl w:val="0"/>
                <w:numId w:val="11"/>
              </w:numPr>
              <w:tabs>
                <w:tab w:val="left" w:pos="793"/>
                <w:tab w:val="left" w:pos="898"/>
                <w:tab w:val="left" w:pos="2371"/>
              </w:tabs>
              <w:spacing w:after="0" w:line="360" w:lineRule="auto"/>
              <w:ind w:left="702" w:right="186" w:hanging="425"/>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contractor assigns, transfers, sublets (engagement </w:t>
            </w:r>
            <w:r w:rsidRPr="000D5B1A">
              <w:rPr>
                <w:rFonts w:ascii="Garamond" w:hAnsi="Garamond" w:cs="Book Antiqua"/>
              </w:rPr>
              <w:t xml:space="preserve">of labour on a </w:t>
            </w:r>
            <w:r w:rsidRPr="000D5B1A">
              <w:rPr>
                <w:rFonts w:ascii="Garamond" w:hAnsi="Garamond" w:cs="Book Antiqua"/>
                <w:spacing w:val="-1"/>
              </w:rPr>
              <w:t xml:space="preserve">piece-work </w:t>
            </w:r>
            <w:r w:rsidRPr="000D5B1A">
              <w:rPr>
                <w:rFonts w:ascii="Garamond" w:hAnsi="Garamond" w:cs="Book Antiqua"/>
              </w:rPr>
              <w:t xml:space="preserve">basis or of labour with </w:t>
            </w:r>
            <w:r w:rsidRPr="000D5B1A">
              <w:rPr>
                <w:rFonts w:ascii="Garamond" w:hAnsi="Garamond" w:cs="Book Antiqua"/>
                <w:spacing w:val="-1"/>
              </w:rPr>
              <w:t xml:space="preserve">materials not </w:t>
            </w:r>
            <w:r w:rsidRPr="000D5B1A">
              <w:rPr>
                <w:rFonts w:ascii="Garamond" w:hAnsi="Garamond" w:cs="Book Antiqua"/>
              </w:rPr>
              <w:t xml:space="preserve">to be </w:t>
            </w:r>
            <w:r w:rsidRPr="000D5B1A">
              <w:rPr>
                <w:rFonts w:ascii="Garamond" w:hAnsi="Garamond" w:cs="Book Antiqua"/>
                <w:spacing w:val="-1"/>
              </w:rPr>
              <w:t xml:space="preserve">incorporated </w:t>
            </w:r>
            <w:r w:rsidRPr="000D5B1A">
              <w:rPr>
                <w:rFonts w:ascii="Garamond" w:hAnsi="Garamond" w:cs="Book Antiqua"/>
              </w:rPr>
              <w:t xml:space="preserve">in </w:t>
            </w:r>
            <w:r w:rsidRPr="000D5B1A">
              <w:rPr>
                <w:rFonts w:ascii="Garamond" w:hAnsi="Garamond" w:cs="Book Antiqua"/>
                <w:spacing w:val="-1"/>
              </w:rPr>
              <w:t xml:space="preserve">the </w:t>
            </w:r>
            <w:r w:rsidRPr="000D5B1A">
              <w:rPr>
                <w:rFonts w:ascii="Garamond" w:hAnsi="Garamond" w:cs="Book Antiqua"/>
              </w:rPr>
              <w:t xml:space="preserve">work, </w:t>
            </w:r>
            <w:r w:rsidRPr="000D5B1A">
              <w:rPr>
                <w:rFonts w:ascii="Garamond" w:hAnsi="Garamond" w:cs="Book Antiqua"/>
                <w:spacing w:val="-1"/>
              </w:rPr>
              <w:t xml:space="preserve">shall </w:t>
            </w:r>
            <w:r w:rsidRPr="000D5B1A">
              <w:rPr>
                <w:rFonts w:ascii="Garamond" w:hAnsi="Garamond" w:cs="Book Antiqua"/>
              </w:rPr>
              <w:t xml:space="preserve">not be </w:t>
            </w:r>
            <w:r w:rsidRPr="000D5B1A">
              <w:rPr>
                <w:rFonts w:ascii="Garamond" w:hAnsi="Garamond" w:cs="Book Antiqua"/>
                <w:spacing w:val="-1"/>
              </w:rPr>
              <w:t xml:space="preserve">deemed </w:t>
            </w:r>
            <w:r w:rsidRPr="000D5B1A">
              <w:rPr>
                <w:rFonts w:ascii="Garamond" w:hAnsi="Garamond" w:cs="Book Antiqua"/>
              </w:rPr>
              <w:t xml:space="preserve">to </w:t>
            </w:r>
            <w:r w:rsidRPr="000D5B1A">
              <w:rPr>
                <w:rFonts w:ascii="Garamond" w:hAnsi="Garamond" w:cs="Book Antiqua"/>
                <w:spacing w:val="-1"/>
              </w:rPr>
              <w:t xml:space="preserve">be subletting) </w:t>
            </w:r>
            <w:r w:rsidRPr="000D5B1A">
              <w:rPr>
                <w:rFonts w:ascii="Garamond" w:hAnsi="Garamond" w:cs="Book Antiqua"/>
              </w:rPr>
              <w:t xml:space="preserve">or </w:t>
            </w:r>
            <w:r w:rsidRPr="000D5B1A">
              <w:rPr>
                <w:rFonts w:ascii="Garamond" w:hAnsi="Garamond" w:cs="Book Antiqua"/>
                <w:spacing w:val="-1"/>
              </w:rPr>
              <w:t xml:space="preserve">otherwise parts </w:t>
            </w:r>
            <w:r w:rsidRPr="000D5B1A">
              <w:rPr>
                <w:rFonts w:ascii="Garamond" w:hAnsi="Garamond" w:cs="Book Antiqua"/>
              </w:rPr>
              <w:t xml:space="preserve">with or </w:t>
            </w:r>
            <w:r w:rsidRPr="000D5B1A">
              <w:rPr>
                <w:rFonts w:ascii="Garamond" w:hAnsi="Garamond" w:cs="Book Antiqua"/>
                <w:spacing w:val="-1"/>
              </w:rPr>
              <w:t xml:space="preserve">attempts </w:t>
            </w:r>
            <w:r w:rsidRPr="000D5B1A">
              <w:rPr>
                <w:rFonts w:ascii="Garamond" w:hAnsi="Garamond" w:cs="Book Antiqua"/>
              </w:rPr>
              <w:t xml:space="preserve">to </w:t>
            </w:r>
            <w:r w:rsidRPr="000D5B1A">
              <w:rPr>
                <w:rFonts w:ascii="Garamond" w:hAnsi="Garamond" w:cs="Book Antiqua"/>
                <w:spacing w:val="-1"/>
              </w:rPr>
              <w:t xml:space="preserve">assign, transfer, sublet </w:t>
            </w:r>
            <w:r w:rsidRPr="000D5B1A">
              <w:rPr>
                <w:rFonts w:ascii="Garamond" w:hAnsi="Garamond" w:cs="Book Antiqua"/>
              </w:rPr>
              <w:t xml:space="preserve">or </w:t>
            </w:r>
            <w:r w:rsidRPr="000D5B1A">
              <w:rPr>
                <w:rFonts w:ascii="Garamond" w:hAnsi="Garamond" w:cs="Book Antiqua"/>
                <w:spacing w:val="-1"/>
              </w:rPr>
              <w:t xml:space="preserve">otherwise parts </w:t>
            </w:r>
            <w:r w:rsidRPr="000D5B1A">
              <w:rPr>
                <w:rFonts w:ascii="Garamond" w:hAnsi="Garamond" w:cs="Book Antiqua"/>
              </w:rPr>
              <w:t xml:space="preserve">with the </w:t>
            </w:r>
            <w:r w:rsidRPr="000D5B1A">
              <w:rPr>
                <w:rFonts w:ascii="Garamond" w:hAnsi="Garamond" w:cs="Book Antiqua"/>
                <w:spacing w:val="-1"/>
              </w:rPr>
              <w:t xml:space="preserve">entire </w:t>
            </w:r>
            <w:r w:rsidRPr="000D5B1A">
              <w:rPr>
                <w:rFonts w:ascii="Garamond" w:hAnsi="Garamond" w:cs="Book Antiqua"/>
              </w:rPr>
              <w:t xml:space="preserve">works or any </w:t>
            </w:r>
            <w:r w:rsidRPr="000D5B1A">
              <w:rPr>
                <w:rFonts w:ascii="Garamond" w:hAnsi="Garamond" w:cs="Book Antiqua"/>
                <w:spacing w:val="-1"/>
              </w:rPr>
              <w:t xml:space="preserve">portion thereof </w:t>
            </w:r>
            <w:r w:rsidRPr="000D5B1A">
              <w:rPr>
                <w:rFonts w:ascii="Garamond" w:hAnsi="Garamond" w:cs="Book Antiqua"/>
              </w:rPr>
              <w:t xml:space="preserve">without the </w:t>
            </w:r>
            <w:r w:rsidRPr="000D5B1A">
              <w:rPr>
                <w:rFonts w:ascii="Garamond" w:hAnsi="Garamond" w:cs="Book Antiqua"/>
                <w:spacing w:val="-1"/>
              </w:rPr>
              <w:t>prior</w:t>
            </w:r>
            <w:r w:rsidRPr="000D5B1A">
              <w:rPr>
                <w:rFonts w:ascii="Garamond" w:hAnsi="Garamond" w:cs="Book Antiqua"/>
              </w:rPr>
              <w:t xml:space="preserve"> written </w:t>
            </w:r>
            <w:r w:rsidRPr="000D5B1A">
              <w:rPr>
                <w:rFonts w:ascii="Garamond" w:hAnsi="Garamond" w:cs="Book Antiqua"/>
                <w:spacing w:val="-1"/>
              </w:rPr>
              <w:t xml:space="preserve">approval </w:t>
            </w:r>
            <w:r w:rsidRPr="000D5B1A">
              <w:rPr>
                <w:rFonts w:ascii="Garamond" w:hAnsi="Garamond" w:cs="Book Antiqua"/>
              </w:rPr>
              <w:t xml:space="preserve">of the </w:t>
            </w:r>
            <w:r w:rsidRPr="000D5B1A">
              <w:rPr>
                <w:rFonts w:ascii="Garamond" w:hAnsi="Garamond" w:cs="Book Antiqua"/>
                <w:spacing w:val="-1"/>
              </w:rPr>
              <w:t>Engineer-in-Charge.</w:t>
            </w:r>
          </w:p>
          <w:p w:rsidR="005444BE" w:rsidRPr="000D5B1A" w:rsidRDefault="005444BE" w:rsidP="006446BC">
            <w:pPr>
              <w:pStyle w:val="BodyText"/>
              <w:tabs>
                <w:tab w:val="left" w:pos="1242"/>
              </w:tabs>
              <w:spacing w:line="360" w:lineRule="auto"/>
              <w:ind w:left="74" w:right="186"/>
              <w:jc w:val="both"/>
              <w:rPr>
                <w:rFonts w:ascii="Garamond" w:hAnsi="Garamond" w:cs="Book Antiqua"/>
                <w:b/>
                <w:bCs/>
              </w:rPr>
            </w:pPr>
            <w:r w:rsidRPr="000D5B1A">
              <w:rPr>
                <w:rFonts w:ascii="Garamond" w:hAnsi="Garamond" w:cs="Book Antiqua"/>
              </w:rPr>
              <w:t>When the</w:t>
            </w:r>
            <w:r w:rsidRPr="000D5B1A">
              <w:rPr>
                <w:rFonts w:ascii="Garamond" w:hAnsi="Garamond" w:cs="Book Antiqua"/>
                <w:spacing w:val="-1"/>
              </w:rPr>
              <w:t xml:space="preserve"> contractor </w:t>
            </w:r>
            <w:r w:rsidRPr="000D5B1A">
              <w:rPr>
                <w:rFonts w:ascii="Garamond" w:hAnsi="Garamond" w:cs="Book Antiqua"/>
              </w:rPr>
              <w:t>has</w:t>
            </w:r>
            <w:r w:rsidRPr="000D5B1A">
              <w:rPr>
                <w:rFonts w:ascii="Garamond" w:hAnsi="Garamond" w:cs="Book Antiqua"/>
                <w:spacing w:val="-1"/>
              </w:rPr>
              <w:t xml:space="preserve"> made </w:t>
            </w:r>
            <w:r w:rsidRPr="000D5B1A">
              <w:rPr>
                <w:rFonts w:ascii="Garamond" w:hAnsi="Garamond" w:cs="Book Antiqua"/>
              </w:rPr>
              <w:t xml:space="preserve">himself </w:t>
            </w:r>
            <w:r w:rsidRPr="000D5B1A">
              <w:rPr>
                <w:rFonts w:ascii="Garamond" w:hAnsi="Garamond" w:cs="Book Antiqua"/>
                <w:spacing w:val="-1"/>
              </w:rPr>
              <w:t xml:space="preserve">liable </w:t>
            </w:r>
            <w:r w:rsidRPr="000D5B1A">
              <w:rPr>
                <w:rFonts w:ascii="Garamond" w:hAnsi="Garamond" w:cs="Book Antiqua"/>
              </w:rPr>
              <w:t>for action</w:t>
            </w:r>
            <w:r w:rsidRPr="000D5B1A">
              <w:rPr>
                <w:rFonts w:ascii="Garamond" w:hAnsi="Garamond" w:cs="Book Antiqua"/>
                <w:spacing w:val="-1"/>
              </w:rPr>
              <w:t xml:space="preserve"> under </w:t>
            </w:r>
            <w:r w:rsidRPr="000D5B1A">
              <w:rPr>
                <w:rFonts w:ascii="Garamond" w:hAnsi="Garamond" w:cs="Book Antiqua"/>
              </w:rPr>
              <w:t xml:space="preserve">any of the cases </w:t>
            </w:r>
            <w:r w:rsidRPr="000D5B1A">
              <w:rPr>
                <w:rFonts w:ascii="Garamond" w:hAnsi="Garamond" w:cs="Book Antiqua"/>
                <w:spacing w:val="-1"/>
              </w:rPr>
              <w:t xml:space="preserve">aforesaid, </w:t>
            </w:r>
            <w:r w:rsidRPr="000D5B1A">
              <w:rPr>
                <w:rFonts w:ascii="Garamond" w:hAnsi="Garamond" w:cs="Book Antiqua"/>
              </w:rPr>
              <w:t xml:space="preserve">the </w:t>
            </w:r>
            <w:r w:rsidRPr="000D5B1A">
              <w:rPr>
                <w:rFonts w:ascii="Garamond" w:hAnsi="Garamond" w:cs="Book Antiqua"/>
                <w:spacing w:val="-1"/>
              </w:rPr>
              <w:t>Executive Director, CLE shall have powers:</w:t>
            </w:r>
          </w:p>
          <w:p w:rsidR="005444BE" w:rsidRPr="000D5B1A" w:rsidRDefault="005444BE" w:rsidP="00A550E0">
            <w:pPr>
              <w:pStyle w:val="BodyText"/>
              <w:widowControl w:val="0"/>
              <w:numPr>
                <w:ilvl w:val="0"/>
                <w:numId w:val="12"/>
              </w:numPr>
              <w:spacing w:after="0" w:line="360" w:lineRule="auto"/>
              <w:ind w:left="1062" w:right="186" w:hanging="283"/>
              <w:jc w:val="both"/>
              <w:rPr>
                <w:rFonts w:ascii="Garamond" w:hAnsi="Garamond" w:cs="Book Antiqua"/>
                <w:b/>
                <w:bCs/>
              </w:rPr>
            </w:pPr>
            <w:r w:rsidRPr="000D5B1A">
              <w:rPr>
                <w:rFonts w:ascii="Garamond" w:hAnsi="Garamond" w:cs="Book Antiqua"/>
              </w:rPr>
              <w:t xml:space="preserve">To </w:t>
            </w:r>
            <w:r w:rsidRPr="000D5B1A">
              <w:rPr>
                <w:rFonts w:ascii="Garamond" w:hAnsi="Garamond" w:cs="Book Antiqua"/>
                <w:spacing w:val="-1"/>
              </w:rPr>
              <w:t xml:space="preserve">determine </w:t>
            </w:r>
            <w:r w:rsidRPr="000D5B1A">
              <w:rPr>
                <w:rFonts w:ascii="Garamond" w:hAnsi="Garamond" w:cs="Book Antiqua"/>
              </w:rPr>
              <w:t xml:space="preserve">the </w:t>
            </w:r>
            <w:r w:rsidRPr="000D5B1A">
              <w:rPr>
                <w:rFonts w:ascii="Garamond" w:hAnsi="Garamond" w:cs="Book Antiqua"/>
                <w:spacing w:val="-1"/>
              </w:rPr>
              <w:t xml:space="preserve">contract </w:t>
            </w:r>
            <w:r w:rsidRPr="000D5B1A">
              <w:rPr>
                <w:rFonts w:ascii="Garamond" w:hAnsi="Garamond" w:cs="Book Antiqua"/>
              </w:rPr>
              <w:t xml:space="preserve">as </w:t>
            </w:r>
            <w:r w:rsidRPr="000D5B1A">
              <w:rPr>
                <w:rFonts w:ascii="Garamond" w:hAnsi="Garamond" w:cs="Book Antiqua"/>
                <w:spacing w:val="-1"/>
              </w:rPr>
              <w:t xml:space="preserve">aforesaid </w:t>
            </w:r>
            <w:r w:rsidRPr="000D5B1A">
              <w:rPr>
                <w:rFonts w:ascii="Garamond" w:hAnsi="Garamond" w:cs="Book Antiqua"/>
              </w:rPr>
              <w:t xml:space="preserve">(of </w:t>
            </w:r>
            <w:r w:rsidRPr="000D5B1A">
              <w:rPr>
                <w:rFonts w:ascii="Garamond" w:hAnsi="Garamond" w:cs="Book Antiqua"/>
                <w:spacing w:val="-1"/>
              </w:rPr>
              <w:t xml:space="preserve">which termination notice </w:t>
            </w:r>
            <w:r w:rsidRPr="000D5B1A">
              <w:rPr>
                <w:rFonts w:ascii="Garamond" w:hAnsi="Garamond" w:cs="Book Antiqua"/>
              </w:rPr>
              <w:t xml:space="preserve">in writing to </w:t>
            </w:r>
            <w:r w:rsidRPr="000D5B1A">
              <w:rPr>
                <w:rFonts w:ascii="Garamond" w:hAnsi="Garamond" w:cs="Book Antiqua"/>
                <w:spacing w:val="-1"/>
              </w:rPr>
              <w:t xml:space="preserve">the contractor </w:t>
            </w:r>
            <w:r w:rsidRPr="000D5B1A">
              <w:rPr>
                <w:rFonts w:ascii="Garamond" w:hAnsi="Garamond" w:cs="Book Antiqua"/>
              </w:rPr>
              <w:t xml:space="preserve">under the hand </w:t>
            </w:r>
            <w:r w:rsidRPr="000D5B1A">
              <w:rPr>
                <w:rFonts w:ascii="Garamond" w:hAnsi="Garamond" w:cs="Book Antiqua"/>
                <w:spacing w:val="-1"/>
              </w:rPr>
              <w:t>of</w:t>
            </w:r>
            <w:r w:rsidRPr="000D5B1A">
              <w:rPr>
                <w:rFonts w:ascii="Garamond" w:hAnsi="Garamond" w:cs="Book Antiqua"/>
              </w:rPr>
              <w:t xml:space="preserve"> the</w:t>
            </w:r>
            <w:r w:rsidRPr="000D5B1A">
              <w:rPr>
                <w:rFonts w:ascii="Garamond" w:hAnsi="Garamond" w:cs="Book Antiqua"/>
                <w:spacing w:val="-1"/>
              </w:rPr>
              <w:t xml:space="preserve"> Engineer-in-Charges hall be conclusive evidence). Upon </w:t>
            </w:r>
            <w:r w:rsidRPr="000D5B1A">
              <w:rPr>
                <w:rFonts w:ascii="Garamond" w:hAnsi="Garamond" w:cs="Book Antiqua"/>
              </w:rPr>
              <w:t xml:space="preserve">such </w:t>
            </w:r>
            <w:r w:rsidRPr="000D5B1A">
              <w:rPr>
                <w:rFonts w:ascii="Garamond" w:hAnsi="Garamond" w:cs="Book Antiqua"/>
                <w:spacing w:val="-1"/>
              </w:rPr>
              <w:t xml:space="preserve">determination, </w:t>
            </w:r>
            <w:r w:rsidRPr="000D5B1A">
              <w:rPr>
                <w:rFonts w:ascii="Garamond" w:hAnsi="Garamond" w:cs="Book Antiqua"/>
              </w:rPr>
              <w:t xml:space="preserve">the </w:t>
            </w:r>
            <w:r w:rsidRPr="000D5B1A">
              <w:rPr>
                <w:rFonts w:ascii="Garamond" w:hAnsi="Garamond" w:cs="Book Antiqua"/>
                <w:spacing w:val="-1"/>
              </w:rPr>
              <w:t xml:space="preserve">Earnest </w:t>
            </w:r>
            <w:r w:rsidRPr="000D5B1A">
              <w:rPr>
                <w:rFonts w:ascii="Garamond" w:hAnsi="Garamond" w:cs="Book Antiqua"/>
              </w:rPr>
              <w:t xml:space="preserve">Money </w:t>
            </w:r>
            <w:r w:rsidRPr="000D5B1A">
              <w:rPr>
                <w:rFonts w:ascii="Garamond" w:hAnsi="Garamond" w:cs="Book Antiqua"/>
                <w:spacing w:val="-1"/>
              </w:rPr>
              <w:t xml:space="preserve">Deposit, Security Deposit </w:t>
            </w:r>
            <w:r w:rsidRPr="000D5B1A">
              <w:rPr>
                <w:rFonts w:ascii="Garamond" w:hAnsi="Garamond" w:cs="Book Antiqua"/>
              </w:rPr>
              <w:t xml:space="preserve">already </w:t>
            </w:r>
            <w:r w:rsidRPr="000D5B1A">
              <w:rPr>
                <w:rFonts w:ascii="Garamond" w:hAnsi="Garamond" w:cs="Book Antiqua"/>
                <w:spacing w:val="-1"/>
              </w:rPr>
              <w:t xml:space="preserve">recovered </w:t>
            </w:r>
            <w:r w:rsidRPr="000D5B1A">
              <w:rPr>
                <w:rFonts w:ascii="Garamond" w:hAnsi="Garamond" w:cs="Book Antiqua"/>
              </w:rPr>
              <w:t xml:space="preserve">and </w:t>
            </w:r>
            <w:r w:rsidRPr="000D5B1A">
              <w:rPr>
                <w:rFonts w:ascii="Garamond" w:hAnsi="Garamond" w:cs="Book Antiqua"/>
                <w:spacing w:val="-1"/>
              </w:rPr>
              <w:t xml:space="preserve">Performance Guarantee under </w:t>
            </w:r>
            <w:r w:rsidRPr="000D5B1A">
              <w:rPr>
                <w:rFonts w:ascii="Garamond" w:hAnsi="Garamond" w:cs="Book Antiqua"/>
              </w:rPr>
              <w:t xml:space="preserve">the </w:t>
            </w:r>
            <w:r w:rsidRPr="000D5B1A">
              <w:rPr>
                <w:rFonts w:ascii="Garamond" w:hAnsi="Garamond" w:cs="Book Antiqua"/>
                <w:spacing w:val="-1"/>
              </w:rPr>
              <w:t xml:space="preserve">contract shall </w:t>
            </w:r>
            <w:r w:rsidRPr="000D5B1A">
              <w:rPr>
                <w:rFonts w:ascii="Garamond" w:hAnsi="Garamond" w:cs="Book Antiqua"/>
              </w:rPr>
              <w:t xml:space="preserve">be </w:t>
            </w:r>
            <w:r w:rsidRPr="000D5B1A">
              <w:rPr>
                <w:rFonts w:ascii="Garamond" w:hAnsi="Garamond" w:cs="Book Antiqua"/>
                <w:spacing w:val="-1"/>
              </w:rPr>
              <w:t xml:space="preserve">liable </w:t>
            </w:r>
            <w:r w:rsidRPr="000D5B1A">
              <w:rPr>
                <w:rFonts w:ascii="Garamond" w:hAnsi="Garamond" w:cs="Book Antiqua"/>
              </w:rPr>
              <w:t>to be forf</w:t>
            </w:r>
            <w:r w:rsidRPr="000D5B1A">
              <w:rPr>
                <w:rFonts w:ascii="Garamond" w:hAnsi="Garamond" w:cs="Book Antiqua"/>
                <w:spacing w:val="-1"/>
              </w:rPr>
              <w:t xml:space="preserve">eited and shall </w:t>
            </w:r>
            <w:r w:rsidRPr="000D5B1A">
              <w:rPr>
                <w:rFonts w:ascii="Garamond" w:hAnsi="Garamond" w:cs="Book Antiqua"/>
              </w:rPr>
              <w:t xml:space="preserve">be </w:t>
            </w:r>
            <w:r w:rsidRPr="000D5B1A">
              <w:rPr>
                <w:rFonts w:ascii="Garamond" w:hAnsi="Garamond" w:cs="Book Antiqua"/>
                <w:spacing w:val="-1"/>
              </w:rPr>
              <w:t xml:space="preserve">absolutely </w:t>
            </w:r>
            <w:r w:rsidRPr="000D5B1A">
              <w:rPr>
                <w:rFonts w:ascii="Garamond" w:hAnsi="Garamond" w:cs="Book Antiqua"/>
              </w:rPr>
              <w:t xml:space="preserve">at the </w:t>
            </w:r>
            <w:r w:rsidRPr="000D5B1A">
              <w:rPr>
                <w:rFonts w:ascii="Garamond" w:hAnsi="Garamond" w:cs="Book Antiqua"/>
                <w:spacing w:val="-1"/>
              </w:rPr>
              <w:t xml:space="preserve">disposal </w:t>
            </w:r>
            <w:r w:rsidRPr="000D5B1A">
              <w:rPr>
                <w:rFonts w:ascii="Garamond" w:hAnsi="Garamond" w:cs="Book Antiqua"/>
              </w:rPr>
              <w:t xml:space="preserve">of </w:t>
            </w:r>
            <w:r w:rsidRPr="000D5B1A">
              <w:rPr>
                <w:rFonts w:ascii="Garamond" w:hAnsi="Garamond" w:cs="Book Antiqua"/>
              </w:rPr>
              <w:lastRenderedPageBreak/>
              <w:t xml:space="preserve">the </w:t>
            </w:r>
            <w:r w:rsidRPr="000D5B1A">
              <w:rPr>
                <w:rFonts w:ascii="Garamond" w:hAnsi="Garamond" w:cs="Book Antiqua"/>
                <w:spacing w:val="-1"/>
              </w:rPr>
              <w:t>CLE.</w:t>
            </w:r>
          </w:p>
          <w:p w:rsidR="005444BE" w:rsidRPr="000D5B1A" w:rsidRDefault="005444BE" w:rsidP="00A550E0">
            <w:pPr>
              <w:pStyle w:val="BodyText"/>
              <w:widowControl w:val="0"/>
              <w:numPr>
                <w:ilvl w:val="0"/>
                <w:numId w:val="12"/>
              </w:numPr>
              <w:tabs>
                <w:tab w:val="left" w:pos="1096"/>
              </w:tabs>
              <w:spacing w:after="0" w:line="360" w:lineRule="auto"/>
              <w:ind w:left="1062" w:right="186" w:hanging="283"/>
              <w:jc w:val="both"/>
              <w:rPr>
                <w:rFonts w:ascii="Garamond" w:hAnsi="Garamond" w:cs="Book Antiqua"/>
                <w:b/>
                <w:bCs/>
              </w:rPr>
            </w:pPr>
            <w:r w:rsidRPr="000D5B1A">
              <w:rPr>
                <w:rFonts w:ascii="Garamond" w:hAnsi="Garamond" w:cs="Book Antiqua"/>
                <w:spacing w:val="-1"/>
              </w:rPr>
              <w:t xml:space="preserve">After giving </w:t>
            </w:r>
            <w:r w:rsidRPr="000D5B1A">
              <w:rPr>
                <w:rFonts w:ascii="Garamond" w:hAnsi="Garamond" w:cs="Book Antiqua"/>
              </w:rPr>
              <w:t>notice to the</w:t>
            </w:r>
            <w:r w:rsidRPr="000D5B1A">
              <w:rPr>
                <w:rFonts w:ascii="Garamond" w:hAnsi="Garamond" w:cs="Book Antiqua"/>
                <w:spacing w:val="-1"/>
              </w:rPr>
              <w:t xml:space="preserve"> contractor </w:t>
            </w:r>
            <w:r w:rsidRPr="000D5B1A">
              <w:rPr>
                <w:rFonts w:ascii="Garamond" w:hAnsi="Garamond" w:cs="Book Antiqua"/>
                <w:spacing w:val="-2"/>
              </w:rPr>
              <w:t xml:space="preserve">to </w:t>
            </w:r>
            <w:r w:rsidRPr="000D5B1A">
              <w:rPr>
                <w:rFonts w:ascii="Garamond" w:hAnsi="Garamond" w:cs="Book Antiqua"/>
                <w:spacing w:val="-1"/>
              </w:rPr>
              <w:t xml:space="preserve">measure </w:t>
            </w:r>
            <w:r w:rsidRPr="000D5B1A">
              <w:rPr>
                <w:rFonts w:ascii="Garamond" w:hAnsi="Garamond" w:cs="Book Antiqua"/>
              </w:rPr>
              <w:t xml:space="preserve">up </w:t>
            </w:r>
            <w:r w:rsidRPr="000D5B1A">
              <w:rPr>
                <w:rFonts w:ascii="Garamond" w:hAnsi="Garamond" w:cs="Book Antiqua"/>
                <w:spacing w:val="-1"/>
              </w:rPr>
              <w:t>the</w:t>
            </w:r>
            <w:r w:rsidRPr="000D5B1A">
              <w:rPr>
                <w:rFonts w:ascii="Garamond" w:hAnsi="Garamond" w:cs="Book Antiqua"/>
              </w:rPr>
              <w:t xml:space="preserve"> work of </w:t>
            </w:r>
            <w:r w:rsidRPr="000D5B1A">
              <w:rPr>
                <w:rFonts w:ascii="Garamond" w:hAnsi="Garamond" w:cs="Book Antiqua"/>
                <w:spacing w:val="-1"/>
              </w:rPr>
              <w:t xml:space="preserve">the contractor </w:t>
            </w:r>
            <w:r w:rsidRPr="000D5B1A">
              <w:rPr>
                <w:rFonts w:ascii="Garamond" w:hAnsi="Garamond" w:cs="Book Antiqua"/>
                <w:spacing w:val="-2"/>
              </w:rPr>
              <w:t xml:space="preserve">and </w:t>
            </w:r>
            <w:r w:rsidRPr="000D5B1A">
              <w:rPr>
                <w:rFonts w:ascii="Garamond" w:hAnsi="Garamond" w:cs="Book Antiqua"/>
              </w:rPr>
              <w:t xml:space="preserve">to </w:t>
            </w:r>
            <w:r w:rsidRPr="000D5B1A">
              <w:rPr>
                <w:rFonts w:ascii="Garamond" w:hAnsi="Garamond" w:cs="Book Antiqua"/>
                <w:spacing w:val="-1"/>
              </w:rPr>
              <w:t xml:space="preserve">take </w:t>
            </w:r>
            <w:r w:rsidRPr="000D5B1A">
              <w:rPr>
                <w:rFonts w:ascii="Garamond" w:hAnsi="Garamond" w:cs="Book Antiqua"/>
              </w:rPr>
              <w:t xml:space="preserve">such whole, or </w:t>
            </w:r>
            <w:r w:rsidRPr="000D5B1A">
              <w:rPr>
                <w:rFonts w:ascii="Garamond" w:hAnsi="Garamond" w:cs="Book Antiqua"/>
                <w:spacing w:val="-1"/>
              </w:rPr>
              <w:t xml:space="preserve">the balance </w:t>
            </w:r>
            <w:r w:rsidRPr="000D5B1A">
              <w:rPr>
                <w:rFonts w:ascii="Garamond" w:hAnsi="Garamond" w:cs="Book Antiqua"/>
              </w:rPr>
              <w:t xml:space="preserve">or </w:t>
            </w:r>
            <w:r w:rsidRPr="000D5B1A">
              <w:rPr>
                <w:rFonts w:ascii="Garamond" w:hAnsi="Garamond" w:cs="Book Antiqua"/>
                <w:spacing w:val="-1"/>
              </w:rPr>
              <w:t xml:space="preserve">part thereof, </w:t>
            </w:r>
            <w:r w:rsidRPr="000D5B1A">
              <w:rPr>
                <w:rFonts w:ascii="Garamond" w:hAnsi="Garamond" w:cs="Book Antiqua"/>
              </w:rPr>
              <w:t xml:space="preserve">as </w:t>
            </w:r>
            <w:r w:rsidRPr="000D5B1A">
              <w:rPr>
                <w:rFonts w:ascii="Garamond" w:hAnsi="Garamond" w:cs="Book Antiqua"/>
                <w:spacing w:val="-1"/>
              </w:rPr>
              <w:t xml:space="preserve">shall be un-executed </w:t>
            </w:r>
            <w:r w:rsidRPr="000D5B1A">
              <w:rPr>
                <w:rFonts w:ascii="Garamond" w:hAnsi="Garamond" w:cs="Book Antiqua"/>
              </w:rPr>
              <w:t xml:space="preserve">out of his </w:t>
            </w:r>
            <w:r w:rsidRPr="000D5B1A">
              <w:rPr>
                <w:rFonts w:ascii="Garamond" w:hAnsi="Garamond" w:cs="Book Antiqua"/>
                <w:spacing w:val="-1"/>
              </w:rPr>
              <w:t>hand s</w:t>
            </w:r>
            <w:r w:rsidRPr="000D5B1A">
              <w:rPr>
                <w:rFonts w:ascii="Garamond" w:hAnsi="Garamond" w:cs="Book Antiqua"/>
              </w:rPr>
              <w:t xml:space="preserve">and to </w:t>
            </w:r>
            <w:r w:rsidRPr="000D5B1A">
              <w:rPr>
                <w:rFonts w:ascii="Garamond" w:hAnsi="Garamond" w:cs="Book Antiqua"/>
                <w:spacing w:val="-1"/>
              </w:rPr>
              <w:t xml:space="preserve">give </w:t>
            </w:r>
            <w:r w:rsidRPr="000D5B1A">
              <w:rPr>
                <w:rFonts w:ascii="Garamond" w:hAnsi="Garamond" w:cs="Book Antiqua"/>
              </w:rPr>
              <w:t xml:space="preserve">it to another </w:t>
            </w:r>
            <w:r w:rsidRPr="000D5B1A">
              <w:rPr>
                <w:rFonts w:ascii="Garamond" w:hAnsi="Garamond" w:cs="Book Antiqua"/>
                <w:spacing w:val="-1"/>
              </w:rPr>
              <w:t xml:space="preserve">contractor </w:t>
            </w:r>
            <w:r w:rsidRPr="000D5B1A">
              <w:rPr>
                <w:rFonts w:ascii="Garamond" w:hAnsi="Garamond" w:cs="Book Antiqua"/>
              </w:rPr>
              <w:t xml:space="preserve">to </w:t>
            </w:r>
            <w:r w:rsidRPr="000D5B1A">
              <w:rPr>
                <w:rFonts w:ascii="Garamond" w:hAnsi="Garamond" w:cs="Book Antiqua"/>
                <w:spacing w:val="-1"/>
              </w:rPr>
              <w:t xml:space="preserve">complete </w:t>
            </w:r>
            <w:r w:rsidRPr="000D5B1A">
              <w:rPr>
                <w:rFonts w:ascii="Garamond" w:hAnsi="Garamond" w:cs="Book Antiqua"/>
              </w:rPr>
              <w:t xml:space="preserve">the work. The </w:t>
            </w:r>
            <w:r w:rsidRPr="000D5B1A">
              <w:rPr>
                <w:rFonts w:ascii="Garamond" w:hAnsi="Garamond" w:cs="Book Antiqua"/>
                <w:spacing w:val="-1"/>
              </w:rPr>
              <w:t xml:space="preserve">contractor, </w:t>
            </w:r>
            <w:r w:rsidRPr="000D5B1A">
              <w:rPr>
                <w:rFonts w:ascii="Garamond" w:hAnsi="Garamond" w:cs="Book Antiqua"/>
              </w:rPr>
              <w:t xml:space="preserve">whose </w:t>
            </w:r>
            <w:r w:rsidRPr="000D5B1A">
              <w:rPr>
                <w:rFonts w:ascii="Garamond" w:hAnsi="Garamond" w:cs="Book Antiqua"/>
                <w:spacing w:val="-1"/>
              </w:rPr>
              <w:t xml:space="preserve">contract </w:t>
            </w:r>
            <w:r w:rsidRPr="000D5B1A">
              <w:rPr>
                <w:rFonts w:ascii="Garamond" w:hAnsi="Garamond" w:cs="Book Antiqua"/>
              </w:rPr>
              <w:t xml:space="preserve">is </w:t>
            </w:r>
            <w:r w:rsidRPr="000D5B1A">
              <w:rPr>
                <w:rFonts w:ascii="Garamond" w:hAnsi="Garamond" w:cs="Book Antiqua"/>
                <w:spacing w:val="-1"/>
              </w:rPr>
              <w:t xml:space="preserve">determined </w:t>
            </w:r>
            <w:r w:rsidRPr="000D5B1A">
              <w:rPr>
                <w:rFonts w:ascii="Garamond" w:hAnsi="Garamond" w:cs="Book Antiqua"/>
              </w:rPr>
              <w:t xml:space="preserve">as </w:t>
            </w:r>
            <w:r w:rsidRPr="000D5B1A">
              <w:rPr>
                <w:rFonts w:ascii="Garamond" w:hAnsi="Garamond" w:cs="Book Antiqua"/>
                <w:spacing w:val="-1"/>
              </w:rPr>
              <w:t xml:space="preserve">above, </w:t>
            </w:r>
            <w:r w:rsidRPr="000D5B1A">
              <w:rPr>
                <w:rFonts w:ascii="Garamond" w:hAnsi="Garamond" w:cs="Book Antiqua"/>
              </w:rPr>
              <w:t xml:space="preserve">shall not be </w:t>
            </w:r>
            <w:r w:rsidRPr="000D5B1A">
              <w:rPr>
                <w:rFonts w:ascii="Garamond" w:hAnsi="Garamond" w:cs="Book Antiqua"/>
                <w:spacing w:val="-1"/>
              </w:rPr>
              <w:t xml:space="preserve">allowed </w:t>
            </w:r>
            <w:r w:rsidRPr="000D5B1A">
              <w:rPr>
                <w:rFonts w:ascii="Garamond" w:hAnsi="Garamond" w:cs="Book Antiqua"/>
              </w:rPr>
              <w:t xml:space="preserve">to </w:t>
            </w:r>
            <w:r w:rsidRPr="000D5B1A">
              <w:rPr>
                <w:rFonts w:ascii="Garamond" w:hAnsi="Garamond" w:cs="Book Antiqua"/>
                <w:spacing w:val="-1"/>
              </w:rPr>
              <w:t xml:space="preserve">participate </w:t>
            </w:r>
            <w:r w:rsidRPr="000D5B1A">
              <w:rPr>
                <w:rFonts w:ascii="Garamond" w:hAnsi="Garamond" w:cs="Book Antiqua"/>
              </w:rPr>
              <w:t xml:space="preserve">in the </w:t>
            </w:r>
            <w:r w:rsidRPr="000D5B1A">
              <w:rPr>
                <w:rFonts w:ascii="Garamond" w:hAnsi="Garamond" w:cs="Book Antiqua"/>
                <w:spacing w:val="-1"/>
              </w:rPr>
              <w:t xml:space="preserve">tendering process </w:t>
            </w:r>
            <w:r w:rsidRPr="000D5B1A">
              <w:rPr>
                <w:rFonts w:ascii="Garamond" w:hAnsi="Garamond" w:cs="Book Antiqua"/>
              </w:rPr>
              <w:t xml:space="preserve">for the </w:t>
            </w:r>
            <w:r w:rsidRPr="000D5B1A">
              <w:rPr>
                <w:rFonts w:ascii="Garamond" w:hAnsi="Garamond" w:cs="Book Antiqua"/>
                <w:spacing w:val="-1"/>
              </w:rPr>
              <w:t xml:space="preserve">balance </w:t>
            </w:r>
            <w:r w:rsidRPr="000D5B1A">
              <w:rPr>
                <w:rFonts w:ascii="Garamond" w:hAnsi="Garamond" w:cs="Book Antiqua"/>
              </w:rPr>
              <w:t>work.</w:t>
            </w:r>
          </w:p>
          <w:p w:rsidR="005444BE" w:rsidRPr="000D5B1A" w:rsidRDefault="005444BE" w:rsidP="007E7F01">
            <w:pPr>
              <w:pStyle w:val="BodyText"/>
              <w:tabs>
                <w:tab w:val="left" w:pos="743"/>
                <w:tab w:val="left" w:pos="1242"/>
              </w:tabs>
              <w:spacing w:line="360" w:lineRule="auto"/>
              <w:ind w:right="185"/>
              <w:jc w:val="both"/>
              <w:rPr>
                <w:rFonts w:ascii="Garamond" w:hAnsi="Garamond" w:cs="Book Antiqua"/>
                <w:b/>
                <w:bCs/>
                <w:spacing w:val="-1"/>
              </w:rPr>
            </w:pPr>
            <w:r w:rsidRPr="000D5B1A">
              <w:rPr>
                <w:rFonts w:ascii="Garamond" w:hAnsi="Garamond" w:cs="Book Antiqua"/>
              </w:rPr>
              <w:t xml:space="preserve">In the </w:t>
            </w:r>
            <w:r w:rsidRPr="000D5B1A">
              <w:rPr>
                <w:rFonts w:ascii="Garamond" w:hAnsi="Garamond" w:cs="Book Antiqua"/>
                <w:spacing w:val="-1"/>
              </w:rPr>
              <w:t xml:space="preserve">event </w:t>
            </w:r>
            <w:r w:rsidRPr="000D5B1A">
              <w:rPr>
                <w:rFonts w:ascii="Garamond" w:hAnsi="Garamond" w:cs="Book Antiqua"/>
              </w:rPr>
              <w:t xml:space="preserve">of </w:t>
            </w:r>
            <w:r w:rsidRPr="000D5B1A">
              <w:rPr>
                <w:rFonts w:ascii="Garamond" w:hAnsi="Garamond" w:cs="Book Antiqua"/>
                <w:spacing w:val="-1"/>
              </w:rPr>
              <w:t xml:space="preserve">above courses being adopted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Engineer-in-Charge, the contractor shall have </w:t>
            </w:r>
            <w:r w:rsidRPr="000D5B1A">
              <w:rPr>
                <w:rFonts w:ascii="Garamond" w:hAnsi="Garamond" w:cs="Book Antiqua"/>
              </w:rPr>
              <w:t xml:space="preserve">no claim to </w:t>
            </w:r>
            <w:r w:rsidRPr="000D5B1A">
              <w:rPr>
                <w:rFonts w:ascii="Garamond" w:hAnsi="Garamond" w:cs="Book Antiqua"/>
                <w:spacing w:val="-1"/>
              </w:rPr>
              <w:t xml:space="preserve">compensation </w:t>
            </w:r>
            <w:r w:rsidRPr="000D5B1A">
              <w:rPr>
                <w:rFonts w:ascii="Garamond" w:hAnsi="Garamond" w:cs="Book Antiqua"/>
              </w:rPr>
              <w:t xml:space="preserve">for any loss </w:t>
            </w:r>
            <w:r w:rsidRPr="000D5B1A">
              <w:rPr>
                <w:rFonts w:ascii="Garamond" w:hAnsi="Garamond" w:cs="Book Antiqua"/>
                <w:spacing w:val="-1"/>
              </w:rPr>
              <w:t xml:space="preserve">sustained </w:t>
            </w:r>
            <w:r w:rsidRPr="000D5B1A">
              <w:rPr>
                <w:rFonts w:ascii="Garamond" w:hAnsi="Garamond" w:cs="Book Antiqua"/>
                <w:spacing w:val="1"/>
              </w:rPr>
              <w:t xml:space="preserve">by </w:t>
            </w:r>
            <w:r w:rsidRPr="000D5B1A">
              <w:rPr>
                <w:rFonts w:ascii="Garamond" w:hAnsi="Garamond" w:cs="Book Antiqua"/>
              </w:rPr>
              <w:t xml:space="preserve">him </w:t>
            </w:r>
            <w:r w:rsidRPr="000D5B1A">
              <w:rPr>
                <w:rFonts w:ascii="Garamond" w:hAnsi="Garamond" w:cs="Book Antiqua"/>
                <w:spacing w:val="2"/>
              </w:rPr>
              <w:t xml:space="preserve">by </w:t>
            </w:r>
            <w:r w:rsidRPr="000D5B1A">
              <w:rPr>
                <w:rFonts w:ascii="Garamond" w:hAnsi="Garamond" w:cs="Book Antiqua"/>
                <w:spacing w:val="-1"/>
              </w:rPr>
              <w:t xml:space="preserve">reasons </w:t>
            </w:r>
            <w:r w:rsidRPr="000D5B1A">
              <w:rPr>
                <w:rFonts w:ascii="Garamond" w:hAnsi="Garamond" w:cs="Book Antiqua"/>
              </w:rPr>
              <w:t xml:space="preserve">of </w:t>
            </w:r>
            <w:r w:rsidRPr="000D5B1A">
              <w:rPr>
                <w:rFonts w:ascii="Garamond" w:hAnsi="Garamond" w:cs="Book Antiqua"/>
                <w:spacing w:val="-1"/>
              </w:rPr>
              <w:t xml:space="preserve">his having purchased </w:t>
            </w:r>
            <w:r w:rsidRPr="000D5B1A">
              <w:rPr>
                <w:rFonts w:ascii="Garamond" w:hAnsi="Garamond" w:cs="Book Antiqua"/>
              </w:rPr>
              <w:t xml:space="preserve">or </w:t>
            </w:r>
            <w:r w:rsidRPr="000D5B1A">
              <w:rPr>
                <w:rFonts w:ascii="Garamond" w:hAnsi="Garamond" w:cs="Book Antiqua"/>
                <w:spacing w:val="-1"/>
              </w:rPr>
              <w:t xml:space="preserve">procured any materials </w:t>
            </w:r>
            <w:r w:rsidRPr="000D5B1A">
              <w:rPr>
                <w:rFonts w:ascii="Garamond" w:hAnsi="Garamond" w:cs="Book Antiqua"/>
              </w:rPr>
              <w:t xml:space="preserve">or </w:t>
            </w:r>
            <w:r w:rsidRPr="000D5B1A">
              <w:rPr>
                <w:rFonts w:ascii="Garamond" w:hAnsi="Garamond" w:cs="Book Antiqua"/>
                <w:spacing w:val="-1"/>
              </w:rPr>
              <w:t xml:space="preserve">entered into </w:t>
            </w:r>
            <w:r w:rsidRPr="000D5B1A">
              <w:rPr>
                <w:rFonts w:ascii="Garamond" w:hAnsi="Garamond" w:cs="Book Antiqua"/>
              </w:rPr>
              <w:t xml:space="preserve">any </w:t>
            </w:r>
            <w:r w:rsidRPr="000D5B1A">
              <w:rPr>
                <w:rFonts w:ascii="Garamond" w:hAnsi="Garamond" w:cs="Book Antiqua"/>
                <w:spacing w:val="-1"/>
              </w:rPr>
              <w:t xml:space="preserve">engagements </w:t>
            </w:r>
            <w:r w:rsidRPr="000D5B1A">
              <w:rPr>
                <w:rFonts w:ascii="Garamond" w:hAnsi="Garamond" w:cs="Book Antiqua"/>
              </w:rPr>
              <w:t xml:space="preserve">or </w:t>
            </w:r>
            <w:r w:rsidRPr="000D5B1A">
              <w:rPr>
                <w:rFonts w:ascii="Garamond" w:hAnsi="Garamond" w:cs="Book Antiqua"/>
                <w:spacing w:val="-1"/>
              </w:rPr>
              <w:t xml:space="preserve">made </w:t>
            </w:r>
            <w:r w:rsidRPr="000D5B1A">
              <w:rPr>
                <w:rFonts w:ascii="Garamond" w:hAnsi="Garamond" w:cs="Book Antiqua"/>
              </w:rPr>
              <w:t xml:space="preserve">any </w:t>
            </w:r>
            <w:r w:rsidRPr="000D5B1A">
              <w:rPr>
                <w:rFonts w:ascii="Garamond" w:hAnsi="Garamond" w:cs="Book Antiqua"/>
                <w:spacing w:val="-1"/>
              </w:rPr>
              <w:t xml:space="preserve">advances </w:t>
            </w:r>
            <w:r w:rsidRPr="000D5B1A">
              <w:rPr>
                <w:rFonts w:ascii="Garamond" w:hAnsi="Garamond" w:cs="Book Antiqua"/>
              </w:rPr>
              <w:t xml:space="preserve">on </w:t>
            </w:r>
            <w:r w:rsidRPr="000D5B1A">
              <w:rPr>
                <w:rFonts w:ascii="Garamond" w:hAnsi="Garamond" w:cs="Book Antiqua"/>
                <w:spacing w:val="-1"/>
              </w:rPr>
              <w:t xml:space="preserve">account </w:t>
            </w:r>
            <w:r w:rsidRPr="000D5B1A">
              <w:rPr>
                <w:rFonts w:ascii="Garamond" w:hAnsi="Garamond" w:cs="Book Antiqua"/>
              </w:rPr>
              <w:t xml:space="preserve">or </w:t>
            </w:r>
            <w:r w:rsidRPr="000D5B1A">
              <w:rPr>
                <w:rFonts w:ascii="Garamond" w:hAnsi="Garamond" w:cs="Book Antiqua"/>
                <w:spacing w:val="-1"/>
              </w:rPr>
              <w:t xml:space="preserve">with </w:t>
            </w:r>
            <w:r w:rsidRPr="000D5B1A">
              <w:rPr>
                <w:rFonts w:ascii="Garamond" w:hAnsi="Garamond" w:cs="Book Antiqua"/>
              </w:rPr>
              <w:t xml:space="preserve">a </w:t>
            </w:r>
            <w:r w:rsidRPr="000D5B1A">
              <w:rPr>
                <w:rFonts w:ascii="Garamond" w:hAnsi="Garamond" w:cs="Book Antiqua"/>
                <w:spacing w:val="-1"/>
              </w:rPr>
              <w:t xml:space="preserve">view </w:t>
            </w:r>
            <w:r w:rsidRPr="000D5B1A">
              <w:rPr>
                <w:rFonts w:ascii="Garamond" w:hAnsi="Garamond" w:cs="Book Antiqua"/>
              </w:rPr>
              <w:t xml:space="preserve">to </w:t>
            </w:r>
            <w:r w:rsidRPr="000D5B1A">
              <w:rPr>
                <w:rFonts w:ascii="Garamond" w:hAnsi="Garamond" w:cs="Book Antiqua"/>
                <w:spacing w:val="-1"/>
              </w:rPr>
              <w:t xml:space="preserve">the execution </w:t>
            </w:r>
            <w:r w:rsidRPr="000D5B1A">
              <w:rPr>
                <w:rFonts w:ascii="Garamond" w:hAnsi="Garamond" w:cs="Book Antiqua"/>
              </w:rPr>
              <w:t xml:space="preserve">of the work or </w:t>
            </w:r>
            <w:r w:rsidRPr="000D5B1A">
              <w:rPr>
                <w:rFonts w:ascii="Garamond" w:hAnsi="Garamond" w:cs="Book Antiqua"/>
                <w:spacing w:val="-1"/>
              </w:rPr>
              <w:t xml:space="preserve">the performance </w:t>
            </w:r>
            <w:r w:rsidRPr="000D5B1A">
              <w:rPr>
                <w:rFonts w:ascii="Garamond" w:hAnsi="Garamond" w:cs="Book Antiqua"/>
              </w:rPr>
              <w:t xml:space="preserve">of </w:t>
            </w:r>
            <w:r w:rsidRPr="000D5B1A">
              <w:rPr>
                <w:rFonts w:ascii="Garamond" w:hAnsi="Garamond" w:cs="Book Antiqua"/>
                <w:spacing w:val="-1"/>
              </w:rPr>
              <w:t xml:space="preserve">the contract.  And </w:t>
            </w:r>
            <w:r w:rsidRPr="000D5B1A">
              <w:rPr>
                <w:rFonts w:ascii="Garamond" w:hAnsi="Garamond" w:cs="Book Antiqua"/>
              </w:rPr>
              <w:t xml:space="preserve">in case </w:t>
            </w:r>
            <w:r w:rsidRPr="000D5B1A">
              <w:rPr>
                <w:rFonts w:ascii="Garamond" w:hAnsi="Garamond" w:cs="Book Antiqua"/>
                <w:spacing w:val="-1"/>
              </w:rPr>
              <w:t xml:space="preserve">action </w:t>
            </w:r>
            <w:r w:rsidRPr="000D5B1A">
              <w:rPr>
                <w:rFonts w:ascii="Garamond" w:hAnsi="Garamond" w:cs="Book Antiqua"/>
              </w:rPr>
              <w:t xml:space="preserve">is taken </w:t>
            </w:r>
            <w:r w:rsidRPr="000D5B1A">
              <w:rPr>
                <w:rFonts w:ascii="Garamond" w:hAnsi="Garamond" w:cs="Book Antiqua"/>
                <w:spacing w:val="-1"/>
              </w:rPr>
              <w:t xml:space="preserve">under </w:t>
            </w:r>
            <w:r w:rsidRPr="000D5B1A">
              <w:rPr>
                <w:rFonts w:ascii="Garamond" w:hAnsi="Garamond" w:cs="Book Antiqua"/>
              </w:rPr>
              <w:t xml:space="preserve">any of the </w:t>
            </w:r>
            <w:r w:rsidRPr="000D5B1A">
              <w:rPr>
                <w:rFonts w:ascii="Garamond" w:hAnsi="Garamond" w:cs="Book Antiqua"/>
                <w:spacing w:val="-1"/>
              </w:rPr>
              <w:t xml:space="preserve">provision aforesaid,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w:t>
            </w:r>
            <w:r w:rsidRPr="000D5B1A">
              <w:rPr>
                <w:rFonts w:ascii="Garamond" w:hAnsi="Garamond" w:cs="Book Antiqua"/>
                <w:spacing w:val="-1"/>
              </w:rPr>
              <w:t xml:space="preserve">not </w:t>
            </w:r>
            <w:r w:rsidRPr="000D5B1A">
              <w:rPr>
                <w:rFonts w:ascii="Garamond" w:hAnsi="Garamond" w:cs="Book Antiqua"/>
              </w:rPr>
              <w:t xml:space="preserve">be </w:t>
            </w:r>
            <w:r w:rsidRPr="000D5B1A">
              <w:rPr>
                <w:rFonts w:ascii="Garamond" w:hAnsi="Garamond" w:cs="Book Antiqua"/>
                <w:spacing w:val="-1"/>
              </w:rPr>
              <w:t xml:space="preserve">entitled </w:t>
            </w:r>
            <w:r w:rsidRPr="000D5B1A">
              <w:rPr>
                <w:rFonts w:ascii="Garamond" w:hAnsi="Garamond" w:cs="Book Antiqua"/>
              </w:rPr>
              <w:t xml:space="preserve">to </w:t>
            </w:r>
            <w:r w:rsidRPr="000D5B1A">
              <w:rPr>
                <w:rFonts w:ascii="Garamond" w:hAnsi="Garamond" w:cs="Book Antiqua"/>
                <w:spacing w:val="-1"/>
              </w:rPr>
              <w:t xml:space="preserve">recover </w:t>
            </w:r>
            <w:r w:rsidRPr="000D5B1A">
              <w:rPr>
                <w:rFonts w:ascii="Garamond" w:hAnsi="Garamond" w:cs="Book Antiqua"/>
              </w:rPr>
              <w:t xml:space="preserve">or be </w:t>
            </w:r>
            <w:r w:rsidRPr="000D5B1A">
              <w:rPr>
                <w:rFonts w:ascii="Garamond" w:hAnsi="Garamond" w:cs="Book Antiqua"/>
                <w:spacing w:val="-1"/>
              </w:rPr>
              <w:t xml:space="preserve">paid </w:t>
            </w:r>
            <w:r w:rsidRPr="000D5B1A">
              <w:rPr>
                <w:rFonts w:ascii="Garamond" w:hAnsi="Garamond" w:cs="Book Antiqua"/>
              </w:rPr>
              <w:t xml:space="preserve">any sum for any work </w:t>
            </w:r>
            <w:r w:rsidRPr="000D5B1A">
              <w:rPr>
                <w:rFonts w:ascii="Garamond" w:hAnsi="Garamond" w:cs="Book Antiqua"/>
                <w:spacing w:val="-1"/>
              </w:rPr>
              <w:t xml:space="preserve">thereof </w:t>
            </w:r>
            <w:r w:rsidRPr="000D5B1A">
              <w:rPr>
                <w:rFonts w:ascii="Garamond" w:hAnsi="Garamond" w:cs="Book Antiqua"/>
              </w:rPr>
              <w:t xml:space="preserve">or actually </w:t>
            </w:r>
            <w:r w:rsidRPr="000D5B1A">
              <w:rPr>
                <w:rFonts w:ascii="Garamond" w:hAnsi="Garamond" w:cs="Book Antiqua"/>
                <w:spacing w:val="-1"/>
              </w:rPr>
              <w:t xml:space="preserve">performed </w:t>
            </w:r>
            <w:r w:rsidRPr="000D5B1A">
              <w:rPr>
                <w:rFonts w:ascii="Garamond" w:hAnsi="Garamond" w:cs="Book Antiqua"/>
              </w:rPr>
              <w:t xml:space="preserve">under </w:t>
            </w:r>
            <w:r w:rsidRPr="000D5B1A">
              <w:rPr>
                <w:rFonts w:ascii="Garamond" w:hAnsi="Garamond" w:cs="Book Antiqua"/>
                <w:spacing w:val="-1"/>
              </w:rPr>
              <w:t xml:space="preserve">this contract unless </w:t>
            </w:r>
            <w:r w:rsidRPr="000D5B1A">
              <w:rPr>
                <w:rFonts w:ascii="Garamond" w:hAnsi="Garamond" w:cs="Book Antiqua"/>
              </w:rPr>
              <w:t xml:space="preserve">and </w:t>
            </w:r>
            <w:r w:rsidRPr="000D5B1A">
              <w:rPr>
                <w:rFonts w:ascii="Garamond" w:hAnsi="Garamond" w:cs="Book Antiqua"/>
                <w:spacing w:val="-1"/>
              </w:rPr>
              <w:t xml:space="preserve">until the Engineer-in-Charge has certified </w:t>
            </w:r>
            <w:r w:rsidRPr="000D5B1A">
              <w:rPr>
                <w:rFonts w:ascii="Garamond" w:hAnsi="Garamond" w:cs="Book Antiqua"/>
              </w:rPr>
              <w:t xml:space="preserve">in </w:t>
            </w:r>
            <w:r w:rsidRPr="000D5B1A">
              <w:rPr>
                <w:rFonts w:ascii="Garamond" w:hAnsi="Garamond" w:cs="Book Antiqua"/>
                <w:spacing w:val="-1"/>
              </w:rPr>
              <w:t xml:space="preserve">writing the performance </w:t>
            </w:r>
            <w:r w:rsidRPr="000D5B1A">
              <w:rPr>
                <w:rFonts w:ascii="Garamond" w:hAnsi="Garamond" w:cs="Book Antiqua"/>
              </w:rPr>
              <w:t xml:space="preserve">of </w:t>
            </w:r>
            <w:r w:rsidRPr="000D5B1A">
              <w:rPr>
                <w:rFonts w:ascii="Garamond" w:hAnsi="Garamond" w:cs="Book Antiqua"/>
                <w:spacing w:val="-1"/>
              </w:rPr>
              <w:t xml:space="preserve">such </w:t>
            </w:r>
            <w:r w:rsidRPr="000D5B1A">
              <w:rPr>
                <w:rFonts w:ascii="Garamond" w:hAnsi="Garamond" w:cs="Book Antiqua"/>
              </w:rPr>
              <w:t xml:space="preserve">work and the </w:t>
            </w:r>
            <w:r w:rsidRPr="000D5B1A">
              <w:rPr>
                <w:rFonts w:ascii="Garamond" w:hAnsi="Garamond" w:cs="Book Antiqua"/>
                <w:spacing w:val="-1"/>
              </w:rPr>
              <w:t xml:space="preserve">value payable </w:t>
            </w:r>
            <w:r w:rsidRPr="000D5B1A">
              <w:rPr>
                <w:rFonts w:ascii="Garamond" w:hAnsi="Garamond" w:cs="Book Antiqua"/>
              </w:rPr>
              <w:t xml:space="preserve">in </w:t>
            </w:r>
            <w:r w:rsidRPr="000D5B1A">
              <w:rPr>
                <w:rFonts w:ascii="Garamond" w:hAnsi="Garamond" w:cs="Book Antiqua"/>
                <w:spacing w:val="-1"/>
              </w:rPr>
              <w:t xml:space="preserve">respect thereof </w:t>
            </w:r>
            <w:r w:rsidRPr="000D5B1A">
              <w:rPr>
                <w:rFonts w:ascii="Garamond" w:hAnsi="Garamond" w:cs="Book Antiqua"/>
              </w:rPr>
              <w:t xml:space="preserve">and </w:t>
            </w:r>
            <w:r w:rsidRPr="000D5B1A">
              <w:rPr>
                <w:rFonts w:ascii="Garamond" w:hAnsi="Garamond" w:cs="Book Antiqua"/>
                <w:spacing w:val="-1"/>
              </w:rPr>
              <w:t xml:space="preserve">he shall </w:t>
            </w:r>
            <w:r w:rsidRPr="000D5B1A">
              <w:rPr>
                <w:rFonts w:ascii="Garamond" w:hAnsi="Garamond" w:cs="Book Antiqua"/>
              </w:rPr>
              <w:t xml:space="preserve">only been titled </w:t>
            </w:r>
            <w:r w:rsidRPr="000D5B1A">
              <w:rPr>
                <w:rFonts w:ascii="Garamond" w:hAnsi="Garamond" w:cs="Book Antiqua"/>
                <w:spacing w:val="-2"/>
              </w:rPr>
              <w:t xml:space="preserve">to </w:t>
            </w:r>
            <w:r w:rsidRPr="000D5B1A">
              <w:rPr>
                <w:rFonts w:ascii="Garamond" w:hAnsi="Garamond" w:cs="Book Antiqua"/>
              </w:rPr>
              <w:t xml:space="preserve">be paid </w:t>
            </w:r>
            <w:r w:rsidRPr="000D5B1A">
              <w:rPr>
                <w:rFonts w:ascii="Garamond" w:hAnsi="Garamond" w:cs="Book Antiqua"/>
                <w:spacing w:val="-1"/>
              </w:rPr>
              <w:t>the value</w:t>
            </w:r>
            <w:r w:rsidRPr="000D5B1A">
              <w:rPr>
                <w:rFonts w:ascii="Garamond" w:hAnsi="Garamond" w:cs="Book Antiqua"/>
              </w:rPr>
              <w:t xml:space="preserve">s so </w:t>
            </w:r>
            <w:r w:rsidRPr="000D5B1A">
              <w:rPr>
                <w:rFonts w:ascii="Garamond" w:hAnsi="Garamond" w:cs="Book Antiqua"/>
                <w:spacing w:val="-1"/>
              </w:rPr>
              <w:t>certified.</w:t>
            </w:r>
          </w:p>
        </w:tc>
      </w:tr>
      <w:tr w:rsidR="005444BE" w:rsidRPr="000D5B1A" w:rsidTr="00FF67CC">
        <w:tc>
          <w:tcPr>
            <w:tcW w:w="1636" w:type="dxa"/>
          </w:tcPr>
          <w:p w:rsidR="005444BE" w:rsidRPr="000D5B1A" w:rsidRDefault="005444BE" w:rsidP="005444BE">
            <w:pPr>
              <w:pStyle w:val="BodyText"/>
              <w:spacing w:before="60" w:after="60" w:line="360" w:lineRule="auto"/>
              <w:jc w:val="both"/>
              <w:rPr>
                <w:rFonts w:ascii="Garamond" w:hAnsi="Garamond" w:cs="Book Antiqua"/>
                <w:b/>
                <w:bCs/>
              </w:rPr>
            </w:pPr>
          </w:p>
        </w:tc>
        <w:tc>
          <w:tcPr>
            <w:tcW w:w="6842" w:type="dxa"/>
          </w:tcPr>
          <w:p w:rsidR="005444BE" w:rsidRPr="000D5B1A" w:rsidRDefault="005444BE" w:rsidP="006446BC">
            <w:pPr>
              <w:pStyle w:val="BodyText"/>
              <w:spacing w:before="60" w:after="60" w:line="360" w:lineRule="auto"/>
              <w:ind w:right="187"/>
              <w:jc w:val="both"/>
              <w:rPr>
                <w:rFonts w:ascii="Garamond" w:hAnsi="Garamond" w:cs="Book Antiqua"/>
                <w:b/>
                <w:bCs/>
              </w:rPr>
            </w:pPr>
            <w:r w:rsidRPr="000D5B1A">
              <w:rPr>
                <w:rFonts w:ascii="Garamond" w:hAnsi="Garamond" w:cs="Book Antiqua"/>
                <w:b/>
                <w:bCs/>
              </w:rPr>
              <w:t>CLAUSE 4</w:t>
            </w:r>
          </w:p>
        </w:tc>
      </w:tr>
      <w:tr w:rsidR="005444BE" w:rsidRPr="000D5B1A" w:rsidTr="00FF67CC">
        <w:tc>
          <w:tcPr>
            <w:tcW w:w="1636" w:type="dxa"/>
          </w:tcPr>
          <w:p w:rsidR="005444BE" w:rsidRPr="000D5B1A" w:rsidRDefault="005444BE" w:rsidP="00F62711">
            <w:pPr>
              <w:pStyle w:val="BodyText"/>
              <w:jc w:val="both"/>
              <w:rPr>
                <w:rFonts w:ascii="Garamond" w:hAnsi="Garamond" w:cs="Book Antiqua"/>
                <w:b/>
              </w:rPr>
            </w:pPr>
            <w:r w:rsidRPr="000D5B1A">
              <w:rPr>
                <w:rFonts w:ascii="Garamond" w:hAnsi="Garamond" w:cs="Book Antiqua"/>
                <w:b/>
              </w:rPr>
              <w:t>Contractor liable to pay Compensation even if action not taken under Clause 3</w:t>
            </w:r>
          </w:p>
          <w:p w:rsidR="005444BE" w:rsidRPr="000D5B1A" w:rsidRDefault="005444BE" w:rsidP="007E7F01">
            <w:pPr>
              <w:pStyle w:val="BodyText"/>
              <w:spacing w:line="360" w:lineRule="auto"/>
              <w:jc w:val="both"/>
              <w:rPr>
                <w:rFonts w:ascii="Garamond" w:hAnsi="Garamond" w:cs="Book Antiqua"/>
              </w:rPr>
            </w:pPr>
          </w:p>
        </w:tc>
        <w:tc>
          <w:tcPr>
            <w:tcW w:w="6842" w:type="dxa"/>
          </w:tcPr>
          <w:p w:rsidR="005444BE" w:rsidRPr="000D5B1A" w:rsidRDefault="005444BE" w:rsidP="007E7F01">
            <w:pPr>
              <w:pStyle w:val="BodyText"/>
              <w:spacing w:line="360" w:lineRule="auto"/>
              <w:ind w:right="185"/>
              <w:jc w:val="both"/>
              <w:rPr>
                <w:rFonts w:ascii="Garamond" w:hAnsi="Garamond" w:cs="Book Antiqua"/>
              </w:rPr>
            </w:pPr>
            <w:r w:rsidRPr="000D5B1A">
              <w:rPr>
                <w:rFonts w:ascii="Garamond" w:hAnsi="Garamond" w:cs="Book Antiqua"/>
              </w:rPr>
              <w:t xml:space="preserve">In any case in which any of the powers conferred upon the Engineer-in-Charge by Clause-3 thereof, shall have become exercisable and the same are not exercised, the non-exercise thereof shall not constitute a waiver of any of the conditions here of and such powers shall not withstanding be exercisable in the event of any future case of default by the contractor and the liability of the contract or for compensation shall remain unaffected.  In the event of the Engineer-in-Charge putting in force all or any of the powers vested in him under the preceding clause he may, if he so desires after giving a notice in writing to the contractor, take possession of (or at the sole discretion of the Engineer-in-Charge which shall be final and binding on the contractor) use as on hire all or any tools, </w:t>
            </w:r>
            <w:r w:rsidRPr="000D5B1A">
              <w:rPr>
                <w:rFonts w:ascii="Garamond" w:hAnsi="Garamond" w:cs="Book Antiqua"/>
              </w:rPr>
              <w:lastRenderedPageBreak/>
              <w:t>plant, materials and stores, in or upon the works, or the site there of belonging to the contractor, or procured by the contractor and intended to be used for the execution of the work / or any part thereof, paying or allowing for the same in account at the contract rates, or, in the case of these not being applicable, at current market rates to be certified by the Engineer-in-Charge, whose certificate thereof shall be final, and binding on the contractor, clerk of the works, foreman or other authorized agent to remove such tools, plant, materials, or stores from the premises (with in a time to be specified in such notice) in the event of the contract or failing to comply with any such requisition, the Engineer-in-Charge may remove them at the contractor’s expense or sell them by auction or private sale on account of the contractor and his risk in all respects and certificate of the Engineer-In-Charge as to the expenses of any such removal and the amount of the proceeds and expenses of any such sales shall be final and conclusive against the contractor.</w:t>
            </w:r>
          </w:p>
        </w:tc>
      </w:tr>
      <w:tr w:rsidR="005444BE" w:rsidRPr="000D5B1A" w:rsidTr="00FF67CC">
        <w:tc>
          <w:tcPr>
            <w:tcW w:w="1636" w:type="dxa"/>
          </w:tcPr>
          <w:p w:rsidR="005444BE" w:rsidRPr="000D5B1A" w:rsidRDefault="005444BE" w:rsidP="007E7F01">
            <w:pPr>
              <w:pStyle w:val="BodyText"/>
              <w:spacing w:line="360" w:lineRule="auto"/>
              <w:jc w:val="both"/>
              <w:rPr>
                <w:rFonts w:ascii="Garamond" w:hAnsi="Garamond" w:cs="Book Antiqua"/>
              </w:rPr>
            </w:pPr>
            <w:r w:rsidRPr="000D5B1A">
              <w:rPr>
                <w:rFonts w:ascii="Garamond" w:hAnsi="Garamond"/>
              </w:rPr>
              <w:lastRenderedPageBreak/>
              <w:br w:type="page"/>
            </w:r>
          </w:p>
        </w:tc>
        <w:tc>
          <w:tcPr>
            <w:tcW w:w="6842" w:type="dxa"/>
          </w:tcPr>
          <w:p w:rsidR="005444BE" w:rsidRPr="000D5B1A" w:rsidRDefault="005444BE" w:rsidP="006446BC">
            <w:pPr>
              <w:pStyle w:val="BodyText"/>
              <w:spacing w:before="60" w:after="60" w:line="360" w:lineRule="auto"/>
              <w:ind w:right="187"/>
              <w:jc w:val="both"/>
              <w:rPr>
                <w:rFonts w:ascii="Garamond" w:hAnsi="Garamond" w:cs="Book Antiqua"/>
                <w:b/>
                <w:bCs/>
              </w:rPr>
            </w:pPr>
            <w:r w:rsidRPr="000D5B1A">
              <w:rPr>
                <w:rFonts w:ascii="Garamond" w:hAnsi="Garamond" w:cs="Book Antiqua"/>
                <w:b/>
                <w:bCs/>
              </w:rPr>
              <w:t>CLAUSE 5</w:t>
            </w:r>
          </w:p>
        </w:tc>
      </w:tr>
      <w:tr w:rsidR="005444BE" w:rsidRPr="000D5B1A" w:rsidTr="00FF67CC">
        <w:tc>
          <w:tcPr>
            <w:tcW w:w="1636" w:type="dxa"/>
          </w:tcPr>
          <w:p w:rsidR="005444BE" w:rsidRPr="000D5B1A" w:rsidRDefault="005444BE" w:rsidP="00F62711">
            <w:pPr>
              <w:pStyle w:val="BodyText"/>
              <w:jc w:val="both"/>
              <w:rPr>
                <w:rFonts w:ascii="Garamond" w:hAnsi="Garamond" w:cs="Book Antiqua"/>
                <w:b/>
                <w:bCs/>
              </w:rPr>
            </w:pPr>
            <w:r w:rsidRPr="000D5B1A">
              <w:rPr>
                <w:rFonts w:ascii="Garamond" w:hAnsi="Garamond" w:cs="Book Antiqua"/>
                <w:b/>
              </w:rPr>
              <w:t xml:space="preserve">Time </w:t>
            </w:r>
            <w:r w:rsidRPr="000D5B1A">
              <w:rPr>
                <w:rFonts w:ascii="Garamond" w:hAnsi="Garamond" w:cs="Book Antiqua"/>
                <w:b/>
                <w:spacing w:val="-1"/>
              </w:rPr>
              <w:t xml:space="preserve">and Extension </w:t>
            </w:r>
            <w:r w:rsidRPr="000D5B1A">
              <w:rPr>
                <w:rFonts w:ascii="Garamond" w:hAnsi="Garamond" w:cs="Book Antiqua"/>
                <w:b/>
              </w:rPr>
              <w:t>for Delay</w:t>
            </w:r>
          </w:p>
          <w:p w:rsidR="005444BE" w:rsidRPr="000D5B1A" w:rsidRDefault="005444BE" w:rsidP="007E7F01">
            <w:pPr>
              <w:pStyle w:val="BodyText"/>
              <w:spacing w:line="360" w:lineRule="auto"/>
              <w:jc w:val="both"/>
              <w:rPr>
                <w:rFonts w:ascii="Garamond" w:hAnsi="Garamond" w:cs="Book Antiqua"/>
              </w:rPr>
            </w:pPr>
          </w:p>
        </w:tc>
        <w:tc>
          <w:tcPr>
            <w:tcW w:w="6842" w:type="dxa"/>
          </w:tcPr>
          <w:p w:rsidR="005444BE" w:rsidRPr="00821686" w:rsidRDefault="005444BE" w:rsidP="00821686">
            <w:pPr>
              <w:pStyle w:val="BodyText"/>
              <w:spacing w:line="360" w:lineRule="auto"/>
              <w:ind w:right="186"/>
              <w:jc w:val="both"/>
              <w:rPr>
                <w:rFonts w:ascii="Garamond" w:hAnsi="Garamond" w:cs="Book Antiqua"/>
                <w:b/>
                <w:bCs/>
                <w:spacing w:val="-1"/>
              </w:rPr>
            </w:pPr>
            <w:r w:rsidRPr="000D5B1A">
              <w:rPr>
                <w:rFonts w:ascii="Garamond" w:hAnsi="Garamond" w:cs="Book Antiqua"/>
              </w:rPr>
              <w:t xml:space="preserve">The time </w:t>
            </w:r>
            <w:r w:rsidRPr="000D5B1A">
              <w:rPr>
                <w:rFonts w:ascii="Garamond" w:hAnsi="Garamond" w:cs="Book Antiqua"/>
                <w:spacing w:val="-1"/>
              </w:rPr>
              <w:t xml:space="preserve">allowed </w:t>
            </w:r>
            <w:r w:rsidRPr="000D5B1A">
              <w:rPr>
                <w:rFonts w:ascii="Garamond" w:hAnsi="Garamond" w:cs="Book Antiqua"/>
              </w:rPr>
              <w:t xml:space="preserve">for </w:t>
            </w:r>
            <w:r w:rsidRPr="000D5B1A">
              <w:rPr>
                <w:rFonts w:ascii="Garamond" w:hAnsi="Garamond" w:cs="Book Antiqua"/>
                <w:spacing w:val="-1"/>
              </w:rPr>
              <w:t xml:space="preserve">execution </w:t>
            </w:r>
            <w:r w:rsidRPr="000D5B1A">
              <w:rPr>
                <w:rFonts w:ascii="Garamond" w:hAnsi="Garamond" w:cs="Book Antiqua"/>
              </w:rPr>
              <w:t xml:space="preserve">of the </w:t>
            </w:r>
            <w:r w:rsidRPr="000D5B1A">
              <w:rPr>
                <w:rFonts w:ascii="Garamond" w:hAnsi="Garamond" w:cs="Book Antiqua"/>
                <w:spacing w:val="-1"/>
              </w:rPr>
              <w:t xml:space="preserve">Works as specified </w:t>
            </w:r>
            <w:r w:rsidRPr="000D5B1A">
              <w:rPr>
                <w:rFonts w:ascii="Garamond" w:hAnsi="Garamond" w:cs="Book Antiqua"/>
              </w:rPr>
              <w:t xml:space="preserve">in the </w:t>
            </w:r>
            <w:r w:rsidRPr="000D5B1A">
              <w:rPr>
                <w:rFonts w:ascii="Garamond" w:hAnsi="Garamond" w:cs="Book Antiqua"/>
                <w:spacing w:val="-1"/>
              </w:rPr>
              <w:t xml:space="preserve">Schedule </w:t>
            </w:r>
            <w:r w:rsidRPr="000D5B1A">
              <w:rPr>
                <w:rFonts w:ascii="Garamond" w:hAnsi="Garamond" w:cs="Book Antiqua"/>
              </w:rPr>
              <w:t>‘F’ or the</w:t>
            </w:r>
            <w:r w:rsidRPr="000D5B1A">
              <w:rPr>
                <w:rFonts w:ascii="Garamond" w:hAnsi="Garamond" w:cs="Book Antiqua"/>
                <w:spacing w:val="-1"/>
              </w:rPr>
              <w:t xml:space="preserve"> extended </w:t>
            </w:r>
            <w:r w:rsidRPr="000D5B1A">
              <w:rPr>
                <w:rFonts w:ascii="Garamond" w:hAnsi="Garamond" w:cs="Book Antiqua"/>
              </w:rPr>
              <w:t xml:space="preserve">time in </w:t>
            </w:r>
            <w:r w:rsidRPr="000D5B1A">
              <w:rPr>
                <w:rFonts w:ascii="Garamond" w:hAnsi="Garamond" w:cs="Book Antiqua"/>
                <w:spacing w:val="-1"/>
              </w:rPr>
              <w:t xml:space="preserve">accordance </w:t>
            </w:r>
            <w:r w:rsidRPr="000D5B1A">
              <w:rPr>
                <w:rFonts w:ascii="Garamond" w:hAnsi="Garamond" w:cs="Book Antiqua"/>
              </w:rPr>
              <w:t xml:space="preserve">with </w:t>
            </w:r>
            <w:r w:rsidRPr="000D5B1A">
              <w:rPr>
                <w:rFonts w:ascii="Garamond" w:hAnsi="Garamond" w:cs="Book Antiqua"/>
                <w:spacing w:val="-1"/>
              </w:rPr>
              <w:t xml:space="preserve">these conditions shall be </w:t>
            </w:r>
            <w:r w:rsidRPr="000D5B1A">
              <w:rPr>
                <w:rFonts w:ascii="Garamond" w:hAnsi="Garamond" w:cs="Book Antiqua"/>
              </w:rPr>
              <w:t xml:space="preserve">the </w:t>
            </w:r>
            <w:r w:rsidRPr="000D5B1A">
              <w:rPr>
                <w:rFonts w:ascii="Garamond" w:hAnsi="Garamond" w:cs="Book Antiqua"/>
                <w:spacing w:val="-1"/>
              </w:rPr>
              <w:t xml:space="preserve">essence </w:t>
            </w:r>
            <w:r w:rsidRPr="000D5B1A">
              <w:rPr>
                <w:rFonts w:ascii="Garamond" w:hAnsi="Garamond" w:cs="Book Antiqua"/>
              </w:rPr>
              <w:t xml:space="preserve">of </w:t>
            </w:r>
            <w:r w:rsidRPr="000D5B1A">
              <w:rPr>
                <w:rFonts w:ascii="Garamond" w:hAnsi="Garamond" w:cs="Book Antiqua"/>
                <w:spacing w:val="-1"/>
              </w:rPr>
              <w:t xml:space="preserve">the Contract. The execution </w:t>
            </w:r>
            <w:r w:rsidRPr="000D5B1A">
              <w:rPr>
                <w:rFonts w:ascii="Garamond" w:hAnsi="Garamond" w:cs="Book Antiqua"/>
              </w:rPr>
              <w:t xml:space="preserve">of the works </w:t>
            </w:r>
            <w:r w:rsidRPr="000D5B1A">
              <w:rPr>
                <w:rFonts w:ascii="Garamond" w:hAnsi="Garamond" w:cs="Book Antiqua"/>
                <w:spacing w:val="-1"/>
              </w:rPr>
              <w:t xml:space="preserve">shall commence from </w:t>
            </w:r>
            <w:r w:rsidRPr="000D5B1A">
              <w:rPr>
                <w:rFonts w:ascii="Garamond" w:hAnsi="Garamond" w:cs="Book Antiqua"/>
              </w:rPr>
              <w:t xml:space="preserve">such </w:t>
            </w:r>
            <w:r w:rsidRPr="000D5B1A">
              <w:rPr>
                <w:rFonts w:ascii="Garamond" w:hAnsi="Garamond" w:cs="Book Antiqua"/>
                <w:spacing w:val="-1"/>
              </w:rPr>
              <w:t xml:space="preserve">time period </w:t>
            </w:r>
            <w:r w:rsidRPr="000D5B1A">
              <w:rPr>
                <w:rFonts w:ascii="Garamond" w:hAnsi="Garamond" w:cs="Book Antiqua"/>
              </w:rPr>
              <w:t xml:space="preserve">as </w:t>
            </w:r>
            <w:r w:rsidRPr="000D5B1A">
              <w:rPr>
                <w:rFonts w:ascii="Garamond" w:hAnsi="Garamond" w:cs="Book Antiqua"/>
                <w:spacing w:val="-1"/>
              </w:rPr>
              <w:t xml:space="preserve">mentioned </w:t>
            </w:r>
            <w:r w:rsidRPr="000D5B1A">
              <w:rPr>
                <w:rFonts w:ascii="Garamond" w:hAnsi="Garamond" w:cs="Book Antiqua"/>
              </w:rPr>
              <w:t xml:space="preserve">in </w:t>
            </w:r>
            <w:r w:rsidRPr="000D5B1A">
              <w:rPr>
                <w:rFonts w:ascii="Garamond" w:hAnsi="Garamond" w:cs="Book Antiqua"/>
                <w:spacing w:val="-1"/>
              </w:rPr>
              <w:t xml:space="preserve">schedule </w:t>
            </w:r>
            <w:r w:rsidRPr="000D5B1A">
              <w:rPr>
                <w:rFonts w:ascii="Garamond" w:hAnsi="Garamond" w:cs="Book Antiqua"/>
              </w:rPr>
              <w:t xml:space="preserve">‘F’ or </w:t>
            </w:r>
            <w:r w:rsidRPr="000D5B1A">
              <w:rPr>
                <w:rFonts w:ascii="Garamond" w:hAnsi="Garamond" w:cs="Book Antiqua"/>
                <w:spacing w:val="-1"/>
              </w:rPr>
              <w:t xml:space="preserve">from the </w:t>
            </w:r>
            <w:r w:rsidRPr="000D5B1A">
              <w:rPr>
                <w:rFonts w:ascii="Garamond" w:hAnsi="Garamond" w:cs="Book Antiqua"/>
              </w:rPr>
              <w:t xml:space="preserve">date of </w:t>
            </w:r>
            <w:r w:rsidRPr="000D5B1A">
              <w:rPr>
                <w:rFonts w:ascii="Garamond" w:hAnsi="Garamond" w:cs="Book Antiqua"/>
                <w:spacing w:val="-1"/>
              </w:rPr>
              <w:t xml:space="preserve">handing over </w:t>
            </w:r>
            <w:r w:rsidRPr="000D5B1A">
              <w:rPr>
                <w:rFonts w:ascii="Garamond" w:hAnsi="Garamond" w:cs="Book Antiqua"/>
              </w:rPr>
              <w:t xml:space="preserve">of </w:t>
            </w:r>
            <w:r w:rsidRPr="000D5B1A">
              <w:rPr>
                <w:rFonts w:ascii="Garamond" w:hAnsi="Garamond" w:cs="Book Antiqua"/>
                <w:spacing w:val="-2"/>
              </w:rPr>
              <w:t xml:space="preserve">the </w:t>
            </w:r>
            <w:r w:rsidRPr="000D5B1A">
              <w:rPr>
                <w:rFonts w:ascii="Garamond" w:hAnsi="Garamond" w:cs="Book Antiqua"/>
                <w:spacing w:val="-1"/>
              </w:rPr>
              <w:t xml:space="preserve">site whichever </w:t>
            </w:r>
            <w:r w:rsidRPr="000D5B1A">
              <w:rPr>
                <w:rFonts w:ascii="Garamond" w:hAnsi="Garamond" w:cs="Book Antiqua"/>
              </w:rPr>
              <w:t xml:space="preserve">is </w:t>
            </w:r>
            <w:r w:rsidRPr="000D5B1A">
              <w:rPr>
                <w:rFonts w:ascii="Garamond" w:hAnsi="Garamond" w:cs="Book Antiqua"/>
                <w:spacing w:val="-1"/>
              </w:rPr>
              <w:t xml:space="preserve">later. </w:t>
            </w:r>
            <w:r w:rsidRPr="000D5B1A">
              <w:rPr>
                <w:rFonts w:ascii="Garamond" w:hAnsi="Garamond" w:cs="Book Antiqua"/>
              </w:rPr>
              <w:t xml:space="preserve">If the </w:t>
            </w:r>
            <w:r w:rsidRPr="000D5B1A">
              <w:rPr>
                <w:rFonts w:ascii="Garamond" w:hAnsi="Garamond" w:cs="Book Antiqua"/>
                <w:spacing w:val="-1"/>
              </w:rPr>
              <w:t xml:space="preserve">Contract or commits default </w:t>
            </w:r>
            <w:r w:rsidRPr="000D5B1A">
              <w:rPr>
                <w:rFonts w:ascii="Garamond" w:hAnsi="Garamond" w:cs="Book Antiqua"/>
              </w:rPr>
              <w:t xml:space="preserve">in </w:t>
            </w:r>
            <w:r w:rsidRPr="000D5B1A">
              <w:rPr>
                <w:rFonts w:ascii="Garamond" w:hAnsi="Garamond" w:cs="Book Antiqua"/>
                <w:spacing w:val="-1"/>
              </w:rPr>
              <w:t xml:space="preserve">commencing </w:t>
            </w:r>
            <w:r w:rsidRPr="000D5B1A">
              <w:rPr>
                <w:rFonts w:ascii="Garamond" w:hAnsi="Garamond" w:cs="Book Antiqua"/>
              </w:rPr>
              <w:t xml:space="preserve">the </w:t>
            </w:r>
            <w:r w:rsidRPr="000D5B1A">
              <w:rPr>
                <w:rFonts w:ascii="Garamond" w:hAnsi="Garamond" w:cs="Book Antiqua"/>
                <w:spacing w:val="-1"/>
              </w:rPr>
              <w:t xml:space="preserve">execution </w:t>
            </w:r>
            <w:r w:rsidRPr="000D5B1A">
              <w:rPr>
                <w:rFonts w:ascii="Garamond" w:hAnsi="Garamond" w:cs="Book Antiqua"/>
              </w:rPr>
              <w:t xml:space="preserve">of the work as </w:t>
            </w:r>
            <w:r w:rsidRPr="000D5B1A">
              <w:rPr>
                <w:rFonts w:ascii="Garamond" w:hAnsi="Garamond" w:cs="Book Antiqua"/>
                <w:spacing w:val="-1"/>
              </w:rPr>
              <w:t xml:space="preserve">aforesaid, CLE </w:t>
            </w:r>
            <w:r w:rsidRPr="000D5B1A">
              <w:rPr>
                <w:rFonts w:ascii="Garamond" w:hAnsi="Garamond" w:cs="Book Antiqua"/>
              </w:rPr>
              <w:t xml:space="preserve">shall without </w:t>
            </w:r>
            <w:r w:rsidRPr="000D5B1A">
              <w:rPr>
                <w:rFonts w:ascii="Garamond" w:hAnsi="Garamond" w:cs="Book Antiqua"/>
                <w:spacing w:val="-1"/>
              </w:rPr>
              <w:t xml:space="preserve">prejudice </w:t>
            </w:r>
            <w:r w:rsidRPr="000D5B1A">
              <w:rPr>
                <w:rFonts w:ascii="Garamond" w:hAnsi="Garamond" w:cs="Book Antiqua"/>
                <w:spacing w:val="-2"/>
              </w:rPr>
              <w:t xml:space="preserve">to </w:t>
            </w:r>
            <w:r w:rsidRPr="000D5B1A">
              <w:rPr>
                <w:rFonts w:ascii="Garamond" w:hAnsi="Garamond" w:cs="Book Antiqua"/>
              </w:rPr>
              <w:t xml:space="preserve">any other </w:t>
            </w:r>
            <w:r w:rsidRPr="000D5B1A">
              <w:rPr>
                <w:rFonts w:ascii="Garamond" w:hAnsi="Garamond" w:cs="Book Antiqua"/>
                <w:spacing w:val="-1"/>
              </w:rPr>
              <w:t xml:space="preserve">right </w:t>
            </w:r>
            <w:r w:rsidRPr="000D5B1A">
              <w:rPr>
                <w:rFonts w:ascii="Garamond" w:hAnsi="Garamond" w:cs="Book Antiqua"/>
              </w:rPr>
              <w:t xml:space="preserve">or </w:t>
            </w:r>
            <w:r w:rsidRPr="000D5B1A">
              <w:rPr>
                <w:rFonts w:ascii="Garamond" w:hAnsi="Garamond" w:cs="Book Antiqua"/>
                <w:spacing w:val="-1"/>
              </w:rPr>
              <w:t xml:space="preserve">remedy available </w:t>
            </w:r>
            <w:r w:rsidRPr="000D5B1A">
              <w:rPr>
                <w:rFonts w:ascii="Garamond" w:hAnsi="Garamond" w:cs="Book Antiqua"/>
              </w:rPr>
              <w:t xml:space="preserve">in </w:t>
            </w:r>
            <w:r w:rsidRPr="000D5B1A">
              <w:rPr>
                <w:rFonts w:ascii="Garamond" w:hAnsi="Garamond" w:cs="Book Antiqua"/>
                <w:spacing w:val="-1"/>
              </w:rPr>
              <w:t xml:space="preserve">law, </w:t>
            </w:r>
            <w:r w:rsidRPr="000D5B1A">
              <w:rPr>
                <w:rFonts w:ascii="Garamond" w:hAnsi="Garamond" w:cs="Book Antiqua"/>
              </w:rPr>
              <w:t xml:space="preserve">beat liberty to </w:t>
            </w:r>
            <w:r w:rsidRPr="000D5B1A">
              <w:rPr>
                <w:rFonts w:ascii="Garamond" w:hAnsi="Garamond" w:cs="Book Antiqua"/>
                <w:spacing w:val="-1"/>
              </w:rPr>
              <w:t xml:space="preserve">forfeit </w:t>
            </w:r>
            <w:r w:rsidRPr="000D5B1A">
              <w:rPr>
                <w:rFonts w:ascii="Garamond" w:hAnsi="Garamond" w:cs="Book Antiqua"/>
              </w:rPr>
              <w:t xml:space="preserve">the </w:t>
            </w:r>
            <w:r w:rsidRPr="000D5B1A">
              <w:rPr>
                <w:rFonts w:ascii="Garamond" w:hAnsi="Garamond" w:cs="Book Antiqua"/>
                <w:spacing w:val="-1"/>
              </w:rPr>
              <w:t xml:space="preserve">earnest </w:t>
            </w:r>
            <w:r w:rsidRPr="000D5B1A">
              <w:rPr>
                <w:rFonts w:ascii="Garamond" w:hAnsi="Garamond" w:cs="Book Antiqua"/>
              </w:rPr>
              <w:t xml:space="preserve">money &amp; </w:t>
            </w:r>
            <w:r w:rsidRPr="000D5B1A">
              <w:rPr>
                <w:rFonts w:ascii="Garamond" w:hAnsi="Garamond" w:cs="Book Antiqua"/>
                <w:spacing w:val="-1"/>
              </w:rPr>
              <w:t>performance guarantee absolutely.</w:t>
            </w:r>
          </w:p>
          <w:p w:rsidR="005444BE" w:rsidRPr="000D5B1A" w:rsidRDefault="005444BE" w:rsidP="00A550E0">
            <w:pPr>
              <w:pStyle w:val="BodyText"/>
              <w:widowControl w:val="0"/>
              <w:numPr>
                <w:ilvl w:val="1"/>
                <w:numId w:val="13"/>
              </w:numPr>
              <w:tabs>
                <w:tab w:val="left" w:pos="777"/>
              </w:tabs>
              <w:spacing w:after="0" w:line="360" w:lineRule="auto"/>
              <w:ind w:right="185" w:hanging="425"/>
              <w:jc w:val="both"/>
              <w:rPr>
                <w:rFonts w:ascii="Garamond" w:hAnsi="Garamond" w:cs="Book Antiqua"/>
                <w:b/>
                <w:bCs/>
              </w:rPr>
            </w:pPr>
            <w:r w:rsidRPr="000D5B1A">
              <w:rPr>
                <w:rFonts w:ascii="Garamond" w:hAnsi="Garamond" w:cs="Book Antiqua"/>
                <w:spacing w:val="-2"/>
              </w:rPr>
              <w:t xml:space="preserve">As </w:t>
            </w:r>
            <w:r w:rsidRPr="000D5B1A">
              <w:rPr>
                <w:rFonts w:ascii="Garamond" w:hAnsi="Garamond" w:cs="Book Antiqua"/>
                <w:spacing w:val="-1"/>
              </w:rPr>
              <w:t>soon as possible after</w:t>
            </w:r>
            <w:r w:rsidRPr="000D5B1A">
              <w:rPr>
                <w:rFonts w:ascii="Garamond" w:hAnsi="Garamond" w:cs="Book Antiqua"/>
              </w:rPr>
              <w:t xml:space="preserve"> the</w:t>
            </w:r>
            <w:r w:rsidRPr="000D5B1A">
              <w:rPr>
                <w:rFonts w:ascii="Garamond" w:hAnsi="Garamond" w:cs="Book Antiqua"/>
                <w:spacing w:val="-1"/>
              </w:rPr>
              <w:t xml:space="preserve"> Contract </w:t>
            </w:r>
            <w:r w:rsidRPr="000D5B1A">
              <w:rPr>
                <w:rFonts w:ascii="Garamond" w:hAnsi="Garamond" w:cs="Book Antiqua"/>
              </w:rPr>
              <w:t>is</w:t>
            </w:r>
            <w:r w:rsidRPr="000D5B1A">
              <w:rPr>
                <w:rFonts w:ascii="Garamond" w:hAnsi="Garamond" w:cs="Book Antiqua"/>
                <w:spacing w:val="-1"/>
              </w:rPr>
              <w:t xml:space="preserve"> concluded,</w:t>
            </w:r>
            <w:r w:rsidRPr="000D5B1A">
              <w:rPr>
                <w:rFonts w:ascii="Garamond" w:hAnsi="Garamond" w:cs="Book Antiqua"/>
              </w:rPr>
              <w:t xml:space="preserve"> the</w:t>
            </w:r>
            <w:r w:rsidRPr="000D5B1A">
              <w:rPr>
                <w:rFonts w:ascii="Garamond" w:hAnsi="Garamond" w:cs="Book Antiqua"/>
                <w:spacing w:val="-1"/>
              </w:rPr>
              <w:t xml:space="preserve"> Contractor shall submit </w:t>
            </w:r>
            <w:r w:rsidRPr="000D5B1A">
              <w:rPr>
                <w:rFonts w:ascii="Garamond" w:hAnsi="Garamond" w:cs="Book Antiqua"/>
              </w:rPr>
              <w:t xml:space="preserve">a </w:t>
            </w:r>
            <w:r w:rsidRPr="000D5B1A">
              <w:rPr>
                <w:rFonts w:ascii="Garamond" w:hAnsi="Garamond" w:cs="Book Antiqua"/>
                <w:spacing w:val="-1"/>
              </w:rPr>
              <w:t xml:space="preserve">Time </w:t>
            </w:r>
            <w:r w:rsidRPr="000D5B1A">
              <w:rPr>
                <w:rFonts w:ascii="Garamond" w:hAnsi="Garamond" w:cs="Book Antiqua"/>
              </w:rPr>
              <w:t xml:space="preserve">and </w:t>
            </w:r>
            <w:r w:rsidRPr="000D5B1A">
              <w:rPr>
                <w:rFonts w:ascii="Garamond" w:hAnsi="Garamond" w:cs="Book Antiqua"/>
                <w:spacing w:val="-1"/>
              </w:rPr>
              <w:t xml:space="preserve">Progress Chart </w:t>
            </w:r>
            <w:r w:rsidRPr="000D5B1A">
              <w:rPr>
                <w:rFonts w:ascii="Garamond" w:hAnsi="Garamond" w:cs="Book Antiqua"/>
              </w:rPr>
              <w:t xml:space="preserve">for </w:t>
            </w:r>
            <w:r w:rsidRPr="000D5B1A">
              <w:rPr>
                <w:rFonts w:ascii="Garamond" w:hAnsi="Garamond" w:cs="Book Antiqua"/>
                <w:spacing w:val="-1"/>
              </w:rPr>
              <w:t xml:space="preserve">each </w:t>
            </w:r>
            <w:r w:rsidRPr="000D5B1A">
              <w:rPr>
                <w:rFonts w:ascii="Garamond" w:hAnsi="Garamond" w:cs="Book Antiqua"/>
              </w:rPr>
              <w:t xml:space="preserve">milestone and get it </w:t>
            </w:r>
            <w:r w:rsidRPr="000D5B1A">
              <w:rPr>
                <w:rFonts w:ascii="Garamond" w:hAnsi="Garamond" w:cs="Book Antiqua"/>
                <w:spacing w:val="-1"/>
              </w:rPr>
              <w:t xml:space="preserve">approved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 xml:space="preserve">Department. </w:t>
            </w:r>
            <w:r w:rsidRPr="000D5B1A">
              <w:rPr>
                <w:rFonts w:ascii="Garamond" w:hAnsi="Garamond" w:cs="Book Antiqua"/>
              </w:rPr>
              <w:t xml:space="preserve">The </w:t>
            </w:r>
            <w:r w:rsidRPr="000D5B1A">
              <w:rPr>
                <w:rFonts w:ascii="Garamond" w:hAnsi="Garamond" w:cs="Book Antiqua"/>
                <w:spacing w:val="-1"/>
              </w:rPr>
              <w:t xml:space="preserve">Chart </w:t>
            </w:r>
            <w:r w:rsidRPr="000D5B1A">
              <w:rPr>
                <w:rFonts w:ascii="Garamond" w:hAnsi="Garamond" w:cs="Book Antiqua"/>
              </w:rPr>
              <w:t xml:space="preserve">shall be </w:t>
            </w:r>
            <w:r w:rsidRPr="000D5B1A">
              <w:rPr>
                <w:rFonts w:ascii="Garamond" w:hAnsi="Garamond" w:cs="Book Antiqua"/>
                <w:spacing w:val="-1"/>
              </w:rPr>
              <w:t xml:space="preserve">prepared </w:t>
            </w:r>
            <w:r w:rsidRPr="000D5B1A">
              <w:rPr>
                <w:rFonts w:ascii="Garamond" w:hAnsi="Garamond" w:cs="Book Antiqua"/>
              </w:rPr>
              <w:t xml:space="preserve">in </w:t>
            </w:r>
            <w:r w:rsidRPr="000D5B1A">
              <w:rPr>
                <w:rFonts w:ascii="Garamond" w:hAnsi="Garamond" w:cs="Book Antiqua"/>
                <w:spacing w:val="-1"/>
              </w:rPr>
              <w:t xml:space="preserve">direct relation </w:t>
            </w:r>
            <w:r w:rsidRPr="000D5B1A">
              <w:rPr>
                <w:rFonts w:ascii="Garamond" w:hAnsi="Garamond" w:cs="Book Antiqua"/>
              </w:rPr>
              <w:t xml:space="preserve">to the time </w:t>
            </w:r>
            <w:r w:rsidRPr="000D5B1A">
              <w:rPr>
                <w:rFonts w:ascii="Garamond" w:hAnsi="Garamond" w:cs="Book Antiqua"/>
                <w:spacing w:val="-1"/>
              </w:rPr>
              <w:t xml:space="preserve">stated </w:t>
            </w:r>
            <w:r w:rsidRPr="000D5B1A">
              <w:rPr>
                <w:rFonts w:ascii="Garamond" w:hAnsi="Garamond" w:cs="Book Antiqua"/>
              </w:rPr>
              <w:t xml:space="preserve">in the </w:t>
            </w:r>
            <w:r w:rsidRPr="000D5B1A">
              <w:rPr>
                <w:rFonts w:ascii="Garamond" w:hAnsi="Garamond" w:cs="Book Antiqua"/>
                <w:spacing w:val="-1"/>
              </w:rPr>
              <w:t xml:space="preserve">Contract documents </w:t>
            </w:r>
            <w:r w:rsidRPr="000D5B1A">
              <w:rPr>
                <w:rFonts w:ascii="Garamond" w:hAnsi="Garamond" w:cs="Book Antiqua"/>
              </w:rPr>
              <w:t xml:space="preserve">for </w:t>
            </w:r>
            <w:r w:rsidRPr="000D5B1A">
              <w:rPr>
                <w:rFonts w:ascii="Garamond" w:hAnsi="Garamond" w:cs="Book Antiqua"/>
                <w:spacing w:val="-1"/>
              </w:rPr>
              <w:t xml:space="preserve">completion </w:t>
            </w:r>
            <w:r w:rsidRPr="000D5B1A">
              <w:rPr>
                <w:rFonts w:ascii="Garamond" w:hAnsi="Garamond" w:cs="Book Antiqua"/>
              </w:rPr>
              <w:t xml:space="preserve">of </w:t>
            </w:r>
            <w:r w:rsidRPr="000D5B1A">
              <w:rPr>
                <w:rFonts w:ascii="Garamond" w:hAnsi="Garamond" w:cs="Book Antiqua"/>
                <w:spacing w:val="-1"/>
              </w:rPr>
              <w:t xml:space="preserve">items </w:t>
            </w:r>
            <w:r w:rsidRPr="000D5B1A">
              <w:rPr>
                <w:rFonts w:ascii="Garamond" w:hAnsi="Garamond" w:cs="Book Antiqua"/>
              </w:rPr>
              <w:t xml:space="preserve">of the works. It </w:t>
            </w:r>
            <w:r w:rsidRPr="000D5B1A">
              <w:rPr>
                <w:rFonts w:ascii="Garamond" w:hAnsi="Garamond" w:cs="Book Antiqua"/>
                <w:spacing w:val="-1"/>
              </w:rPr>
              <w:t xml:space="preserve">shall indicate </w:t>
            </w:r>
            <w:r w:rsidRPr="000D5B1A">
              <w:rPr>
                <w:rFonts w:ascii="Garamond" w:hAnsi="Garamond" w:cs="Book Antiqua"/>
              </w:rPr>
              <w:t xml:space="preserve">the </w:t>
            </w:r>
            <w:r w:rsidRPr="000D5B1A">
              <w:rPr>
                <w:rFonts w:ascii="Garamond" w:hAnsi="Garamond" w:cs="Book Antiqua"/>
                <w:spacing w:val="-1"/>
              </w:rPr>
              <w:t xml:space="preserve">forecast </w:t>
            </w:r>
            <w:r w:rsidRPr="000D5B1A">
              <w:rPr>
                <w:rFonts w:ascii="Garamond" w:hAnsi="Garamond" w:cs="Book Antiqua"/>
              </w:rPr>
              <w:t xml:space="preserve">of the </w:t>
            </w:r>
            <w:r w:rsidRPr="000D5B1A">
              <w:rPr>
                <w:rFonts w:ascii="Garamond" w:hAnsi="Garamond" w:cs="Book Antiqua"/>
                <w:spacing w:val="-1"/>
              </w:rPr>
              <w:t xml:space="preserve">dates </w:t>
            </w:r>
            <w:r w:rsidRPr="000D5B1A">
              <w:rPr>
                <w:rFonts w:ascii="Garamond" w:hAnsi="Garamond" w:cs="Book Antiqua"/>
              </w:rPr>
              <w:t xml:space="preserve">of </w:t>
            </w:r>
            <w:r w:rsidRPr="000D5B1A">
              <w:rPr>
                <w:rFonts w:ascii="Garamond" w:hAnsi="Garamond" w:cs="Book Antiqua"/>
                <w:spacing w:val="-1"/>
              </w:rPr>
              <w:t xml:space="preserve">commencement </w:t>
            </w:r>
            <w:r w:rsidRPr="000D5B1A">
              <w:rPr>
                <w:rFonts w:ascii="Garamond" w:hAnsi="Garamond" w:cs="Book Antiqua"/>
              </w:rPr>
              <w:t xml:space="preserve">and </w:t>
            </w:r>
            <w:r w:rsidRPr="000D5B1A">
              <w:rPr>
                <w:rFonts w:ascii="Garamond" w:hAnsi="Garamond" w:cs="Book Antiqua"/>
                <w:spacing w:val="-1"/>
              </w:rPr>
              <w:t xml:space="preserve">completion </w:t>
            </w:r>
            <w:r w:rsidRPr="000D5B1A">
              <w:rPr>
                <w:rFonts w:ascii="Garamond" w:hAnsi="Garamond" w:cs="Book Antiqua"/>
              </w:rPr>
              <w:t xml:space="preserve">of </w:t>
            </w:r>
            <w:r w:rsidRPr="000D5B1A">
              <w:rPr>
                <w:rFonts w:ascii="Garamond" w:hAnsi="Garamond" w:cs="Book Antiqua"/>
                <w:spacing w:val="-1"/>
              </w:rPr>
              <w:t xml:space="preserve">various trades </w:t>
            </w:r>
            <w:r w:rsidRPr="000D5B1A">
              <w:rPr>
                <w:rFonts w:ascii="Garamond" w:hAnsi="Garamond" w:cs="Book Antiqua"/>
              </w:rPr>
              <w:t xml:space="preserve">of </w:t>
            </w:r>
            <w:r w:rsidRPr="000D5B1A">
              <w:rPr>
                <w:rFonts w:ascii="Garamond" w:hAnsi="Garamond" w:cs="Book Antiqua"/>
                <w:spacing w:val="-1"/>
              </w:rPr>
              <w:t xml:space="preserve">sections </w:t>
            </w:r>
            <w:r w:rsidRPr="000D5B1A">
              <w:rPr>
                <w:rFonts w:ascii="Garamond" w:hAnsi="Garamond" w:cs="Book Antiqua"/>
              </w:rPr>
              <w:t xml:space="preserve">of </w:t>
            </w:r>
            <w:r w:rsidRPr="000D5B1A">
              <w:rPr>
                <w:rFonts w:ascii="Garamond" w:hAnsi="Garamond" w:cs="Book Antiqua"/>
                <w:spacing w:val="-1"/>
              </w:rPr>
              <w:t xml:space="preserve">the </w:t>
            </w:r>
            <w:r w:rsidRPr="000D5B1A">
              <w:rPr>
                <w:rFonts w:ascii="Garamond" w:hAnsi="Garamond" w:cs="Book Antiqua"/>
              </w:rPr>
              <w:t xml:space="preserve">work and </w:t>
            </w:r>
            <w:r w:rsidRPr="000D5B1A">
              <w:rPr>
                <w:rFonts w:ascii="Garamond" w:hAnsi="Garamond" w:cs="Book Antiqua"/>
                <w:spacing w:val="-1"/>
              </w:rPr>
              <w:lastRenderedPageBreak/>
              <w:t xml:space="preserve">may </w:t>
            </w:r>
            <w:r w:rsidRPr="000D5B1A">
              <w:rPr>
                <w:rFonts w:ascii="Garamond" w:hAnsi="Garamond" w:cs="Book Antiqua"/>
              </w:rPr>
              <w:t xml:space="preserve">be </w:t>
            </w:r>
            <w:r w:rsidRPr="000D5B1A">
              <w:rPr>
                <w:rFonts w:ascii="Garamond" w:hAnsi="Garamond" w:cs="Book Antiqua"/>
                <w:spacing w:val="-1"/>
              </w:rPr>
              <w:t xml:space="preserve">amended </w:t>
            </w:r>
            <w:r w:rsidRPr="000D5B1A">
              <w:rPr>
                <w:rFonts w:ascii="Garamond" w:hAnsi="Garamond" w:cs="Book Antiqua"/>
              </w:rPr>
              <w:t xml:space="preserve">as necessary </w:t>
            </w:r>
            <w:r w:rsidRPr="000D5B1A">
              <w:rPr>
                <w:rFonts w:ascii="Garamond" w:hAnsi="Garamond" w:cs="Book Antiqua"/>
                <w:spacing w:val="1"/>
              </w:rPr>
              <w:t xml:space="preserve">by </w:t>
            </w:r>
            <w:r w:rsidRPr="000D5B1A">
              <w:rPr>
                <w:rFonts w:ascii="Garamond" w:hAnsi="Garamond" w:cs="Book Antiqua"/>
                <w:spacing w:val="-1"/>
              </w:rPr>
              <w:t xml:space="preserve">agreement between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and the </w:t>
            </w:r>
            <w:r w:rsidRPr="000D5B1A">
              <w:rPr>
                <w:rFonts w:ascii="Garamond" w:hAnsi="Garamond" w:cs="Book Antiqua"/>
                <w:spacing w:val="-1"/>
              </w:rPr>
              <w:t xml:space="preserve">Contractor </w:t>
            </w:r>
            <w:r w:rsidRPr="000D5B1A">
              <w:rPr>
                <w:rFonts w:ascii="Garamond" w:hAnsi="Garamond" w:cs="Book Antiqua"/>
              </w:rPr>
              <w:t xml:space="preserve">within </w:t>
            </w:r>
            <w:r w:rsidRPr="000D5B1A">
              <w:rPr>
                <w:rFonts w:ascii="Garamond" w:hAnsi="Garamond" w:cs="Book Antiqua"/>
                <w:spacing w:val="-1"/>
              </w:rPr>
              <w:t xml:space="preserve">the limitations </w:t>
            </w:r>
            <w:r w:rsidRPr="000D5B1A">
              <w:rPr>
                <w:rFonts w:ascii="Garamond" w:hAnsi="Garamond" w:cs="Book Antiqua"/>
              </w:rPr>
              <w:t xml:space="preserve">of </w:t>
            </w:r>
            <w:r w:rsidRPr="000D5B1A">
              <w:rPr>
                <w:rFonts w:ascii="Garamond" w:hAnsi="Garamond" w:cs="Book Antiqua"/>
                <w:spacing w:val="-1"/>
              </w:rPr>
              <w:t xml:space="preserve">time imposed </w:t>
            </w:r>
            <w:r w:rsidRPr="000D5B1A">
              <w:rPr>
                <w:rFonts w:ascii="Garamond" w:hAnsi="Garamond" w:cs="Book Antiqua"/>
              </w:rPr>
              <w:t xml:space="preserve">in the </w:t>
            </w:r>
            <w:r w:rsidRPr="000D5B1A">
              <w:rPr>
                <w:rFonts w:ascii="Garamond" w:hAnsi="Garamond" w:cs="Book Antiqua"/>
                <w:spacing w:val="-1"/>
              </w:rPr>
              <w:t xml:space="preserve">Contract documents, </w:t>
            </w:r>
            <w:r w:rsidRPr="000D5B1A">
              <w:rPr>
                <w:rFonts w:ascii="Garamond" w:hAnsi="Garamond" w:cs="Book Antiqua"/>
              </w:rPr>
              <w:t xml:space="preserve">and </w:t>
            </w:r>
            <w:r w:rsidRPr="000D5B1A">
              <w:rPr>
                <w:rFonts w:ascii="Garamond" w:hAnsi="Garamond" w:cs="Book Antiqua"/>
                <w:spacing w:val="-1"/>
              </w:rPr>
              <w:t xml:space="preserve">further </w:t>
            </w:r>
            <w:r w:rsidRPr="000D5B1A">
              <w:rPr>
                <w:rFonts w:ascii="Garamond" w:hAnsi="Garamond" w:cs="Book Antiqua"/>
              </w:rPr>
              <w:t xml:space="preserve">to </w:t>
            </w:r>
            <w:r w:rsidRPr="000D5B1A">
              <w:rPr>
                <w:rFonts w:ascii="Garamond" w:hAnsi="Garamond" w:cs="Book Antiqua"/>
                <w:spacing w:val="-1"/>
              </w:rPr>
              <w:t xml:space="preserve">ensure good progress during the execution of </w:t>
            </w:r>
            <w:r w:rsidRPr="000D5B1A">
              <w:rPr>
                <w:rFonts w:ascii="Garamond" w:hAnsi="Garamond" w:cs="Book Antiqua"/>
              </w:rPr>
              <w:t xml:space="preserve">the work, </w:t>
            </w:r>
            <w:r w:rsidRPr="000D5B1A">
              <w:rPr>
                <w:rFonts w:ascii="Garamond" w:hAnsi="Garamond" w:cs="Book Antiqua"/>
                <w:spacing w:val="-1"/>
              </w:rPr>
              <w:t xml:space="preserve">the contractor shall </w:t>
            </w:r>
            <w:r w:rsidRPr="000D5B1A">
              <w:rPr>
                <w:rFonts w:ascii="Garamond" w:hAnsi="Garamond" w:cs="Book Antiqua"/>
              </w:rPr>
              <w:t xml:space="preserve">in all </w:t>
            </w:r>
            <w:r w:rsidRPr="000D5B1A">
              <w:rPr>
                <w:rFonts w:ascii="Garamond" w:hAnsi="Garamond" w:cs="Book Antiqua"/>
                <w:spacing w:val="-1"/>
              </w:rPr>
              <w:t xml:space="preserve">cases </w:t>
            </w:r>
            <w:r w:rsidRPr="000D5B1A">
              <w:rPr>
                <w:rFonts w:ascii="Garamond" w:hAnsi="Garamond" w:cs="Book Antiqua"/>
              </w:rPr>
              <w:t xml:space="preserve">in which the </w:t>
            </w:r>
            <w:r w:rsidRPr="000D5B1A">
              <w:rPr>
                <w:rFonts w:ascii="Garamond" w:hAnsi="Garamond" w:cs="Book Antiqua"/>
                <w:spacing w:val="-1"/>
              </w:rPr>
              <w:t xml:space="preserve">time allowed for </w:t>
            </w:r>
            <w:r w:rsidRPr="000D5B1A">
              <w:rPr>
                <w:rFonts w:ascii="Garamond" w:hAnsi="Garamond" w:cs="Book Antiqua"/>
              </w:rPr>
              <w:t xml:space="preserve">any work, </w:t>
            </w:r>
            <w:r w:rsidRPr="000D5B1A">
              <w:rPr>
                <w:rFonts w:ascii="Garamond" w:hAnsi="Garamond" w:cs="Book Antiqua"/>
                <w:spacing w:val="-1"/>
              </w:rPr>
              <w:t xml:space="preserve">exceeds </w:t>
            </w:r>
            <w:r w:rsidRPr="000D5B1A">
              <w:rPr>
                <w:rFonts w:ascii="Garamond" w:hAnsi="Garamond" w:cs="Book Antiqua"/>
              </w:rPr>
              <w:t>one month</w:t>
            </w:r>
            <w:r w:rsidRPr="000D5B1A">
              <w:rPr>
                <w:rFonts w:ascii="Garamond" w:hAnsi="Garamond" w:cs="Book Antiqua"/>
                <w:spacing w:val="-1"/>
              </w:rPr>
              <w:t xml:space="preserve">( save </w:t>
            </w:r>
            <w:r w:rsidRPr="000D5B1A">
              <w:rPr>
                <w:rFonts w:ascii="Garamond" w:hAnsi="Garamond" w:cs="Book Antiqua"/>
              </w:rPr>
              <w:t xml:space="preserve">for </w:t>
            </w:r>
            <w:r w:rsidRPr="000D5B1A">
              <w:rPr>
                <w:rFonts w:ascii="Garamond" w:hAnsi="Garamond" w:cs="Book Antiqua"/>
                <w:spacing w:val="-1"/>
              </w:rPr>
              <w:t xml:space="preserve">special </w:t>
            </w:r>
            <w:r w:rsidRPr="000D5B1A">
              <w:rPr>
                <w:rFonts w:ascii="Garamond" w:hAnsi="Garamond" w:cs="Book Antiqua"/>
              </w:rPr>
              <w:t xml:space="preserve">jobs for which  a  </w:t>
            </w:r>
            <w:r w:rsidRPr="000D5B1A">
              <w:rPr>
                <w:rFonts w:ascii="Garamond" w:hAnsi="Garamond" w:cs="Book Antiqua"/>
                <w:spacing w:val="-1"/>
              </w:rPr>
              <w:t>separate programme has been agreed</w:t>
            </w:r>
            <w:r w:rsidRPr="000D5B1A">
              <w:rPr>
                <w:rFonts w:ascii="Garamond" w:hAnsi="Garamond" w:cs="Book Antiqua"/>
              </w:rPr>
              <w:t xml:space="preserve"> upon ) </w:t>
            </w:r>
            <w:r w:rsidRPr="000D5B1A">
              <w:rPr>
                <w:rFonts w:ascii="Garamond" w:hAnsi="Garamond" w:cs="Book Antiqua"/>
                <w:spacing w:val="-1"/>
              </w:rPr>
              <w:t xml:space="preserve">complete </w:t>
            </w:r>
            <w:r w:rsidRPr="000D5B1A">
              <w:rPr>
                <w:rFonts w:ascii="Garamond" w:hAnsi="Garamond" w:cs="Book Antiqua"/>
              </w:rPr>
              <w:t xml:space="preserve">the work </w:t>
            </w:r>
            <w:r w:rsidRPr="000D5B1A">
              <w:rPr>
                <w:rFonts w:ascii="Garamond" w:hAnsi="Garamond" w:cs="Book Antiqua"/>
                <w:spacing w:val="-1"/>
              </w:rPr>
              <w:t xml:space="preserve">as </w:t>
            </w:r>
            <w:r w:rsidRPr="000D5B1A">
              <w:rPr>
                <w:rFonts w:ascii="Garamond" w:hAnsi="Garamond" w:cs="Book Antiqua"/>
              </w:rPr>
              <w:t>per Mile</w:t>
            </w:r>
            <w:r w:rsidRPr="000D5B1A">
              <w:rPr>
                <w:rFonts w:ascii="Garamond" w:hAnsi="Garamond" w:cs="Book Antiqua"/>
                <w:spacing w:val="-1"/>
              </w:rPr>
              <w:t xml:space="preserve">stones given </w:t>
            </w:r>
            <w:r w:rsidRPr="000D5B1A">
              <w:rPr>
                <w:rFonts w:ascii="Garamond" w:hAnsi="Garamond" w:cs="Book Antiqua"/>
              </w:rPr>
              <w:t xml:space="preserve">in </w:t>
            </w:r>
            <w:r w:rsidRPr="000D5B1A">
              <w:rPr>
                <w:rFonts w:ascii="Garamond" w:hAnsi="Garamond" w:cs="Book Antiqua"/>
                <w:spacing w:val="-1"/>
              </w:rPr>
              <w:t xml:space="preserve">Schedule </w:t>
            </w:r>
            <w:r w:rsidRPr="000D5B1A">
              <w:rPr>
                <w:rFonts w:ascii="Garamond" w:hAnsi="Garamond" w:cs="Book Antiqua"/>
              </w:rPr>
              <w:t>F’.</w:t>
            </w:r>
          </w:p>
          <w:p w:rsidR="005444BE" w:rsidRPr="000D5B1A" w:rsidRDefault="005444BE" w:rsidP="00A550E0">
            <w:pPr>
              <w:pStyle w:val="BodyText"/>
              <w:widowControl w:val="0"/>
              <w:numPr>
                <w:ilvl w:val="1"/>
                <w:numId w:val="13"/>
              </w:numPr>
              <w:tabs>
                <w:tab w:val="left" w:pos="789"/>
              </w:tabs>
              <w:spacing w:after="0" w:line="360" w:lineRule="auto"/>
              <w:ind w:left="788" w:hanging="451"/>
              <w:jc w:val="both"/>
              <w:rPr>
                <w:rFonts w:ascii="Garamond" w:hAnsi="Garamond" w:cs="Book Antiqua"/>
                <w:b/>
                <w:bCs/>
              </w:rPr>
            </w:pPr>
            <w:r w:rsidRPr="000D5B1A">
              <w:rPr>
                <w:rFonts w:ascii="Garamond" w:hAnsi="Garamond" w:cs="Book Antiqua"/>
              </w:rPr>
              <w:t xml:space="preserve">If the </w:t>
            </w:r>
            <w:r w:rsidRPr="000D5B1A">
              <w:rPr>
                <w:rFonts w:ascii="Garamond" w:hAnsi="Garamond" w:cs="Book Antiqua"/>
                <w:spacing w:val="-1"/>
              </w:rPr>
              <w:t xml:space="preserve">work(s) </w:t>
            </w:r>
            <w:r w:rsidRPr="000D5B1A">
              <w:rPr>
                <w:rFonts w:ascii="Garamond" w:hAnsi="Garamond" w:cs="Book Antiqua"/>
              </w:rPr>
              <w:t xml:space="preserve">be </w:t>
            </w:r>
            <w:r w:rsidRPr="000D5B1A">
              <w:rPr>
                <w:rFonts w:ascii="Garamond" w:hAnsi="Garamond" w:cs="Book Antiqua"/>
                <w:spacing w:val="-1"/>
              </w:rPr>
              <w:t>delayed by:-</w:t>
            </w:r>
          </w:p>
          <w:p w:rsidR="005444BE" w:rsidRPr="000D5B1A" w:rsidRDefault="005444BE" w:rsidP="00A550E0">
            <w:pPr>
              <w:pStyle w:val="BodyText"/>
              <w:widowControl w:val="0"/>
              <w:numPr>
                <w:ilvl w:val="2"/>
                <w:numId w:val="13"/>
              </w:numPr>
              <w:tabs>
                <w:tab w:val="left" w:pos="1212"/>
              </w:tabs>
              <w:spacing w:before="8" w:after="0" w:line="360" w:lineRule="auto"/>
              <w:jc w:val="both"/>
              <w:rPr>
                <w:rFonts w:ascii="Garamond" w:hAnsi="Garamond" w:cs="Book Antiqua"/>
                <w:b/>
                <w:bCs/>
              </w:rPr>
            </w:pPr>
            <w:r w:rsidRPr="000D5B1A">
              <w:rPr>
                <w:rFonts w:ascii="Garamond" w:hAnsi="Garamond" w:cs="Book Antiqua"/>
                <w:spacing w:val="-1"/>
              </w:rPr>
              <w:t xml:space="preserve">Force majeure, </w:t>
            </w:r>
            <w:r w:rsidRPr="000D5B1A">
              <w:rPr>
                <w:rFonts w:ascii="Garamond" w:hAnsi="Garamond" w:cs="Book Antiqua"/>
              </w:rPr>
              <w:t>or</w:t>
            </w:r>
          </w:p>
          <w:p w:rsidR="005444BE" w:rsidRPr="000D5B1A" w:rsidRDefault="005444BE" w:rsidP="00A550E0">
            <w:pPr>
              <w:pStyle w:val="BodyText"/>
              <w:widowControl w:val="0"/>
              <w:numPr>
                <w:ilvl w:val="2"/>
                <w:numId w:val="13"/>
              </w:numPr>
              <w:tabs>
                <w:tab w:val="left" w:pos="1212"/>
              </w:tabs>
              <w:spacing w:before="6" w:after="0" w:line="360" w:lineRule="auto"/>
              <w:ind w:left="1213"/>
              <w:jc w:val="both"/>
              <w:rPr>
                <w:rFonts w:ascii="Garamond" w:hAnsi="Garamond" w:cs="Book Antiqua"/>
                <w:b/>
                <w:bCs/>
              </w:rPr>
            </w:pPr>
            <w:r w:rsidRPr="000D5B1A">
              <w:rPr>
                <w:rFonts w:ascii="Garamond" w:hAnsi="Garamond" w:cs="Book Antiqua"/>
                <w:spacing w:val="-1"/>
              </w:rPr>
              <w:t xml:space="preserve">Abnormally </w:t>
            </w:r>
            <w:r w:rsidRPr="000D5B1A">
              <w:rPr>
                <w:rFonts w:ascii="Garamond" w:hAnsi="Garamond" w:cs="Book Antiqua"/>
              </w:rPr>
              <w:t xml:space="preserve">bad </w:t>
            </w:r>
            <w:r w:rsidRPr="000D5B1A">
              <w:rPr>
                <w:rFonts w:ascii="Garamond" w:hAnsi="Garamond" w:cs="Book Antiqua"/>
                <w:spacing w:val="-1"/>
              </w:rPr>
              <w:t xml:space="preserve">weather, </w:t>
            </w:r>
            <w:r w:rsidRPr="000D5B1A">
              <w:rPr>
                <w:rFonts w:ascii="Garamond" w:hAnsi="Garamond" w:cs="Book Antiqua"/>
              </w:rPr>
              <w:t>or</w:t>
            </w:r>
          </w:p>
          <w:p w:rsidR="005444BE" w:rsidRPr="000D5B1A" w:rsidRDefault="005444BE" w:rsidP="00A550E0">
            <w:pPr>
              <w:pStyle w:val="BodyText"/>
              <w:widowControl w:val="0"/>
              <w:numPr>
                <w:ilvl w:val="2"/>
                <w:numId w:val="13"/>
              </w:numPr>
              <w:tabs>
                <w:tab w:val="left" w:pos="1212"/>
              </w:tabs>
              <w:spacing w:before="8" w:after="0" w:line="360" w:lineRule="auto"/>
              <w:ind w:left="1213"/>
              <w:jc w:val="both"/>
              <w:rPr>
                <w:rFonts w:ascii="Garamond" w:hAnsi="Garamond" w:cs="Book Antiqua"/>
                <w:b/>
                <w:bCs/>
              </w:rPr>
            </w:pPr>
            <w:r w:rsidRPr="000D5B1A">
              <w:rPr>
                <w:rFonts w:ascii="Garamond" w:hAnsi="Garamond" w:cs="Book Antiqua"/>
                <w:spacing w:val="-1"/>
              </w:rPr>
              <w:t xml:space="preserve">Serious </w:t>
            </w:r>
            <w:r w:rsidRPr="000D5B1A">
              <w:rPr>
                <w:rFonts w:ascii="Garamond" w:hAnsi="Garamond" w:cs="Book Antiqua"/>
              </w:rPr>
              <w:t xml:space="preserve">loss or </w:t>
            </w:r>
            <w:r w:rsidRPr="000D5B1A">
              <w:rPr>
                <w:rFonts w:ascii="Garamond" w:hAnsi="Garamond" w:cs="Book Antiqua"/>
                <w:spacing w:val="-1"/>
              </w:rPr>
              <w:t xml:space="preserve">damage </w:t>
            </w:r>
            <w:r w:rsidRPr="000D5B1A">
              <w:rPr>
                <w:rFonts w:ascii="Garamond" w:hAnsi="Garamond" w:cs="Book Antiqua"/>
                <w:spacing w:val="1"/>
              </w:rPr>
              <w:t xml:space="preserve">by </w:t>
            </w:r>
            <w:r w:rsidRPr="000D5B1A">
              <w:rPr>
                <w:rFonts w:ascii="Garamond" w:hAnsi="Garamond" w:cs="Book Antiqua"/>
              </w:rPr>
              <w:t>fire, or</w:t>
            </w:r>
          </w:p>
          <w:p w:rsidR="005444BE" w:rsidRPr="000D5B1A" w:rsidRDefault="005444BE" w:rsidP="00A550E0">
            <w:pPr>
              <w:pStyle w:val="BodyText"/>
              <w:widowControl w:val="0"/>
              <w:numPr>
                <w:ilvl w:val="2"/>
                <w:numId w:val="13"/>
              </w:numPr>
              <w:tabs>
                <w:tab w:val="left" w:pos="1212"/>
              </w:tabs>
              <w:spacing w:before="6" w:after="0" w:line="360" w:lineRule="auto"/>
              <w:ind w:left="1213" w:right="187" w:hanging="516"/>
              <w:jc w:val="both"/>
              <w:rPr>
                <w:rFonts w:ascii="Garamond" w:hAnsi="Garamond" w:cs="Book Antiqua"/>
                <w:b/>
                <w:bCs/>
              </w:rPr>
            </w:pPr>
            <w:r w:rsidRPr="000D5B1A">
              <w:rPr>
                <w:rFonts w:ascii="Garamond" w:hAnsi="Garamond" w:cs="Book Antiqua"/>
                <w:spacing w:val="-1"/>
              </w:rPr>
              <w:t xml:space="preserve">Civil commotion, local commotion </w:t>
            </w:r>
            <w:r w:rsidRPr="000D5B1A">
              <w:rPr>
                <w:rFonts w:ascii="Garamond" w:hAnsi="Garamond" w:cs="Book Antiqua"/>
              </w:rPr>
              <w:t xml:space="preserve">of </w:t>
            </w:r>
            <w:r w:rsidRPr="000D5B1A">
              <w:rPr>
                <w:rFonts w:ascii="Garamond" w:hAnsi="Garamond" w:cs="Book Antiqua"/>
                <w:spacing w:val="-1"/>
              </w:rPr>
              <w:t xml:space="preserve">workmen, strike </w:t>
            </w:r>
            <w:r w:rsidRPr="000D5B1A">
              <w:rPr>
                <w:rFonts w:ascii="Garamond" w:hAnsi="Garamond" w:cs="Book Antiqua"/>
              </w:rPr>
              <w:t xml:space="preserve">or </w:t>
            </w:r>
            <w:r w:rsidRPr="000D5B1A">
              <w:rPr>
                <w:rFonts w:ascii="Garamond" w:hAnsi="Garamond" w:cs="Book Antiqua"/>
                <w:spacing w:val="-1"/>
              </w:rPr>
              <w:t xml:space="preserve">lockout, affecting </w:t>
            </w:r>
            <w:r w:rsidRPr="000D5B1A">
              <w:rPr>
                <w:rFonts w:ascii="Garamond" w:hAnsi="Garamond" w:cs="Book Antiqua"/>
              </w:rPr>
              <w:t xml:space="preserve">any of the </w:t>
            </w:r>
            <w:r w:rsidRPr="000D5B1A">
              <w:rPr>
                <w:rFonts w:ascii="Garamond" w:hAnsi="Garamond" w:cs="Book Antiqua"/>
                <w:spacing w:val="-1"/>
              </w:rPr>
              <w:t xml:space="preserve">trades employed </w:t>
            </w:r>
            <w:r w:rsidRPr="000D5B1A">
              <w:rPr>
                <w:rFonts w:ascii="Garamond" w:hAnsi="Garamond" w:cs="Book Antiqua"/>
              </w:rPr>
              <w:t>on the work, or</w:t>
            </w:r>
          </w:p>
          <w:p w:rsidR="005444BE" w:rsidRPr="000D5B1A" w:rsidRDefault="005444BE" w:rsidP="00A550E0">
            <w:pPr>
              <w:pStyle w:val="BodyText"/>
              <w:widowControl w:val="0"/>
              <w:numPr>
                <w:ilvl w:val="2"/>
                <w:numId w:val="13"/>
              </w:numPr>
              <w:tabs>
                <w:tab w:val="left" w:pos="1212"/>
              </w:tabs>
              <w:spacing w:after="0" w:line="360" w:lineRule="auto"/>
              <w:ind w:left="1213"/>
              <w:jc w:val="both"/>
              <w:rPr>
                <w:rFonts w:ascii="Garamond" w:hAnsi="Garamond" w:cs="Book Antiqua"/>
                <w:b/>
                <w:bCs/>
              </w:rPr>
            </w:pPr>
            <w:r w:rsidRPr="000D5B1A">
              <w:rPr>
                <w:rFonts w:ascii="Garamond" w:hAnsi="Garamond" w:cs="Book Antiqua"/>
              </w:rPr>
              <w:t xml:space="preserve">Delay on the </w:t>
            </w:r>
            <w:r w:rsidRPr="000D5B1A">
              <w:rPr>
                <w:rFonts w:ascii="Garamond" w:hAnsi="Garamond" w:cs="Book Antiqua"/>
                <w:spacing w:val="-1"/>
              </w:rPr>
              <w:t xml:space="preserve">part </w:t>
            </w:r>
            <w:r w:rsidRPr="000D5B1A">
              <w:rPr>
                <w:rFonts w:ascii="Garamond" w:hAnsi="Garamond" w:cs="Book Antiqua"/>
              </w:rPr>
              <w:t xml:space="preserve">of other </w:t>
            </w:r>
            <w:r w:rsidRPr="000D5B1A">
              <w:rPr>
                <w:rFonts w:ascii="Garamond" w:hAnsi="Garamond" w:cs="Book Antiqua"/>
                <w:spacing w:val="-1"/>
              </w:rPr>
              <w:t xml:space="preserve">contractors </w:t>
            </w:r>
            <w:r w:rsidRPr="000D5B1A">
              <w:rPr>
                <w:rFonts w:ascii="Garamond" w:hAnsi="Garamond" w:cs="Book Antiqua"/>
              </w:rPr>
              <w:t xml:space="preserve">or </w:t>
            </w:r>
            <w:r w:rsidRPr="000D5B1A">
              <w:rPr>
                <w:rFonts w:ascii="Garamond" w:hAnsi="Garamond" w:cs="Book Antiqua"/>
                <w:spacing w:val="-1"/>
              </w:rPr>
              <w:t xml:space="preserve">tradesmen engaged </w:t>
            </w:r>
            <w:r w:rsidRPr="000D5B1A">
              <w:rPr>
                <w:rFonts w:ascii="Garamond" w:hAnsi="Garamond" w:cs="Book Antiqua"/>
                <w:spacing w:val="1"/>
              </w:rPr>
              <w:t xml:space="preserve">by </w:t>
            </w:r>
            <w:r w:rsidRPr="000D5B1A">
              <w:rPr>
                <w:rFonts w:ascii="Garamond" w:hAnsi="Garamond" w:cs="Book Antiqua"/>
                <w:spacing w:val="-1"/>
              </w:rPr>
              <w:t>Engineer-in-</w:t>
            </w:r>
          </w:p>
          <w:p w:rsidR="005444BE" w:rsidRPr="000D5B1A" w:rsidRDefault="005444BE" w:rsidP="007E7F01">
            <w:pPr>
              <w:pStyle w:val="BodyText"/>
              <w:spacing w:before="2" w:line="360" w:lineRule="auto"/>
              <w:ind w:left="1213"/>
              <w:jc w:val="both"/>
              <w:rPr>
                <w:rFonts w:ascii="Garamond" w:hAnsi="Garamond" w:cs="Book Antiqua"/>
                <w:b/>
                <w:bCs/>
              </w:rPr>
            </w:pPr>
            <w:r w:rsidRPr="000D5B1A">
              <w:rPr>
                <w:rFonts w:ascii="Garamond" w:hAnsi="Garamond" w:cs="Book Antiqua"/>
                <w:spacing w:val="-1"/>
              </w:rPr>
              <w:t xml:space="preserve">Charge </w:t>
            </w:r>
            <w:r w:rsidRPr="000D5B1A">
              <w:rPr>
                <w:rFonts w:ascii="Garamond" w:hAnsi="Garamond" w:cs="Book Antiqua"/>
              </w:rPr>
              <w:t xml:space="preserve">in </w:t>
            </w:r>
            <w:r w:rsidRPr="000D5B1A">
              <w:rPr>
                <w:rFonts w:ascii="Garamond" w:hAnsi="Garamond" w:cs="Book Antiqua"/>
                <w:spacing w:val="-1"/>
              </w:rPr>
              <w:t xml:space="preserve">executing </w:t>
            </w:r>
            <w:r w:rsidRPr="000D5B1A">
              <w:rPr>
                <w:rFonts w:ascii="Garamond" w:hAnsi="Garamond" w:cs="Book Antiqua"/>
              </w:rPr>
              <w:t xml:space="preserve">work </w:t>
            </w:r>
            <w:r w:rsidRPr="000D5B1A">
              <w:rPr>
                <w:rFonts w:ascii="Garamond" w:hAnsi="Garamond" w:cs="Book Antiqua"/>
                <w:spacing w:val="-1"/>
              </w:rPr>
              <w:t xml:space="preserve">not forming part </w:t>
            </w:r>
            <w:r w:rsidRPr="000D5B1A">
              <w:rPr>
                <w:rFonts w:ascii="Garamond" w:hAnsi="Garamond" w:cs="Book Antiqua"/>
              </w:rPr>
              <w:t xml:space="preserve">of </w:t>
            </w:r>
            <w:r w:rsidRPr="000D5B1A">
              <w:rPr>
                <w:rFonts w:ascii="Garamond" w:hAnsi="Garamond" w:cs="Book Antiqua"/>
                <w:spacing w:val="-1"/>
              </w:rPr>
              <w:t xml:space="preserve">the Contract, </w:t>
            </w:r>
            <w:r w:rsidRPr="000D5B1A">
              <w:rPr>
                <w:rFonts w:ascii="Garamond" w:hAnsi="Garamond" w:cs="Book Antiqua"/>
              </w:rPr>
              <w:t>or</w:t>
            </w:r>
          </w:p>
          <w:p w:rsidR="005444BE" w:rsidRPr="00821686" w:rsidRDefault="005444BE" w:rsidP="00821686">
            <w:pPr>
              <w:pStyle w:val="BodyText"/>
              <w:widowControl w:val="0"/>
              <w:numPr>
                <w:ilvl w:val="2"/>
                <w:numId w:val="13"/>
              </w:numPr>
              <w:tabs>
                <w:tab w:val="left" w:pos="1212"/>
              </w:tabs>
              <w:spacing w:after="0" w:line="360" w:lineRule="auto"/>
              <w:ind w:left="1213" w:right="187" w:hanging="516"/>
              <w:jc w:val="both"/>
              <w:rPr>
                <w:rFonts w:ascii="Garamond" w:hAnsi="Garamond" w:cs="Book Antiqua"/>
                <w:b/>
                <w:bCs/>
              </w:rPr>
            </w:pPr>
            <w:r w:rsidRPr="000D5B1A">
              <w:rPr>
                <w:rFonts w:ascii="Garamond" w:hAnsi="Garamond" w:cs="Book Antiqua"/>
              </w:rPr>
              <w:t xml:space="preserve">Any other cause </w:t>
            </w:r>
            <w:r w:rsidRPr="000D5B1A">
              <w:rPr>
                <w:rFonts w:ascii="Garamond" w:hAnsi="Garamond" w:cs="Book Antiqua"/>
                <w:spacing w:val="-1"/>
              </w:rPr>
              <w:t xml:space="preserve">which, </w:t>
            </w:r>
            <w:r w:rsidRPr="000D5B1A">
              <w:rPr>
                <w:rFonts w:ascii="Garamond" w:hAnsi="Garamond" w:cs="Book Antiqua"/>
              </w:rPr>
              <w:t xml:space="preserve">in the </w:t>
            </w:r>
            <w:r w:rsidRPr="000D5B1A">
              <w:rPr>
                <w:rFonts w:ascii="Garamond" w:hAnsi="Garamond" w:cs="Book Antiqua"/>
                <w:spacing w:val="-1"/>
              </w:rPr>
              <w:t xml:space="preserve">absolute discretion </w:t>
            </w:r>
            <w:r w:rsidRPr="000D5B1A">
              <w:rPr>
                <w:rFonts w:ascii="Garamond" w:hAnsi="Garamond" w:cs="Book Antiqua"/>
              </w:rPr>
              <w:t xml:space="preserve">of the </w:t>
            </w:r>
            <w:r w:rsidRPr="000D5B1A">
              <w:rPr>
                <w:rFonts w:ascii="Garamond" w:hAnsi="Garamond" w:cs="Book Antiqua"/>
                <w:spacing w:val="-1"/>
              </w:rPr>
              <w:t xml:space="preserve">Engineer-in-Charge is beyond </w:t>
            </w:r>
            <w:r w:rsidRPr="000D5B1A">
              <w:rPr>
                <w:rFonts w:ascii="Garamond" w:hAnsi="Garamond" w:cs="Book Antiqua"/>
              </w:rPr>
              <w:t xml:space="preserve">the </w:t>
            </w:r>
            <w:r w:rsidRPr="000D5B1A">
              <w:rPr>
                <w:rFonts w:ascii="Garamond" w:hAnsi="Garamond" w:cs="Book Antiqua"/>
                <w:spacing w:val="-1"/>
              </w:rPr>
              <w:t>Contractor’s control.</w:t>
            </w:r>
          </w:p>
          <w:p w:rsidR="005444BE" w:rsidRPr="000D5B1A" w:rsidRDefault="005444BE" w:rsidP="006446BC">
            <w:pPr>
              <w:pStyle w:val="BodyText"/>
              <w:spacing w:line="360" w:lineRule="auto"/>
              <w:ind w:left="361" w:right="181"/>
              <w:jc w:val="both"/>
              <w:rPr>
                <w:rFonts w:ascii="Garamond" w:hAnsi="Garamond" w:cs="Book Antiqua"/>
                <w:spacing w:val="-1"/>
              </w:rPr>
            </w:pPr>
            <w:r w:rsidRPr="000D5B1A">
              <w:rPr>
                <w:rFonts w:ascii="Garamond" w:hAnsi="Garamond" w:cs="Book Antiqua"/>
              </w:rPr>
              <w:t xml:space="preserve">Then </w:t>
            </w:r>
            <w:r w:rsidRPr="000D5B1A">
              <w:rPr>
                <w:rFonts w:ascii="Garamond" w:hAnsi="Garamond" w:cs="Book Antiqua"/>
                <w:spacing w:val="-1"/>
              </w:rPr>
              <w:t xml:space="preserve">upon </w:t>
            </w:r>
            <w:r w:rsidRPr="000D5B1A">
              <w:rPr>
                <w:rFonts w:ascii="Garamond" w:hAnsi="Garamond" w:cs="Book Antiqua"/>
              </w:rPr>
              <w:t xml:space="preserve">the </w:t>
            </w:r>
            <w:r w:rsidRPr="000D5B1A">
              <w:rPr>
                <w:rFonts w:ascii="Garamond" w:hAnsi="Garamond" w:cs="Book Antiqua"/>
                <w:spacing w:val="-1"/>
              </w:rPr>
              <w:t xml:space="preserve">happening </w:t>
            </w:r>
            <w:r w:rsidRPr="000D5B1A">
              <w:rPr>
                <w:rFonts w:ascii="Garamond" w:hAnsi="Garamond" w:cs="Book Antiqua"/>
              </w:rPr>
              <w:t xml:space="preserve">of any such </w:t>
            </w:r>
            <w:r w:rsidRPr="000D5B1A">
              <w:rPr>
                <w:rFonts w:ascii="Garamond" w:hAnsi="Garamond" w:cs="Book Antiqua"/>
                <w:spacing w:val="-1"/>
              </w:rPr>
              <w:t xml:space="preserve">event causing delay, </w:t>
            </w:r>
            <w:r w:rsidRPr="000D5B1A">
              <w:rPr>
                <w:rFonts w:ascii="Garamond" w:hAnsi="Garamond" w:cs="Book Antiqua"/>
              </w:rPr>
              <w:t xml:space="preserve">the </w:t>
            </w:r>
            <w:r w:rsidRPr="000D5B1A">
              <w:rPr>
                <w:rFonts w:ascii="Garamond" w:hAnsi="Garamond" w:cs="Book Antiqua"/>
                <w:spacing w:val="-1"/>
              </w:rPr>
              <w:t xml:space="preserve">Contractor shall immediately give </w:t>
            </w:r>
            <w:r w:rsidRPr="000D5B1A">
              <w:rPr>
                <w:rFonts w:ascii="Garamond" w:hAnsi="Garamond" w:cs="Book Antiqua"/>
              </w:rPr>
              <w:t xml:space="preserve">notice </w:t>
            </w:r>
            <w:r w:rsidRPr="000D5B1A">
              <w:rPr>
                <w:rFonts w:ascii="Garamond" w:hAnsi="Garamond" w:cs="Book Antiqua"/>
                <w:spacing w:val="-1"/>
              </w:rPr>
              <w:t xml:space="preserve">thereof </w:t>
            </w:r>
            <w:r w:rsidRPr="000D5B1A">
              <w:rPr>
                <w:rFonts w:ascii="Garamond" w:hAnsi="Garamond" w:cs="Book Antiqua"/>
              </w:rPr>
              <w:t xml:space="preserve">in writing to the authority as indicated in </w:t>
            </w:r>
            <w:r w:rsidRPr="000D5B1A">
              <w:rPr>
                <w:rFonts w:ascii="Garamond" w:hAnsi="Garamond" w:cs="Book Antiqua"/>
                <w:spacing w:val="-1"/>
              </w:rPr>
              <w:t xml:space="preserve">Schedule </w:t>
            </w:r>
            <w:r w:rsidRPr="000D5B1A">
              <w:rPr>
                <w:rFonts w:ascii="Garamond" w:hAnsi="Garamond" w:cs="Book Antiqua"/>
              </w:rPr>
              <w:t xml:space="preserve">‘F’ </w:t>
            </w:r>
            <w:r w:rsidRPr="000D5B1A">
              <w:rPr>
                <w:rFonts w:ascii="Garamond" w:hAnsi="Garamond" w:cs="Book Antiqua"/>
                <w:spacing w:val="-1"/>
              </w:rPr>
              <w:t xml:space="preserve">but shall never the less use constantly </w:t>
            </w:r>
            <w:r w:rsidRPr="000D5B1A">
              <w:rPr>
                <w:rFonts w:ascii="Garamond" w:hAnsi="Garamond" w:cs="Book Antiqua"/>
              </w:rPr>
              <w:t xml:space="preserve">his best </w:t>
            </w:r>
            <w:r w:rsidRPr="000D5B1A">
              <w:rPr>
                <w:rFonts w:ascii="Garamond" w:hAnsi="Garamond" w:cs="Book Antiqua"/>
                <w:spacing w:val="-1"/>
              </w:rPr>
              <w:t xml:space="preserve">end favour </w:t>
            </w:r>
            <w:r w:rsidRPr="000D5B1A">
              <w:rPr>
                <w:rFonts w:ascii="Garamond" w:hAnsi="Garamond" w:cs="Book Antiqua"/>
              </w:rPr>
              <w:t xml:space="preserve">to </w:t>
            </w:r>
            <w:r w:rsidRPr="000D5B1A">
              <w:rPr>
                <w:rFonts w:ascii="Garamond" w:hAnsi="Garamond" w:cs="Book Antiqua"/>
                <w:spacing w:val="-1"/>
              </w:rPr>
              <w:t xml:space="preserve">prevent </w:t>
            </w:r>
            <w:r w:rsidRPr="000D5B1A">
              <w:rPr>
                <w:rFonts w:ascii="Garamond" w:hAnsi="Garamond" w:cs="Book Antiqua"/>
              </w:rPr>
              <w:t xml:space="preserve">or make good the delay and shall do all </w:t>
            </w:r>
            <w:r w:rsidRPr="000D5B1A">
              <w:rPr>
                <w:rFonts w:ascii="Garamond" w:hAnsi="Garamond" w:cs="Book Antiqua"/>
                <w:spacing w:val="-1"/>
              </w:rPr>
              <w:t xml:space="preserve">that </w:t>
            </w:r>
            <w:r w:rsidRPr="000D5B1A">
              <w:rPr>
                <w:rFonts w:ascii="Garamond" w:hAnsi="Garamond" w:cs="Book Antiqua"/>
                <w:spacing w:val="1"/>
              </w:rPr>
              <w:t xml:space="preserve">may </w:t>
            </w:r>
            <w:r w:rsidRPr="000D5B1A">
              <w:rPr>
                <w:rFonts w:ascii="Garamond" w:hAnsi="Garamond" w:cs="Book Antiqua"/>
              </w:rPr>
              <w:t>be reasonably</w:t>
            </w:r>
            <w:r w:rsidRPr="000D5B1A">
              <w:rPr>
                <w:rFonts w:ascii="Garamond" w:hAnsi="Garamond" w:cs="Book Antiqua"/>
                <w:spacing w:val="-1"/>
              </w:rPr>
              <w:t xml:space="preserve"> required </w:t>
            </w:r>
            <w:r w:rsidRPr="000D5B1A">
              <w:rPr>
                <w:rFonts w:ascii="Garamond" w:hAnsi="Garamond" w:cs="Book Antiqua"/>
              </w:rPr>
              <w:t xml:space="preserve">to the </w:t>
            </w:r>
            <w:r w:rsidRPr="000D5B1A">
              <w:rPr>
                <w:rFonts w:ascii="Garamond" w:hAnsi="Garamond" w:cs="Book Antiqua"/>
                <w:spacing w:val="-1"/>
              </w:rPr>
              <w:t xml:space="preserve">satisfaction </w:t>
            </w:r>
            <w:r w:rsidRPr="000D5B1A">
              <w:rPr>
                <w:rFonts w:ascii="Garamond" w:hAnsi="Garamond" w:cs="Book Antiqua"/>
              </w:rPr>
              <w:t xml:space="preserve">of the </w:t>
            </w:r>
            <w:r w:rsidRPr="000D5B1A">
              <w:rPr>
                <w:rFonts w:ascii="Garamond" w:hAnsi="Garamond" w:cs="Book Antiqua"/>
                <w:spacing w:val="-1"/>
              </w:rPr>
              <w:t xml:space="preserve">Engineer-in-Charge </w:t>
            </w:r>
            <w:r w:rsidRPr="000D5B1A">
              <w:rPr>
                <w:rFonts w:ascii="Garamond" w:hAnsi="Garamond" w:cs="Book Antiqua"/>
              </w:rPr>
              <w:t xml:space="preserve">to </w:t>
            </w:r>
            <w:r w:rsidRPr="000D5B1A">
              <w:rPr>
                <w:rFonts w:ascii="Garamond" w:hAnsi="Garamond" w:cs="Book Antiqua"/>
                <w:spacing w:val="-1"/>
              </w:rPr>
              <w:t xml:space="preserve">proceed </w:t>
            </w:r>
            <w:r w:rsidRPr="000D5B1A">
              <w:rPr>
                <w:rFonts w:ascii="Garamond" w:hAnsi="Garamond" w:cs="Book Antiqua"/>
              </w:rPr>
              <w:t xml:space="preserve">with the </w:t>
            </w:r>
            <w:r w:rsidRPr="000D5B1A">
              <w:rPr>
                <w:rFonts w:ascii="Garamond" w:hAnsi="Garamond" w:cs="Book Antiqua"/>
                <w:spacing w:val="-1"/>
              </w:rPr>
              <w:t>works.</w:t>
            </w:r>
          </w:p>
          <w:p w:rsidR="005444BE" w:rsidRPr="000D5B1A" w:rsidRDefault="005444BE" w:rsidP="00A550E0">
            <w:pPr>
              <w:pStyle w:val="BodyText"/>
              <w:widowControl w:val="0"/>
              <w:numPr>
                <w:ilvl w:val="1"/>
                <w:numId w:val="13"/>
              </w:numPr>
              <w:tabs>
                <w:tab w:val="left" w:pos="820"/>
              </w:tabs>
              <w:spacing w:after="0" w:line="360" w:lineRule="auto"/>
              <w:ind w:right="185" w:hanging="425"/>
              <w:jc w:val="both"/>
              <w:rPr>
                <w:rFonts w:ascii="Garamond" w:hAnsi="Garamond" w:cs="Book Antiqua"/>
                <w:b/>
                <w:bCs/>
              </w:rPr>
            </w:pPr>
            <w:r w:rsidRPr="000D5B1A">
              <w:rPr>
                <w:rFonts w:ascii="Garamond" w:hAnsi="Garamond" w:cs="Book Antiqua"/>
                <w:spacing w:val="-1"/>
              </w:rPr>
              <w:t xml:space="preserve">Request </w:t>
            </w:r>
            <w:r w:rsidRPr="000D5B1A">
              <w:rPr>
                <w:rFonts w:ascii="Garamond" w:hAnsi="Garamond" w:cs="Book Antiqua"/>
              </w:rPr>
              <w:t xml:space="preserve">for </w:t>
            </w:r>
            <w:r w:rsidRPr="000D5B1A">
              <w:rPr>
                <w:rFonts w:ascii="Garamond" w:hAnsi="Garamond" w:cs="Book Antiqua"/>
                <w:spacing w:val="-1"/>
              </w:rPr>
              <w:t xml:space="preserve">rescheduling </w:t>
            </w:r>
            <w:r w:rsidRPr="000D5B1A">
              <w:rPr>
                <w:rFonts w:ascii="Garamond" w:hAnsi="Garamond" w:cs="Book Antiqua"/>
              </w:rPr>
              <w:t>of Mile</w:t>
            </w:r>
            <w:r w:rsidRPr="000D5B1A">
              <w:rPr>
                <w:rFonts w:ascii="Garamond" w:hAnsi="Garamond" w:cs="Book Antiqua"/>
                <w:spacing w:val="-1"/>
              </w:rPr>
              <w:t xml:space="preserve">stones and extension </w:t>
            </w:r>
            <w:r w:rsidRPr="000D5B1A">
              <w:rPr>
                <w:rFonts w:ascii="Garamond" w:hAnsi="Garamond" w:cs="Book Antiqua"/>
              </w:rPr>
              <w:t xml:space="preserve">of time, to be </w:t>
            </w:r>
            <w:r w:rsidRPr="000D5B1A">
              <w:rPr>
                <w:rFonts w:ascii="Garamond" w:hAnsi="Garamond" w:cs="Book Antiqua"/>
                <w:spacing w:val="-1"/>
              </w:rPr>
              <w:t xml:space="preserve">eligible </w:t>
            </w:r>
            <w:r w:rsidRPr="000D5B1A">
              <w:rPr>
                <w:rFonts w:ascii="Garamond" w:hAnsi="Garamond" w:cs="Book Antiqua"/>
              </w:rPr>
              <w:t xml:space="preserve">for </w:t>
            </w:r>
            <w:r w:rsidRPr="000D5B1A">
              <w:rPr>
                <w:rFonts w:ascii="Garamond" w:hAnsi="Garamond" w:cs="Book Antiqua"/>
                <w:spacing w:val="-1"/>
              </w:rPr>
              <w:t xml:space="preserve">consideration, shall be made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in </w:t>
            </w:r>
            <w:r w:rsidRPr="000D5B1A">
              <w:rPr>
                <w:rFonts w:ascii="Garamond" w:hAnsi="Garamond" w:cs="Book Antiqua"/>
                <w:spacing w:val="-1"/>
              </w:rPr>
              <w:t xml:space="preserve">writing </w:t>
            </w:r>
            <w:r w:rsidRPr="000D5B1A">
              <w:rPr>
                <w:rFonts w:ascii="Garamond" w:hAnsi="Garamond" w:cs="Book Antiqua"/>
              </w:rPr>
              <w:t xml:space="preserve">within </w:t>
            </w:r>
            <w:r w:rsidRPr="000D5B1A">
              <w:rPr>
                <w:rFonts w:ascii="Garamond" w:hAnsi="Garamond" w:cs="Book Antiqua"/>
                <w:spacing w:val="-1"/>
              </w:rPr>
              <w:t xml:space="preserve">fourteen </w:t>
            </w:r>
            <w:r w:rsidRPr="000D5B1A">
              <w:rPr>
                <w:rFonts w:ascii="Garamond" w:hAnsi="Garamond" w:cs="Book Antiqua"/>
                <w:spacing w:val="-2"/>
              </w:rPr>
              <w:t xml:space="preserve">days </w:t>
            </w:r>
            <w:r w:rsidRPr="000D5B1A">
              <w:rPr>
                <w:rFonts w:ascii="Garamond" w:hAnsi="Garamond" w:cs="Book Antiqua"/>
              </w:rPr>
              <w:t xml:space="preserve">of the </w:t>
            </w:r>
            <w:r w:rsidRPr="000D5B1A">
              <w:rPr>
                <w:rFonts w:ascii="Garamond" w:hAnsi="Garamond" w:cs="Book Antiqua"/>
                <w:spacing w:val="-1"/>
              </w:rPr>
              <w:t xml:space="preserve">happening </w:t>
            </w:r>
            <w:r w:rsidRPr="000D5B1A">
              <w:rPr>
                <w:rFonts w:ascii="Garamond" w:hAnsi="Garamond" w:cs="Book Antiqua"/>
              </w:rPr>
              <w:t xml:space="preserve">of the </w:t>
            </w:r>
            <w:r w:rsidRPr="000D5B1A">
              <w:rPr>
                <w:rFonts w:ascii="Garamond" w:hAnsi="Garamond" w:cs="Book Antiqua"/>
                <w:spacing w:val="-1"/>
              </w:rPr>
              <w:t xml:space="preserve">event causing </w:t>
            </w:r>
            <w:r w:rsidRPr="000D5B1A">
              <w:rPr>
                <w:rFonts w:ascii="Garamond" w:hAnsi="Garamond" w:cs="Book Antiqua"/>
              </w:rPr>
              <w:t xml:space="preserve">delay on the </w:t>
            </w:r>
            <w:r w:rsidRPr="000D5B1A">
              <w:rPr>
                <w:rFonts w:ascii="Garamond" w:hAnsi="Garamond" w:cs="Book Antiqua"/>
                <w:spacing w:val="-1"/>
              </w:rPr>
              <w:t xml:space="preserve">prescribed form </w:t>
            </w:r>
            <w:r w:rsidRPr="000D5B1A">
              <w:rPr>
                <w:rFonts w:ascii="Garamond" w:hAnsi="Garamond" w:cs="Book Antiqua"/>
                <w:spacing w:val="-2"/>
              </w:rPr>
              <w:t xml:space="preserve">to </w:t>
            </w:r>
            <w:r w:rsidRPr="000D5B1A">
              <w:rPr>
                <w:rFonts w:ascii="Garamond" w:hAnsi="Garamond" w:cs="Book Antiqua"/>
              </w:rPr>
              <w:t xml:space="preserve">the </w:t>
            </w:r>
            <w:r w:rsidRPr="000D5B1A">
              <w:rPr>
                <w:rFonts w:ascii="Garamond" w:hAnsi="Garamond" w:cs="Book Antiqua"/>
                <w:spacing w:val="-1"/>
              </w:rPr>
              <w:t xml:space="preserve">authority </w:t>
            </w:r>
            <w:r w:rsidRPr="000D5B1A">
              <w:rPr>
                <w:rFonts w:ascii="Garamond" w:hAnsi="Garamond" w:cs="Book Antiqua"/>
              </w:rPr>
              <w:t xml:space="preserve">as </w:t>
            </w:r>
            <w:r w:rsidRPr="000D5B1A">
              <w:rPr>
                <w:rFonts w:ascii="Garamond" w:hAnsi="Garamond" w:cs="Book Antiqua"/>
                <w:spacing w:val="-1"/>
              </w:rPr>
              <w:t xml:space="preserve">indicated </w:t>
            </w:r>
            <w:r w:rsidRPr="000D5B1A">
              <w:rPr>
                <w:rFonts w:ascii="Garamond" w:hAnsi="Garamond" w:cs="Book Antiqua"/>
              </w:rPr>
              <w:t xml:space="preserve">in </w:t>
            </w:r>
            <w:r w:rsidRPr="000D5B1A">
              <w:rPr>
                <w:rFonts w:ascii="Garamond" w:hAnsi="Garamond" w:cs="Book Antiqua"/>
                <w:spacing w:val="-1"/>
              </w:rPr>
              <w:t xml:space="preserve">Schedule ‘F’. The Contractor </w:t>
            </w:r>
            <w:r w:rsidRPr="000D5B1A">
              <w:rPr>
                <w:rFonts w:ascii="Garamond" w:hAnsi="Garamond" w:cs="Book Antiqua"/>
                <w:spacing w:val="1"/>
              </w:rPr>
              <w:t xml:space="preserve">may </w:t>
            </w:r>
            <w:r w:rsidRPr="000D5B1A">
              <w:rPr>
                <w:rFonts w:ascii="Garamond" w:hAnsi="Garamond" w:cs="Book Antiqua"/>
              </w:rPr>
              <w:t xml:space="preserve">also, if </w:t>
            </w:r>
            <w:r w:rsidRPr="000D5B1A">
              <w:rPr>
                <w:rFonts w:ascii="Garamond" w:hAnsi="Garamond" w:cs="Book Antiqua"/>
                <w:spacing w:val="-1"/>
              </w:rPr>
              <w:t xml:space="preserve">practicable, indicate </w:t>
            </w:r>
            <w:r w:rsidRPr="000D5B1A">
              <w:rPr>
                <w:rFonts w:ascii="Garamond" w:hAnsi="Garamond" w:cs="Book Antiqua"/>
              </w:rPr>
              <w:t xml:space="preserve">in </w:t>
            </w:r>
            <w:r w:rsidRPr="000D5B1A">
              <w:rPr>
                <w:rFonts w:ascii="Garamond" w:hAnsi="Garamond" w:cs="Book Antiqua"/>
                <w:spacing w:val="-1"/>
              </w:rPr>
              <w:t xml:space="preserve">such </w:t>
            </w:r>
            <w:r w:rsidRPr="000D5B1A">
              <w:rPr>
                <w:rFonts w:ascii="Garamond" w:hAnsi="Garamond" w:cs="Book Antiqua"/>
              </w:rPr>
              <w:t>a</w:t>
            </w:r>
            <w:r w:rsidRPr="000D5B1A">
              <w:rPr>
                <w:rFonts w:ascii="Garamond" w:hAnsi="Garamond" w:cs="Book Antiqua"/>
                <w:spacing w:val="-1"/>
              </w:rPr>
              <w:t xml:space="preserve">re quest the period </w:t>
            </w:r>
            <w:r w:rsidRPr="000D5B1A">
              <w:rPr>
                <w:rFonts w:ascii="Garamond" w:hAnsi="Garamond" w:cs="Book Antiqua"/>
              </w:rPr>
              <w:t xml:space="preserve">for </w:t>
            </w:r>
            <w:r w:rsidRPr="000D5B1A">
              <w:rPr>
                <w:rFonts w:ascii="Garamond" w:hAnsi="Garamond" w:cs="Book Antiqua"/>
              </w:rPr>
              <w:lastRenderedPageBreak/>
              <w:t xml:space="preserve">which </w:t>
            </w:r>
            <w:r w:rsidRPr="000D5B1A">
              <w:rPr>
                <w:rFonts w:ascii="Garamond" w:hAnsi="Garamond" w:cs="Book Antiqua"/>
                <w:spacing w:val="-1"/>
              </w:rPr>
              <w:t>extension is desired.</w:t>
            </w:r>
          </w:p>
          <w:p w:rsidR="005444BE" w:rsidRPr="000D5B1A" w:rsidRDefault="005444BE" w:rsidP="00A550E0">
            <w:pPr>
              <w:pStyle w:val="BodyText"/>
              <w:widowControl w:val="0"/>
              <w:numPr>
                <w:ilvl w:val="1"/>
                <w:numId w:val="13"/>
              </w:numPr>
              <w:tabs>
                <w:tab w:val="left" w:pos="820"/>
              </w:tabs>
              <w:spacing w:after="0" w:line="360" w:lineRule="auto"/>
              <w:ind w:right="185" w:hanging="425"/>
              <w:jc w:val="both"/>
              <w:rPr>
                <w:rFonts w:ascii="Garamond" w:hAnsi="Garamond" w:cs="Book Antiqua"/>
                <w:b/>
                <w:bCs/>
              </w:rPr>
            </w:pPr>
            <w:r w:rsidRPr="000D5B1A">
              <w:rPr>
                <w:rFonts w:ascii="Garamond" w:hAnsi="Garamond" w:cs="Book Antiqua"/>
              </w:rPr>
              <w:t xml:space="preserve">In </w:t>
            </w:r>
            <w:r w:rsidRPr="000D5B1A">
              <w:rPr>
                <w:rFonts w:ascii="Garamond" w:hAnsi="Garamond" w:cs="Book Antiqua"/>
                <w:spacing w:val="1"/>
              </w:rPr>
              <w:t xml:space="preserve">any </w:t>
            </w:r>
            <w:r w:rsidRPr="000D5B1A">
              <w:rPr>
                <w:rFonts w:ascii="Garamond" w:hAnsi="Garamond" w:cs="Book Antiqua"/>
              </w:rPr>
              <w:t xml:space="preserve">such case the authority as indicated in Schedule </w:t>
            </w:r>
            <w:r w:rsidRPr="000D5B1A">
              <w:rPr>
                <w:rFonts w:ascii="Garamond" w:hAnsi="Garamond" w:cs="Book Antiqua"/>
                <w:spacing w:val="-1"/>
              </w:rPr>
              <w:t xml:space="preserve">‘F’ </w:t>
            </w:r>
            <w:r w:rsidRPr="000D5B1A">
              <w:rPr>
                <w:rFonts w:ascii="Garamond" w:hAnsi="Garamond" w:cs="Book Antiqua"/>
                <w:spacing w:val="1"/>
              </w:rPr>
              <w:t xml:space="preserve">may </w:t>
            </w:r>
            <w:r w:rsidRPr="000D5B1A">
              <w:rPr>
                <w:rFonts w:ascii="Garamond" w:hAnsi="Garamond" w:cs="Book Antiqua"/>
                <w:spacing w:val="-1"/>
              </w:rPr>
              <w:t xml:space="preserve">give </w:t>
            </w:r>
            <w:r w:rsidRPr="000D5B1A">
              <w:rPr>
                <w:rFonts w:ascii="Garamond" w:hAnsi="Garamond" w:cs="Book Antiqua"/>
              </w:rPr>
              <w:t xml:space="preserve">a fair </w:t>
            </w:r>
            <w:r w:rsidRPr="000D5B1A">
              <w:rPr>
                <w:rFonts w:ascii="Garamond" w:hAnsi="Garamond" w:cs="Book Antiqua"/>
                <w:spacing w:val="-1"/>
              </w:rPr>
              <w:t xml:space="preserve">and reasonable extension </w:t>
            </w:r>
            <w:r w:rsidRPr="000D5B1A">
              <w:rPr>
                <w:rFonts w:ascii="Garamond" w:hAnsi="Garamond" w:cs="Book Antiqua"/>
              </w:rPr>
              <w:t xml:space="preserve">of </w:t>
            </w:r>
            <w:r w:rsidRPr="000D5B1A">
              <w:rPr>
                <w:rFonts w:ascii="Garamond" w:hAnsi="Garamond" w:cs="Book Antiqua"/>
                <w:spacing w:val="-1"/>
              </w:rPr>
              <w:t xml:space="preserve">time </w:t>
            </w:r>
            <w:r w:rsidRPr="000D5B1A">
              <w:rPr>
                <w:rFonts w:ascii="Garamond" w:hAnsi="Garamond" w:cs="Book Antiqua"/>
              </w:rPr>
              <w:t xml:space="preserve">and </w:t>
            </w:r>
            <w:r w:rsidRPr="000D5B1A">
              <w:rPr>
                <w:rFonts w:ascii="Garamond" w:hAnsi="Garamond" w:cs="Book Antiqua"/>
                <w:spacing w:val="-1"/>
              </w:rPr>
              <w:t xml:space="preserve">reschedule </w:t>
            </w:r>
            <w:r w:rsidRPr="000D5B1A">
              <w:rPr>
                <w:rFonts w:ascii="Garamond" w:hAnsi="Garamond" w:cs="Book Antiqua"/>
              </w:rPr>
              <w:t xml:space="preserve">the </w:t>
            </w:r>
            <w:r w:rsidRPr="000D5B1A">
              <w:rPr>
                <w:rFonts w:ascii="Garamond" w:hAnsi="Garamond" w:cs="Book Antiqua"/>
                <w:spacing w:val="-1"/>
              </w:rPr>
              <w:t>mile</w:t>
            </w:r>
            <w:r w:rsidRPr="000D5B1A">
              <w:rPr>
                <w:rFonts w:ascii="Garamond" w:hAnsi="Garamond" w:cs="Book Antiqua"/>
              </w:rPr>
              <w:t xml:space="preserve">stones for </w:t>
            </w:r>
            <w:r w:rsidRPr="000D5B1A">
              <w:rPr>
                <w:rFonts w:ascii="Garamond" w:hAnsi="Garamond" w:cs="Book Antiqua"/>
                <w:spacing w:val="-1"/>
              </w:rPr>
              <w:t xml:space="preserve">completion </w:t>
            </w:r>
            <w:r w:rsidRPr="000D5B1A">
              <w:rPr>
                <w:rFonts w:ascii="Garamond" w:hAnsi="Garamond" w:cs="Book Antiqua"/>
              </w:rPr>
              <w:t xml:space="preserve">of </w:t>
            </w:r>
            <w:r w:rsidRPr="000D5B1A">
              <w:rPr>
                <w:rFonts w:ascii="Garamond" w:hAnsi="Garamond" w:cs="Book Antiqua"/>
                <w:spacing w:val="-1"/>
              </w:rPr>
              <w:t xml:space="preserve">work. </w:t>
            </w:r>
            <w:r w:rsidRPr="000D5B1A">
              <w:rPr>
                <w:rFonts w:ascii="Garamond" w:hAnsi="Garamond" w:cs="Book Antiqua"/>
              </w:rPr>
              <w:t xml:space="preserve">Such </w:t>
            </w:r>
            <w:r w:rsidRPr="000D5B1A">
              <w:rPr>
                <w:rFonts w:ascii="Garamond" w:hAnsi="Garamond" w:cs="Book Antiqua"/>
                <w:spacing w:val="-1"/>
              </w:rPr>
              <w:t xml:space="preserve">extension shall </w:t>
            </w:r>
            <w:r w:rsidRPr="000D5B1A">
              <w:rPr>
                <w:rFonts w:ascii="Garamond" w:hAnsi="Garamond" w:cs="Book Antiqua"/>
              </w:rPr>
              <w:t xml:space="preserve">be </w:t>
            </w:r>
            <w:r w:rsidRPr="000D5B1A">
              <w:rPr>
                <w:rFonts w:ascii="Garamond" w:hAnsi="Garamond" w:cs="Book Antiqua"/>
                <w:spacing w:val="-1"/>
              </w:rPr>
              <w:t xml:space="preserve">communicated </w:t>
            </w:r>
            <w:r w:rsidRPr="000D5B1A">
              <w:rPr>
                <w:rFonts w:ascii="Garamond" w:hAnsi="Garamond" w:cs="Book Antiqua"/>
                <w:spacing w:val="-2"/>
              </w:rPr>
              <w:t xml:space="preserve">to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spacing w:val="1"/>
              </w:rPr>
              <w:t xml:space="preserve">by </w:t>
            </w:r>
            <w:r w:rsidRPr="000D5B1A">
              <w:rPr>
                <w:rFonts w:ascii="Garamond" w:hAnsi="Garamond" w:cs="Book Antiqua"/>
              </w:rPr>
              <w:t xml:space="preserve">the authority as </w:t>
            </w:r>
            <w:r w:rsidRPr="000D5B1A">
              <w:rPr>
                <w:rFonts w:ascii="Garamond" w:hAnsi="Garamond" w:cs="Book Antiqua"/>
                <w:spacing w:val="-1"/>
              </w:rPr>
              <w:t xml:space="preserve">indicated </w:t>
            </w:r>
            <w:r w:rsidRPr="000D5B1A">
              <w:rPr>
                <w:rFonts w:ascii="Garamond" w:hAnsi="Garamond" w:cs="Book Antiqua"/>
              </w:rPr>
              <w:t xml:space="preserve">in </w:t>
            </w:r>
            <w:r w:rsidRPr="000D5B1A">
              <w:rPr>
                <w:rFonts w:ascii="Garamond" w:hAnsi="Garamond" w:cs="Book Antiqua"/>
                <w:spacing w:val="-1"/>
              </w:rPr>
              <w:t xml:space="preserve">Schedule </w:t>
            </w:r>
            <w:r w:rsidRPr="000D5B1A">
              <w:rPr>
                <w:rFonts w:ascii="Garamond" w:hAnsi="Garamond" w:cs="Book Antiqua"/>
              </w:rPr>
              <w:t xml:space="preserve">‘F’ in writing, </w:t>
            </w:r>
            <w:r w:rsidRPr="000D5B1A">
              <w:rPr>
                <w:rFonts w:ascii="Garamond" w:hAnsi="Garamond" w:cs="Book Antiqua"/>
                <w:spacing w:val="-1"/>
              </w:rPr>
              <w:t xml:space="preserve">within </w:t>
            </w:r>
            <w:r w:rsidRPr="000D5B1A">
              <w:rPr>
                <w:rFonts w:ascii="Garamond" w:hAnsi="Garamond" w:cs="Book Antiqua"/>
              </w:rPr>
              <w:t xml:space="preserve">3 </w:t>
            </w:r>
            <w:r w:rsidRPr="000D5B1A">
              <w:rPr>
                <w:rFonts w:ascii="Garamond" w:hAnsi="Garamond" w:cs="Book Antiqua"/>
                <w:spacing w:val="-1"/>
              </w:rPr>
              <w:t xml:space="preserve">months </w:t>
            </w:r>
            <w:r w:rsidRPr="000D5B1A">
              <w:rPr>
                <w:rFonts w:ascii="Garamond" w:hAnsi="Garamond" w:cs="Book Antiqua"/>
              </w:rPr>
              <w:t xml:space="preserve">of </w:t>
            </w:r>
            <w:r w:rsidRPr="000D5B1A">
              <w:rPr>
                <w:rFonts w:ascii="Garamond" w:hAnsi="Garamond" w:cs="Book Antiqua"/>
                <w:spacing w:val="-1"/>
              </w:rPr>
              <w:t xml:space="preserve">the date </w:t>
            </w:r>
            <w:r w:rsidRPr="000D5B1A">
              <w:rPr>
                <w:rFonts w:ascii="Garamond" w:hAnsi="Garamond" w:cs="Book Antiqua"/>
              </w:rPr>
              <w:t xml:space="preserve">of </w:t>
            </w:r>
            <w:r w:rsidRPr="000D5B1A">
              <w:rPr>
                <w:rFonts w:ascii="Garamond" w:hAnsi="Garamond" w:cs="Book Antiqua"/>
                <w:spacing w:val="-1"/>
              </w:rPr>
              <w:t xml:space="preserve">receipt </w:t>
            </w:r>
            <w:r w:rsidRPr="000D5B1A">
              <w:rPr>
                <w:rFonts w:ascii="Garamond" w:hAnsi="Garamond" w:cs="Book Antiqua"/>
              </w:rPr>
              <w:t xml:space="preserve">of </w:t>
            </w:r>
            <w:r w:rsidRPr="000D5B1A">
              <w:rPr>
                <w:rFonts w:ascii="Garamond" w:hAnsi="Garamond" w:cs="Book Antiqua"/>
                <w:spacing w:val="-1"/>
              </w:rPr>
              <w:t xml:space="preserve">such request. Non application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for </w:t>
            </w:r>
            <w:r w:rsidRPr="000D5B1A">
              <w:rPr>
                <w:rFonts w:ascii="Garamond" w:hAnsi="Garamond" w:cs="Book Antiqua"/>
                <w:spacing w:val="-1"/>
              </w:rPr>
              <w:t xml:space="preserve">extension </w:t>
            </w:r>
            <w:r w:rsidRPr="000D5B1A">
              <w:rPr>
                <w:rFonts w:ascii="Garamond" w:hAnsi="Garamond" w:cs="Book Antiqua"/>
              </w:rPr>
              <w:t xml:space="preserve">of </w:t>
            </w:r>
            <w:r w:rsidRPr="000D5B1A">
              <w:rPr>
                <w:rFonts w:ascii="Garamond" w:hAnsi="Garamond" w:cs="Book Antiqua"/>
                <w:spacing w:val="-1"/>
              </w:rPr>
              <w:t xml:space="preserve">time shall </w:t>
            </w:r>
            <w:r w:rsidRPr="000D5B1A">
              <w:rPr>
                <w:rFonts w:ascii="Garamond" w:hAnsi="Garamond" w:cs="Book Antiqua"/>
              </w:rPr>
              <w:t xml:space="preserve">not be a </w:t>
            </w:r>
            <w:r w:rsidRPr="000D5B1A">
              <w:rPr>
                <w:rFonts w:ascii="Garamond" w:hAnsi="Garamond" w:cs="Book Antiqua"/>
                <w:spacing w:val="-1"/>
              </w:rPr>
              <w:t xml:space="preserve">bar </w:t>
            </w:r>
            <w:r w:rsidRPr="000D5B1A">
              <w:rPr>
                <w:rFonts w:ascii="Garamond" w:hAnsi="Garamond" w:cs="Book Antiqua"/>
              </w:rPr>
              <w:t xml:space="preserve">for </w:t>
            </w:r>
            <w:r w:rsidRPr="000D5B1A">
              <w:rPr>
                <w:rFonts w:ascii="Garamond" w:hAnsi="Garamond" w:cs="Book Antiqua"/>
                <w:spacing w:val="-1"/>
              </w:rPr>
              <w:t xml:space="preserve">giving </w:t>
            </w:r>
            <w:r w:rsidRPr="000D5B1A">
              <w:rPr>
                <w:rFonts w:ascii="Garamond" w:hAnsi="Garamond" w:cs="Book Antiqua"/>
              </w:rPr>
              <w:t xml:space="preserve">a </w:t>
            </w:r>
            <w:r w:rsidRPr="000D5B1A">
              <w:rPr>
                <w:rFonts w:ascii="Garamond" w:hAnsi="Garamond" w:cs="Book Antiqua"/>
                <w:spacing w:val="-1"/>
              </w:rPr>
              <w:t xml:space="preserve">fair and reasonable extension </w:t>
            </w:r>
            <w:r w:rsidRPr="000D5B1A">
              <w:rPr>
                <w:rFonts w:ascii="Garamond" w:hAnsi="Garamond" w:cs="Book Antiqua"/>
                <w:spacing w:val="1"/>
              </w:rPr>
              <w:t xml:space="preserve">by </w:t>
            </w:r>
            <w:r w:rsidRPr="000D5B1A">
              <w:rPr>
                <w:rFonts w:ascii="Garamond" w:hAnsi="Garamond" w:cs="Book Antiqua"/>
              </w:rPr>
              <w:t xml:space="preserve">the authority as indicated in </w:t>
            </w:r>
            <w:r w:rsidRPr="000D5B1A">
              <w:rPr>
                <w:rFonts w:ascii="Garamond" w:hAnsi="Garamond" w:cs="Book Antiqua"/>
                <w:spacing w:val="-1"/>
              </w:rPr>
              <w:t xml:space="preserve">Schedule </w:t>
            </w:r>
            <w:r w:rsidRPr="000D5B1A">
              <w:rPr>
                <w:rFonts w:ascii="Garamond" w:hAnsi="Garamond" w:cs="Book Antiqua"/>
              </w:rPr>
              <w:t xml:space="preserve">‘F’ and </w:t>
            </w:r>
            <w:r w:rsidRPr="000D5B1A">
              <w:rPr>
                <w:rFonts w:ascii="Garamond" w:hAnsi="Garamond" w:cs="Book Antiqua"/>
                <w:spacing w:val="-1"/>
              </w:rPr>
              <w:t xml:space="preserve">this </w:t>
            </w:r>
            <w:r w:rsidRPr="000D5B1A">
              <w:rPr>
                <w:rFonts w:ascii="Garamond" w:hAnsi="Garamond" w:cs="Book Antiqua"/>
              </w:rPr>
              <w:t xml:space="preserve">shall </w:t>
            </w:r>
            <w:r w:rsidRPr="000D5B1A">
              <w:rPr>
                <w:rFonts w:ascii="Garamond" w:hAnsi="Garamond" w:cs="Book Antiqua"/>
                <w:spacing w:val="-1"/>
              </w:rPr>
              <w:t xml:space="preserve">be </w:t>
            </w:r>
            <w:r w:rsidRPr="000D5B1A">
              <w:rPr>
                <w:rFonts w:ascii="Garamond" w:hAnsi="Garamond" w:cs="Book Antiqua"/>
              </w:rPr>
              <w:t xml:space="preserve">binding on the </w:t>
            </w:r>
            <w:r w:rsidRPr="000D5B1A">
              <w:rPr>
                <w:rFonts w:ascii="Garamond" w:hAnsi="Garamond" w:cs="Book Antiqua"/>
                <w:spacing w:val="-1"/>
              </w:rPr>
              <w:t>contractor</w:t>
            </w:r>
          </w:p>
        </w:tc>
      </w:tr>
      <w:tr w:rsidR="005444BE" w:rsidRPr="000D5B1A" w:rsidTr="00FF67CC">
        <w:tc>
          <w:tcPr>
            <w:tcW w:w="1636" w:type="dxa"/>
          </w:tcPr>
          <w:p w:rsidR="005444BE" w:rsidRPr="000D5B1A" w:rsidRDefault="005444BE" w:rsidP="00F62711">
            <w:pPr>
              <w:pStyle w:val="BodyText"/>
              <w:jc w:val="both"/>
              <w:rPr>
                <w:rFonts w:ascii="Garamond" w:hAnsi="Garamond" w:cs="Book Antiqua"/>
                <w:b/>
              </w:rPr>
            </w:pPr>
          </w:p>
        </w:tc>
        <w:tc>
          <w:tcPr>
            <w:tcW w:w="6842" w:type="dxa"/>
          </w:tcPr>
          <w:p w:rsidR="005444BE" w:rsidRPr="000D5B1A" w:rsidRDefault="005444BE" w:rsidP="006446BC">
            <w:pPr>
              <w:pStyle w:val="BodyText"/>
              <w:spacing w:before="60" w:after="60" w:line="360" w:lineRule="auto"/>
              <w:jc w:val="both"/>
              <w:rPr>
                <w:rFonts w:ascii="Garamond" w:hAnsi="Garamond" w:cs="Book Antiqua"/>
              </w:rPr>
            </w:pPr>
            <w:r w:rsidRPr="000D5B1A">
              <w:rPr>
                <w:rFonts w:ascii="Garamond" w:hAnsi="Garamond" w:cs="Book Antiqua"/>
                <w:b/>
              </w:rPr>
              <w:t>CLAUSE 6</w:t>
            </w:r>
          </w:p>
        </w:tc>
      </w:tr>
      <w:tr w:rsidR="005444BE" w:rsidRPr="000D5B1A" w:rsidTr="00FF67CC">
        <w:tc>
          <w:tcPr>
            <w:tcW w:w="1636" w:type="dxa"/>
          </w:tcPr>
          <w:p w:rsidR="005444BE" w:rsidRPr="000D5B1A" w:rsidRDefault="005444BE" w:rsidP="00E56DB0">
            <w:pPr>
              <w:pStyle w:val="BodyText"/>
              <w:spacing w:before="72"/>
              <w:jc w:val="both"/>
              <w:rPr>
                <w:rFonts w:ascii="Garamond" w:hAnsi="Garamond" w:cs="Book Antiqua"/>
                <w:b/>
                <w:spacing w:val="-1"/>
              </w:rPr>
            </w:pPr>
            <w:r w:rsidRPr="000D5B1A">
              <w:rPr>
                <w:rFonts w:ascii="Garamond" w:hAnsi="Garamond" w:cs="Book Antiqua"/>
                <w:b/>
                <w:spacing w:val="-1"/>
              </w:rPr>
              <w:t xml:space="preserve">Payment </w:t>
            </w:r>
            <w:r w:rsidRPr="000D5B1A">
              <w:rPr>
                <w:rFonts w:ascii="Garamond" w:hAnsi="Garamond" w:cs="Book Antiqua"/>
                <w:b/>
              </w:rPr>
              <w:t xml:space="preserve">of Final </w:t>
            </w:r>
            <w:r w:rsidRPr="000D5B1A">
              <w:rPr>
                <w:rFonts w:ascii="Garamond" w:hAnsi="Garamond" w:cs="Book Antiqua"/>
                <w:b/>
                <w:spacing w:val="-1"/>
              </w:rPr>
              <w:t>Bill</w:t>
            </w:r>
          </w:p>
        </w:tc>
        <w:tc>
          <w:tcPr>
            <w:tcW w:w="6842" w:type="dxa"/>
          </w:tcPr>
          <w:p w:rsidR="005444BE" w:rsidRPr="000D5B1A" w:rsidRDefault="005444BE" w:rsidP="005444BE">
            <w:pPr>
              <w:pStyle w:val="BodyText"/>
              <w:spacing w:after="0" w:line="360" w:lineRule="auto"/>
              <w:ind w:right="181"/>
              <w:jc w:val="both"/>
              <w:rPr>
                <w:rFonts w:ascii="Garamond" w:hAnsi="Garamond" w:cs="Book Antiqua"/>
                <w:b/>
                <w:bCs/>
                <w:spacing w:val="-1"/>
              </w:rPr>
            </w:pPr>
            <w:r w:rsidRPr="000D5B1A">
              <w:rPr>
                <w:rFonts w:ascii="Garamond" w:hAnsi="Garamond" w:cs="Book Antiqua"/>
              </w:rPr>
              <w:t xml:space="preserve">The final </w:t>
            </w:r>
            <w:r w:rsidRPr="000D5B1A">
              <w:rPr>
                <w:rFonts w:ascii="Garamond" w:hAnsi="Garamond" w:cs="Book Antiqua"/>
                <w:spacing w:val="-1"/>
              </w:rPr>
              <w:t xml:space="preserve">bill shall </w:t>
            </w:r>
            <w:r w:rsidRPr="000D5B1A">
              <w:rPr>
                <w:rFonts w:ascii="Garamond" w:hAnsi="Garamond" w:cs="Book Antiqua"/>
              </w:rPr>
              <w:t xml:space="preserve">be </w:t>
            </w:r>
            <w:r w:rsidRPr="000D5B1A">
              <w:rPr>
                <w:rFonts w:ascii="Garamond" w:hAnsi="Garamond" w:cs="Book Antiqua"/>
                <w:spacing w:val="-1"/>
              </w:rPr>
              <w:t>submitted</w:t>
            </w:r>
            <w:r w:rsidRPr="000D5B1A">
              <w:rPr>
                <w:rFonts w:ascii="Garamond" w:hAnsi="Garamond" w:cs="Book Antiqua"/>
                <w:spacing w:val="1"/>
              </w:rPr>
              <w:t xml:space="preserve"> by </w:t>
            </w:r>
            <w:r w:rsidRPr="000D5B1A">
              <w:rPr>
                <w:rFonts w:ascii="Garamond" w:hAnsi="Garamond" w:cs="Book Antiqua"/>
              </w:rPr>
              <w:t xml:space="preserve">the </w:t>
            </w:r>
            <w:r w:rsidRPr="000D5B1A">
              <w:rPr>
                <w:rFonts w:ascii="Garamond" w:hAnsi="Garamond" w:cs="Book Antiqua"/>
                <w:spacing w:val="-1"/>
              </w:rPr>
              <w:t>contractor</w:t>
            </w:r>
            <w:r w:rsidRPr="000D5B1A">
              <w:rPr>
                <w:rFonts w:ascii="Garamond" w:hAnsi="Garamond" w:cs="Book Antiqua"/>
              </w:rPr>
              <w:t xml:space="preserve"> in the same </w:t>
            </w:r>
            <w:r w:rsidRPr="000D5B1A">
              <w:rPr>
                <w:rFonts w:ascii="Garamond" w:hAnsi="Garamond" w:cs="Book Antiqua"/>
                <w:spacing w:val="-1"/>
              </w:rPr>
              <w:t>manner</w:t>
            </w:r>
            <w:r w:rsidRPr="000D5B1A">
              <w:rPr>
                <w:rFonts w:ascii="Garamond" w:hAnsi="Garamond" w:cs="Book Antiqua"/>
              </w:rPr>
              <w:t xml:space="preserve"> as</w:t>
            </w:r>
            <w:r w:rsidRPr="000D5B1A">
              <w:rPr>
                <w:rFonts w:ascii="Garamond" w:hAnsi="Garamond" w:cs="Book Antiqua"/>
                <w:spacing w:val="-1"/>
              </w:rPr>
              <w:t xml:space="preserve"> specified in interim </w:t>
            </w:r>
            <w:r w:rsidRPr="000D5B1A">
              <w:rPr>
                <w:rFonts w:ascii="Garamond" w:hAnsi="Garamond" w:cs="Book Antiqua"/>
              </w:rPr>
              <w:t xml:space="preserve">bills </w:t>
            </w:r>
            <w:r w:rsidRPr="000D5B1A">
              <w:rPr>
                <w:rFonts w:ascii="Garamond" w:hAnsi="Garamond" w:cs="Book Antiqua"/>
                <w:spacing w:val="-1"/>
              </w:rPr>
              <w:t xml:space="preserve">within three months </w:t>
            </w:r>
            <w:r w:rsidRPr="000D5B1A">
              <w:rPr>
                <w:rFonts w:ascii="Garamond" w:hAnsi="Garamond" w:cs="Book Antiqua"/>
              </w:rPr>
              <w:t>of</w:t>
            </w:r>
            <w:r w:rsidRPr="000D5B1A">
              <w:rPr>
                <w:rFonts w:ascii="Garamond" w:hAnsi="Garamond" w:cs="Book Antiqua"/>
                <w:spacing w:val="-1"/>
              </w:rPr>
              <w:t xml:space="preserve"> physical completion </w:t>
            </w:r>
            <w:r w:rsidRPr="000D5B1A">
              <w:rPr>
                <w:rFonts w:ascii="Garamond" w:hAnsi="Garamond" w:cs="Book Antiqua"/>
              </w:rPr>
              <w:t xml:space="preserve">of the work or </w:t>
            </w:r>
            <w:r w:rsidRPr="000D5B1A">
              <w:rPr>
                <w:rFonts w:ascii="Garamond" w:hAnsi="Garamond" w:cs="Book Antiqua"/>
                <w:spacing w:val="-1"/>
              </w:rPr>
              <w:t xml:space="preserve">within one month </w:t>
            </w:r>
            <w:r w:rsidRPr="000D5B1A">
              <w:rPr>
                <w:rFonts w:ascii="Garamond" w:hAnsi="Garamond" w:cs="Book Antiqua"/>
              </w:rPr>
              <w:t xml:space="preserve">of the </w:t>
            </w:r>
            <w:r w:rsidRPr="000D5B1A">
              <w:rPr>
                <w:rFonts w:ascii="Garamond" w:hAnsi="Garamond" w:cs="Book Antiqua"/>
                <w:spacing w:val="-2"/>
              </w:rPr>
              <w:t xml:space="preserve">date </w:t>
            </w:r>
            <w:r w:rsidRPr="000D5B1A">
              <w:rPr>
                <w:rFonts w:ascii="Garamond" w:hAnsi="Garamond" w:cs="Book Antiqua"/>
              </w:rPr>
              <w:t xml:space="preserve">of the </w:t>
            </w:r>
            <w:r w:rsidRPr="000D5B1A">
              <w:rPr>
                <w:rFonts w:ascii="Garamond" w:hAnsi="Garamond" w:cs="Book Antiqua"/>
                <w:spacing w:val="-1"/>
              </w:rPr>
              <w:t xml:space="preserve">final certificate </w:t>
            </w:r>
            <w:r w:rsidRPr="000D5B1A">
              <w:rPr>
                <w:rFonts w:ascii="Garamond" w:hAnsi="Garamond" w:cs="Book Antiqua"/>
              </w:rPr>
              <w:t xml:space="preserve">of </w:t>
            </w:r>
            <w:r w:rsidRPr="000D5B1A">
              <w:rPr>
                <w:rFonts w:ascii="Garamond" w:hAnsi="Garamond" w:cs="Book Antiqua"/>
                <w:spacing w:val="-1"/>
              </w:rPr>
              <w:t xml:space="preserve">completion furnished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Engineer-in-Charge whichever </w:t>
            </w:r>
            <w:r w:rsidRPr="000D5B1A">
              <w:rPr>
                <w:rFonts w:ascii="Garamond" w:hAnsi="Garamond" w:cs="Book Antiqua"/>
              </w:rPr>
              <w:t xml:space="preserve">is </w:t>
            </w:r>
            <w:r w:rsidRPr="000D5B1A">
              <w:rPr>
                <w:rFonts w:ascii="Garamond" w:hAnsi="Garamond" w:cs="Book Antiqua"/>
                <w:spacing w:val="-1"/>
              </w:rPr>
              <w:t xml:space="preserve">earlier. No further claims shall </w:t>
            </w:r>
            <w:r w:rsidRPr="000D5B1A">
              <w:rPr>
                <w:rFonts w:ascii="Garamond" w:hAnsi="Garamond" w:cs="Book Antiqua"/>
              </w:rPr>
              <w:t xml:space="preserve">be made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after </w:t>
            </w:r>
            <w:r w:rsidRPr="000D5B1A">
              <w:rPr>
                <w:rFonts w:ascii="Garamond" w:hAnsi="Garamond" w:cs="Book Antiqua"/>
                <w:spacing w:val="-1"/>
              </w:rPr>
              <w:t xml:space="preserve">submission </w:t>
            </w:r>
            <w:r w:rsidRPr="000D5B1A">
              <w:rPr>
                <w:rFonts w:ascii="Garamond" w:hAnsi="Garamond" w:cs="Book Antiqua"/>
              </w:rPr>
              <w:t xml:space="preserve">of </w:t>
            </w:r>
            <w:r w:rsidRPr="000D5B1A">
              <w:rPr>
                <w:rFonts w:ascii="Garamond" w:hAnsi="Garamond" w:cs="Book Antiqua"/>
                <w:spacing w:val="-1"/>
              </w:rPr>
              <w:t xml:space="preserve">the </w:t>
            </w:r>
            <w:r w:rsidRPr="000D5B1A">
              <w:rPr>
                <w:rFonts w:ascii="Garamond" w:hAnsi="Garamond" w:cs="Book Antiqua"/>
              </w:rPr>
              <w:t xml:space="preserve">final </w:t>
            </w:r>
            <w:r w:rsidRPr="000D5B1A">
              <w:rPr>
                <w:rFonts w:ascii="Garamond" w:hAnsi="Garamond" w:cs="Book Antiqua"/>
                <w:spacing w:val="-1"/>
              </w:rPr>
              <w:t xml:space="preserve">bill </w:t>
            </w:r>
            <w:r w:rsidRPr="000D5B1A">
              <w:rPr>
                <w:rFonts w:ascii="Garamond" w:hAnsi="Garamond" w:cs="Book Antiqua"/>
              </w:rPr>
              <w:t xml:space="preserve">and </w:t>
            </w:r>
            <w:r w:rsidRPr="000D5B1A">
              <w:rPr>
                <w:rFonts w:ascii="Garamond" w:hAnsi="Garamond" w:cs="Book Antiqua"/>
                <w:spacing w:val="-1"/>
              </w:rPr>
              <w:t xml:space="preserve">these </w:t>
            </w:r>
            <w:r w:rsidRPr="000D5B1A">
              <w:rPr>
                <w:rFonts w:ascii="Garamond" w:hAnsi="Garamond" w:cs="Book Antiqua"/>
              </w:rPr>
              <w:t xml:space="preserve">shall be </w:t>
            </w:r>
            <w:r w:rsidRPr="000D5B1A">
              <w:rPr>
                <w:rFonts w:ascii="Garamond" w:hAnsi="Garamond" w:cs="Book Antiqua"/>
                <w:spacing w:val="-1"/>
              </w:rPr>
              <w:t xml:space="preserve">deemed </w:t>
            </w:r>
            <w:r w:rsidRPr="000D5B1A">
              <w:rPr>
                <w:rFonts w:ascii="Garamond" w:hAnsi="Garamond" w:cs="Book Antiqua"/>
                <w:spacing w:val="-2"/>
              </w:rPr>
              <w:t xml:space="preserve">to </w:t>
            </w:r>
            <w:r w:rsidRPr="000D5B1A">
              <w:rPr>
                <w:rFonts w:ascii="Garamond" w:hAnsi="Garamond" w:cs="Book Antiqua"/>
                <w:spacing w:val="-1"/>
              </w:rPr>
              <w:t xml:space="preserve">have been waived and extinguished. Payments </w:t>
            </w:r>
            <w:r w:rsidRPr="000D5B1A">
              <w:rPr>
                <w:rFonts w:ascii="Garamond" w:hAnsi="Garamond" w:cs="Book Antiqua"/>
              </w:rPr>
              <w:t xml:space="preserve">of </w:t>
            </w:r>
            <w:r w:rsidRPr="000D5B1A">
              <w:rPr>
                <w:rFonts w:ascii="Garamond" w:hAnsi="Garamond" w:cs="Book Antiqua"/>
                <w:spacing w:val="-1"/>
              </w:rPr>
              <w:t xml:space="preserve">those items </w:t>
            </w:r>
            <w:r w:rsidRPr="000D5B1A">
              <w:rPr>
                <w:rFonts w:ascii="Garamond" w:hAnsi="Garamond" w:cs="Book Antiqua"/>
              </w:rPr>
              <w:t xml:space="preserve">of the bill in </w:t>
            </w:r>
            <w:r w:rsidRPr="000D5B1A">
              <w:rPr>
                <w:rFonts w:ascii="Garamond" w:hAnsi="Garamond" w:cs="Book Antiqua"/>
                <w:spacing w:val="-1"/>
              </w:rPr>
              <w:t xml:space="preserve">respect </w:t>
            </w:r>
            <w:r w:rsidRPr="000D5B1A">
              <w:rPr>
                <w:rFonts w:ascii="Garamond" w:hAnsi="Garamond" w:cs="Book Antiqua"/>
              </w:rPr>
              <w:t xml:space="preserve">of </w:t>
            </w:r>
            <w:r w:rsidRPr="000D5B1A">
              <w:rPr>
                <w:rFonts w:ascii="Garamond" w:hAnsi="Garamond" w:cs="Book Antiqua"/>
                <w:spacing w:val="-1"/>
              </w:rPr>
              <w:t xml:space="preserve">which there </w:t>
            </w:r>
            <w:r w:rsidRPr="000D5B1A">
              <w:rPr>
                <w:rFonts w:ascii="Garamond" w:hAnsi="Garamond" w:cs="Book Antiqua"/>
              </w:rPr>
              <w:t xml:space="preserve">is no </w:t>
            </w:r>
            <w:r w:rsidRPr="000D5B1A">
              <w:rPr>
                <w:rFonts w:ascii="Garamond" w:hAnsi="Garamond" w:cs="Book Antiqua"/>
                <w:spacing w:val="-1"/>
              </w:rPr>
              <w:t xml:space="preserve">dispute and </w:t>
            </w:r>
            <w:r w:rsidRPr="000D5B1A">
              <w:rPr>
                <w:rFonts w:ascii="Garamond" w:hAnsi="Garamond" w:cs="Book Antiqua"/>
              </w:rPr>
              <w:t xml:space="preserve">of items in </w:t>
            </w:r>
            <w:r w:rsidRPr="000D5B1A">
              <w:rPr>
                <w:rFonts w:ascii="Garamond" w:hAnsi="Garamond" w:cs="Book Antiqua"/>
                <w:spacing w:val="-1"/>
              </w:rPr>
              <w:t xml:space="preserve">dispute, </w:t>
            </w:r>
            <w:r w:rsidRPr="000D5B1A">
              <w:rPr>
                <w:rFonts w:ascii="Garamond" w:hAnsi="Garamond" w:cs="Book Antiqua"/>
              </w:rPr>
              <w:t xml:space="preserve">for </w:t>
            </w:r>
            <w:r w:rsidRPr="000D5B1A">
              <w:rPr>
                <w:rFonts w:ascii="Garamond" w:hAnsi="Garamond" w:cs="Book Antiqua"/>
                <w:spacing w:val="-1"/>
              </w:rPr>
              <w:t xml:space="preserve">quantities and rates </w:t>
            </w:r>
            <w:r w:rsidRPr="000D5B1A">
              <w:rPr>
                <w:rFonts w:ascii="Garamond" w:hAnsi="Garamond" w:cs="Book Antiqua"/>
              </w:rPr>
              <w:t xml:space="preserve">as </w:t>
            </w:r>
            <w:r w:rsidRPr="000D5B1A">
              <w:rPr>
                <w:rFonts w:ascii="Garamond" w:hAnsi="Garamond" w:cs="Book Antiqua"/>
                <w:spacing w:val="-1"/>
              </w:rPr>
              <w:t xml:space="preserve">approved </w:t>
            </w:r>
            <w:r w:rsidRPr="000D5B1A">
              <w:rPr>
                <w:rFonts w:ascii="Garamond" w:hAnsi="Garamond" w:cs="Book Antiqua"/>
                <w:spacing w:val="1"/>
              </w:rPr>
              <w:t xml:space="preserve">by </w:t>
            </w:r>
            <w:r w:rsidRPr="000D5B1A">
              <w:rPr>
                <w:rFonts w:ascii="Garamond" w:hAnsi="Garamond" w:cs="Book Antiqua"/>
                <w:spacing w:val="-1"/>
              </w:rPr>
              <w:t xml:space="preserve">Engineer-in-Charge, </w:t>
            </w:r>
            <w:r w:rsidRPr="000D5B1A">
              <w:rPr>
                <w:rFonts w:ascii="Garamond" w:hAnsi="Garamond" w:cs="Book Antiqua"/>
              </w:rPr>
              <w:t xml:space="preserve">will, as far as </w:t>
            </w:r>
            <w:r w:rsidRPr="000D5B1A">
              <w:rPr>
                <w:rFonts w:ascii="Garamond" w:hAnsi="Garamond" w:cs="Book Antiqua"/>
                <w:spacing w:val="-1"/>
              </w:rPr>
              <w:t xml:space="preserve">possible </w:t>
            </w:r>
            <w:r w:rsidRPr="000D5B1A">
              <w:rPr>
                <w:rFonts w:ascii="Garamond" w:hAnsi="Garamond" w:cs="Book Antiqua"/>
              </w:rPr>
              <w:t xml:space="preserve">be </w:t>
            </w:r>
            <w:r w:rsidRPr="000D5B1A">
              <w:rPr>
                <w:rFonts w:ascii="Garamond" w:hAnsi="Garamond" w:cs="Book Antiqua"/>
                <w:spacing w:val="-1"/>
              </w:rPr>
              <w:t xml:space="preserve">made </w:t>
            </w:r>
            <w:r w:rsidRPr="000D5B1A">
              <w:rPr>
                <w:rFonts w:ascii="Garamond" w:hAnsi="Garamond" w:cs="Book Antiqua"/>
              </w:rPr>
              <w:t xml:space="preserve">within </w:t>
            </w:r>
            <w:r w:rsidRPr="000D5B1A">
              <w:rPr>
                <w:rFonts w:ascii="Garamond" w:hAnsi="Garamond" w:cs="Book Antiqua"/>
                <w:spacing w:val="-1"/>
              </w:rPr>
              <w:t xml:space="preserve">the 6 months, </w:t>
            </w:r>
            <w:r w:rsidRPr="000D5B1A">
              <w:rPr>
                <w:rFonts w:ascii="Garamond" w:hAnsi="Garamond" w:cs="Book Antiqua"/>
              </w:rPr>
              <w:t xml:space="preserve">the </w:t>
            </w:r>
            <w:r w:rsidRPr="000D5B1A">
              <w:rPr>
                <w:rFonts w:ascii="Garamond" w:hAnsi="Garamond" w:cs="Book Antiqua"/>
                <w:spacing w:val="-1"/>
              </w:rPr>
              <w:t xml:space="preserve">period </w:t>
            </w:r>
            <w:r w:rsidRPr="000D5B1A">
              <w:rPr>
                <w:rFonts w:ascii="Garamond" w:hAnsi="Garamond" w:cs="Book Antiqua"/>
              </w:rPr>
              <w:t xml:space="preserve">being </w:t>
            </w:r>
            <w:r w:rsidRPr="000D5B1A">
              <w:rPr>
                <w:rFonts w:ascii="Garamond" w:hAnsi="Garamond" w:cs="Book Antiqua"/>
                <w:spacing w:val="-1"/>
              </w:rPr>
              <w:t xml:space="preserve">reckoned from the </w:t>
            </w:r>
            <w:r w:rsidRPr="000D5B1A">
              <w:rPr>
                <w:rFonts w:ascii="Garamond" w:hAnsi="Garamond" w:cs="Book Antiqua"/>
              </w:rPr>
              <w:t xml:space="preserve">date of </w:t>
            </w:r>
            <w:r w:rsidRPr="000D5B1A">
              <w:rPr>
                <w:rFonts w:ascii="Garamond" w:hAnsi="Garamond" w:cs="Book Antiqua"/>
                <w:spacing w:val="-1"/>
              </w:rPr>
              <w:t xml:space="preserve">receipt </w:t>
            </w:r>
            <w:r w:rsidRPr="000D5B1A">
              <w:rPr>
                <w:rFonts w:ascii="Garamond" w:hAnsi="Garamond" w:cs="Book Antiqua"/>
              </w:rPr>
              <w:t xml:space="preserve">of the </w:t>
            </w:r>
            <w:r w:rsidRPr="000D5B1A">
              <w:rPr>
                <w:rFonts w:ascii="Garamond" w:hAnsi="Garamond" w:cs="Book Antiqua"/>
                <w:spacing w:val="-1"/>
              </w:rPr>
              <w:t xml:space="preserve">bill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or his </w:t>
            </w:r>
            <w:r w:rsidRPr="000D5B1A">
              <w:rPr>
                <w:rFonts w:ascii="Garamond" w:hAnsi="Garamond" w:cs="Book Antiqua"/>
                <w:spacing w:val="-1"/>
              </w:rPr>
              <w:t xml:space="preserve">authorized </w:t>
            </w:r>
            <w:r w:rsidRPr="0082044F">
              <w:rPr>
                <w:rFonts w:ascii="Garamond" w:hAnsi="Garamond" w:cs="Book Antiqua"/>
                <w:bCs/>
              </w:rPr>
              <w:t>representative</w:t>
            </w:r>
            <w:r w:rsidRPr="000D5B1A">
              <w:rPr>
                <w:rFonts w:ascii="Garamond" w:hAnsi="Garamond" w:cs="Book Antiqua"/>
                <w:spacing w:val="-1"/>
              </w:rPr>
              <w:t xml:space="preserve">, complete </w:t>
            </w:r>
            <w:r w:rsidRPr="000D5B1A">
              <w:rPr>
                <w:rFonts w:ascii="Garamond" w:hAnsi="Garamond" w:cs="Book Antiqua"/>
              </w:rPr>
              <w:t xml:space="preserve">with </w:t>
            </w:r>
            <w:r w:rsidRPr="000D5B1A">
              <w:rPr>
                <w:rFonts w:ascii="Garamond" w:hAnsi="Garamond" w:cs="Book Antiqua"/>
                <w:spacing w:val="-1"/>
              </w:rPr>
              <w:t xml:space="preserve">account </w:t>
            </w:r>
            <w:r w:rsidRPr="000D5B1A">
              <w:rPr>
                <w:rFonts w:ascii="Garamond" w:hAnsi="Garamond" w:cs="Book Antiqua"/>
              </w:rPr>
              <w:t xml:space="preserve">of dismantled </w:t>
            </w:r>
            <w:r w:rsidRPr="000D5B1A">
              <w:rPr>
                <w:rFonts w:ascii="Garamond" w:hAnsi="Garamond" w:cs="Book Antiqua"/>
                <w:spacing w:val="-1"/>
              </w:rPr>
              <w:t>materials.</w:t>
            </w:r>
          </w:p>
        </w:tc>
      </w:tr>
      <w:tr w:rsidR="005444BE" w:rsidRPr="000D5B1A" w:rsidTr="00FF67CC">
        <w:tc>
          <w:tcPr>
            <w:tcW w:w="1636" w:type="dxa"/>
          </w:tcPr>
          <w:p w:rsidR="005444BE" w:rsidRPr="000D5B1A" w:rsidRDefault="005444BE" w:rsidP="00E56DB0">
            <w:pPr>
              <w:pStyle w:val="BodyText"/>
              <w:spacing w:before="72"/>
              <w:jc w:val="both"/>
              <w:rPr>
                <w:rFonts w:ascii="Garamond" w:hAnsi="Garamond" w:cs="Book Antiqua"/>
                <w:b/>
                <w:bCs/>
                <w:spacing w:val="-1"/>
              </w:rPr>
            </w:pPr>
          </w:p>
        </w:tc>
        <w:tc>
          <w:tcPr>
            <w:tcW w:w="6842" w:type="dxa"/>
          </w:tcPr>
          <w:p w:rsidR="005444BE" w:rsidRPr="000D5B1A" w:rsidRDefault="005444BE" w:rsidP="005444BE">
            <w:pPr>
              <w:pStyle w:val="BodyText"/>
              <w:spacing w:before="60" w:after="60" w:line="360" w:lineRule="auto"/>
              <w:jc w:val="both"/>
              <w:rPr>
                <w:rFonts w:ascii="Garamond" w:hAnsi="Garamond" w:cs="Book Antiqua"/>
                <w:b/>
                <w:bCs/>
              </w:rPr>
            </w:pPr>
            <w:r w:rsidRPr="000D5B1A">
              <w:rPr>
                <w:rFonts w:ascii="Garamond" w:hAnsi="Garamond" w:cs="Book Antiqua"/>
                <w:b/>
              </w:rPr>
              <w:t>CLAUSE</w:t>
            </w:r>
            <w:r w:rsidRPr="000D5B1A">
              <w:rPr>
                <w:rFonts w:ascii="Garamond" w:hAnsi="Garamond" w:cs="Book Antiqua"/>
                <w:b/>
                <w:bCs/>
              </w:rPr>
              <w:t xml:space="preserve"> 6A</w:t>
            </w:r>
          </w:p>
        </w:tc>
      </w:tr>
      <w:tr w:rsidR="005444BE" w:rsidRPr="000D5B1A" w:rsidTr="00FF67CC">
        <w:tc>
          <w:tcPr>
            <w:tcW w:w="1636" w:type="dxa"/>
          </w:tcPr>
          <w:p w:rsidR="005444BE" w:rsidRPr="000D5B1A" w:rsidRDefault="005444BE" w:rsidP="00E56DB0">
            <w:pPr>
              <w:pStyle w:val="BodyText"/>
              <w:jc w:val="both"/>
              <w:rPr>
                <w:rFonts w:ascii="Garamond" w:hAnsi="Garamond" w:cs="Book Antiqua"/>
                <w:b/>
                <w:bCs/>
              </w:rPr>
            </w:pPr>
            <w:r w:rsidRPr="000D5B1A">
              <w:rPr>
                <w:rFonts w:ascii="Garamond" w:hAnsi="Garamond" w:cs="Book Antiqua"/>
                <w:b/>
                <w:spacing w:val="-1"/>
              </w:rPr>
              <w:t xml:space="preserve">Payment </w:t>
            </w:r>
            <w:r w:rsidRPr="000D5B1A">
              <w:rPr>
                <w:rFonts w:ascii="Garamond" w:hAnsi="Garamond" w:cs="Book Antiqua"/>
                <w:b/>
              </w:rPr>
              <w:t xml:space="preserve">of </w:t>
            </w:r>
            <w:r w:rsidRPr="000D5B1A">
              <w:rPr>
                <w:rFonts w:ascii="Garamond" w:hAnsi="Garamond" w:cs="Book Antiqua"/>
                <w:b/>
                <w:spacing w:val="-1"/>
              </w:rPr>
              <w:t xml:space="preserve">Contractor’s Bills </w:t>
            </w:r>
          </w:p>
        </w:tc>
        <w:tc>
          <w:tcPr>
            <w:tcW w:w="6842" w:type="dxa"/>
          </w:tcPr>
          <w:p w:rsidR="005444BE" w:rsidRPr="000D5B1A" w:rsidRDefault="005444BE" w:rsidP="00E56DB0">
            <w:pPr>
              <w:pStyle w:val="BodyText"/>
              <w:spacing w:line="360" w:lineRule="auto"/>
              <w:ind w:right="185"/>
              <w:jc w:val="both"/>
              <w:rPr>
                <w:rFonts w:ascii="Garamond" w:hAnsi="Garamond" w:cs="Book Antiqua"/>
                <w:spacing w:val="-1"/>
              </w:rPr>
            </w:pPr>
            <w:r w:rsidRPr="000D5B1A">
              <w:rPr>
                <w:rFonts w:ascii="Garamond" w:hAnsi="Garamond" w:cs="Book Antiqua"/>
                <w:spacing w:val="-1"/>
              </w:rPr>
              <w:t xml:space="preserve">Payments </w:t>
            </w:r>
            <w:r w:rsidRPr="000D5B1A">
              <w:rPr>
                <w:rFonts w:ascii="Garamond" w:hAnsi="Garamond" w:cs="Book Antiqua"/>
              </w:rPr>
              <w:t xml:space="preserve">due to the </w:t>
            </w:r>
            <w:r w:rsidRPr="000D5B1A">
              <w:rPr>
                <w:rFonts w:ascii="Garamond" w:hAnsi="Garamond" w:cs="Book Antiqua"/>
                <w:spacing w:val="-1"/>
              </w:rPr>
              <w:t xml:space="preserve">contractor will be made to him in the form of Cheque/ online transfer </w:t>
            </w:r>
          </w:p>
        </w:tc>
      </w:tr>
      <w:tr w:rsidR="005444BE" w:rsidRPr="000D5B1A" w:rsidTr="00FF67CC">
        <w:tc>
          <w:tcPr>
            <w:tcW w:w="1636" w:type="dxa"/>
          </w:tcPr>
          <w:p w:rsidR="005444BE" w:rsidRPr="000D5B1A" w:rsidRDefault="005444BE" w:rsidP="00E56DB0">
            <w:pPr>
              <w:pStyle w:val="BodyText"/>
              <w:jc w:val="both"/>
              <w:rPr>
                <w:rFonts w:ascii="Garamond" w:hAnsi="Garamond" w:cs="Book Antiqua"/>
                <w:b/>
                <w:bCs/>
                <w:spacing w:val="-1"/>
              </w:rPr>
            </w:pPr>
          </w:p>
        </w:tc>
        <w:tc>
          <w:tcPr>
            <w:tcW w:w="6842" w:type="dxa"/>
          </w:tcPr>
          <w:p w:rsidR="005444BE" w:rsidRPr="000D5B1A" w:rsidRDefault="005444BE" w:rsidP="00E56DB0">
            <w:pPr>
              <w:pStyle w:val="BodyText"/>
              <w:spacing w:after="0" w:line="360" w:lineRule="auto"/>
              <w:ind w:right="185"/>
              <w:jc w:val="both"/>
              <w:rPr>
                <w:rFonts w:ascii="Garamond" w:hAnsi="Garamond" w:cs="Book Antiqua"/>
                <w:b/>
                <w:bCs/>
                <w:spacing w:val="-1"/>
              </w:rPr>
            </w:pPr>
            <w:r w:rsidRPr="000D5B1A">
              <w:rPr>
                <w:rFonts w:ascii="Garamond" w:hAnsi="Garamond" w:cs="Book Antiqua"/>
                <w:b/>
                <w:bCs/>
                <w:spacing w:val="-1"/>
              </w:rPr>
              <w:t>CLAUSE 7</w:t>
            </w:r>
          </w:p>
        </w:tc>
      </w:tr>
      <w:tr w:rsidR="005444BE" w:rsidRPr="000D5B1A" w:rsidTr="00FF67CC">
        <w:tc>
          <w:tcPr>
            <w:tcW w:w="1636" w:type="dxa"/>
          </w:tcPr>
          <w:p w:rsidR="005444BE" w:rsidRPr="000D5B1A" w:rsidRDefault="005444BE" w:rsidP="00E56DB0">
            <w:pPr>
              <w:pStyle w:val="BodyText"/>
              <w:jc w:val="both"/>
              <w:rPr>
                <w:rFonts w:ascii="Garamond" w:hAnsi="Garamond" w:cs="Book Antiqua"/>
                <w:b/>
                <w:bCs/>
              </w:rPr>
            </w:pPr>
            <w:r w:rsidRPr="000D5B1A">
              <w:rPr>
                <w:rFonts w:ascii="Garamond" w:hAnsi="Garamond" w:cs="Book Antiqua"/>
                <w:b/>
                <w:spacing w:val="-1"/>
              </w:rPr>
              <w:t>Materials suppl</w:t>
            </w:r>
            <w:r w:rsidRPr="000D5B1A">
              <w:rPr>
                <w:rFonts w:ascii="Garamond" w:hAnsi="Garamond" w:cs="Book Antiqua"/>
                <w:b/>
                <w:spacing w:val="1"/>
              </w:rPr>
              <w:t xml:space="preserve">y </w:t>
            </w:r>
          </w:p>
          <w:p w:rsidR="005444BE" w:rsidRPr="000D5B1A" w:rsidRDefault="005444BE" w:rsidP="00E56DB0">
            <w:pPr>
              <w:pStyle w:val="BodyText"/>
              <w:jc w:val="both"/>
              <w:rPr>
                <w:rFonts w:ascii="Garamond" w:hAnsi="Garamond" w:cs="Book Antiqua"/>
                <w:b/>
                <w:spacing w:val="-1"/>
              </w:rPr>
            </w:pPr>
          </w:p>
        </w:tc>
        <w:tc>
          <w:tcPr>
            <w:tcW w:w="6842" w:type="dxa"/>
          </w:tcPr>
          <w:p w:rsidR="005444BE" w:rsidRDefault="005444BE" w:rsidP="00E56DB0">
            <w:pPr>
              <w:pStyle w:val="BodyText"/>
              <w:spacing w:after="0" w:line="360" w:lineRule="auto"/>
              <w:ind w:right="181"/>
              <w:jc w:val="both"/>
              <w:rPr>
                <w:rFonts w:ascii="Garamond" w:hAnsi="Garamond" w:cs="Book Antiqua"/>
              </w:rPr>
            </w:pPr>
            <w:r w:rsidRPr="000D5B1A">
              <w:rPr>
                <w:rFonts w:ascii="Garamond" w:hAnsi="Garamond" w:cs="Book Antiqua"/>
              </w:rPr>
              <w:t xml:space="preserve">This </w:t>
            </w:r>
            <w:r w:rsidR="0095376F" w:rsidRPr="000D5B1A">
              <w:rPr>
                <w:rFonts w:ascii="Garamond" w:hAnsi="Garamond" w:cs="Book Antiqua"/>
              </w:rPr>
              <w:t xml:space="preserve">is </w:t>
            </w:r>
            <w:r w:rsidR="0095376F" w:rsidRPr="000D5B1A">
              <w:rPr>
                <w:rFonts w:ascii="Garamond" w:hAnsi="Garamond" w:cs="Times New Roman"/>
              </w:rPr>
              <w:t>turnkey</w:t>
            </w:r>
            <w:r w:rsidR="0010425B">
              <w:rPr>
                <w:rFonts w:ascii="Garamond" w:hAnsi="Garamond" w:cs="Times New Roman"/>
              </w:rPr>
              <w:t xml:space="preserve"> lump </w:t>
            </w:r>
            <w:r w:rsidR="0095376F">
              <w:rPr>
                <w:rFonts w:ascii="Garamond" w:hAnsi="Garamond" w:cs="Times New Roman"/>
              </w:rPr>
              <w:t xml:space="preserve">sum </w:t>
            </w:r>
            <w:r w:rsidR="0095376F" w:rsidRPr="000D5B1A">
              <w:rPr>
                <w:rFonts w:ascii="Garamond" w:hAnsi="Garamond" w:cs="Times New Roman"/>
              </w:rPr>
              <w:t>basis</w:t>
            </w:r>
            <w:r w:rsidR="0010425B" w:rsidRPr="000D5B1A">
              <w:rPr>
                <w:rFonts w:ascii="Garamond" w:hAnsi="Garamond" w:cs="Times New Roman"/>
              </w:rPr>
              <w:t xml:space="preserve"> </w:t>
            </w:r>
            <w:r w:rsidRPr="000D5B1A">
              <w:rPr>
                <w:rFonts w:ascii="Garamond" w:hAnsi="Garamond" w:cs="Book Antiqua"/>
              </w:rPr>
              <w:t>and no materials or any other requirement will be provided by CLE. It is the sole responsibility of the contractor.</w:t>
            </w:r>
          </w:p>
          <w:p w:rsidR="00DB6146" w:rsidRPr="000D5B1A" w:rsidRDefault="00DB6146" w:rsidP="00E56DB0">
            <w:pPr>
              <w:pStyle w:val="BodyText"/>
              <w:spacing w:after="0" w:line="360" w:lineRule="auto"/>
              <w:ind w:right="181"/>
              <w:jc w:val="both"/>
              <w:rPr>
                <w:rFonts w:ascii="Garamond" w:hAnsi="Garamond" w:cs="Book Antiqua"/>
                <w:b/>
                <w:bCs/>
              </w:rPr>
            </w:pPr>
          </w:p>
        </w:tc>
      </w:tr>
      <w:tr w:rsidR="005444BE" w:rsidRPr="000D5B1A" w:rsidTr="00FF67CC">
        <w:tc>
          <w:tcPr>
            <w:tcW w:w="1636" w:type="dxa"/>
          </w:tcPr>
          <w:p w:rsidR="005444BE" w:rsidRPr="000D5B1A" w:rsidRDefault="005444BE" w:rsidP="00E56DB0">
            <w:pPr>
              <w:pStyle w:val="BodyText"/>
              <w:jc w:val="both"/>
              <w:rPr>
                <w:rFonts w:ascii="Garamond" w:hAnsi="Garamond" w:cs="Book Antiqua"/>
                <w:b/>
                <w:bCs/>
                <w:spacing w:val="-1"/>
              </w:rPr>
            </w:pPr>
          </w:p>
        </w:tc>
        <w:tc>
          <w:tcPr>
            <w:tcW w:w="6842" w:type="dxa"/>
          </w:tcPr>
          <w:p w:rsidR="005444BE" w:rsidRPr="000D5B1A" w:rsidRDefault="005444BE" w:rsidP="00E56DB0">
            <w:pPr>
              <w:pStyle w:val="BodyText"/>
              <w:spacing w:after="0" w:line="360" w:lineRule="auto"/>
              <w:ind w:right="181"/>
              <w:jc w:val="both"/>
              <w:rPr>
                <w:rFonts w:ascii="Garamond" w:hAnsi="Garamond" w:cs="Book Antiqua"/>
                <w:b/>
                <w:bCs/>
              </w:rPr>
            </w:pPr>
            <w:r w:rsidRPr="000D5B1A">
              <w:rPr>
                <w:rFonts w:ascii="Garamond" w:hAnsi="Garamond" w:cs="Book Antiqua"/>
                <w:b/>
                <w:bCs/>
              </w:rPr>
              <w:t>CLAUSE 7A</w:t>
            </w:r>
          </w:p>
        </w:tc>
      </w:tr>
      <w:tr w:rsidR="005444BE" w:rsidRPr="000D5B1A" w:rsidTr="00FF67CC">
        <w:tc>
          <w:tcPr>
            <w:tcW w:w="1636" w:type="dxa"/>
          </w:tcPr>
          <w:p w:rsidR="005444BE" w:rsidRPr="000D5B1A" w:rsidRDefault="005444BE" w:rsidP="00E56DB0">
            <w:pPr>
              <w:pStyle w:val="BodyText"/>
              <w:spacing w:before="93"/>
              <w:jc w:val="both"/>
              <w:rPr>
                <w:rFonts w:ascii="Garamond" w:hAnsi="Garamond" w:cs="Book Antiqua"/>
                <w:b/>
                <w:bCs/>
              </w:rPr>
            </w:pPr>
            <w:r w:rsidRPr="000D5B1A">
              <w:rPr>
                <w:rFonts w:ascii="Garamond" w:hAnsi="Garamond" w:cs="Book Antiqua"/>
                <w:b/>
                <w:spacing w:val="-1"/>
              </w:rPr>
              <w:t xml:space="preserve">Materials </w:t>
            </w:r>
            <w:r w:rsidRPr="000D5B1A">
              <w:rPr>
                <w:rFonts w:ascii="Garamond" w:hAnsi="Garamond" w:cs="Book Antiqua"/>
                <w:b/>
              </w:rPr>
              <w:t xml:space="preserve">to be </w:t>
            </w:r>
            <w:r w:rsidRPr="000D5B1A">
              <w:rPr>
                <w:rFonts w:ascii="Garamond" w:hAnsi="Garamond" w:cs="Book Antiqua"/>
                <w:b/>
                <w:spacing w:val="-1"/>
              </w:rPr>
              <w:t xml:space="preserve">provided </w:t>
            </w:r>
            <w:r w:rsidRPr="000D5B1A">
              <w:rPr>
                <w:rFonts w:ascii="Garamond" w:hAnsi="Garamond" w:cs="Book Antiqua"/>
                <w:b/>
                <w:spacing w:val="1"/>
              </w:rPr>
              <w:t xml:space="preserve">by </w:t>
            </w:r>
            <w:r w:rsidRPr="000D5B1A">
              <w:rPr>
                <w:rFonts w:ascii="Garamond" w:hAnsi="Garamond" w:cs="Book Antiqua"/>
                <w:b/>
              </w:rPr>
              <w:t xml:space="preserve">the </w:t>
            </w:r>
            <w:r w:rsidRPr="000D5B1A">
              <w:rPr>
                <w:rFonts w:ascii="Garamond" w:hAnsi="Garamond" w:cs="Book Antiqua"/>
                <w:b/>
                <w:spacing w:val="-1"/>
              </w:rPr>
              <w:t>Contractor</w:t>
            </w:r>
          </w:p>
          <w:p w:rsidR="005444BE" w:rsidRPr="000D5B1A" w:rsidRDefault="005444BE" w:rsidP="00E56DB0">
            <w:pPr>
              <w:pStyle w:val="BodyText"/>
              <w:jc w:val="both"/>
              <w:rPr>
                <w:rFonts w:ascii="Garamond" w:hAnsi="Garamond" w:cs="Book Antiqua"/>
                <w:spacing w:val="-1"/>
              </w:rPr>
            </w:pPr>
          </w:p>
        </w:tc>
        <w:tc>
          <w:tcPr>
            <w:tcW w:w="6842" w:type="dxa"/>
          </w:tcPr>
          <w:p w:rsidR="005444BE" w:rsidRPr="000D5B1A" w:rsidRDefault="005444BE" w:rsidP="006446BC">
            <w:pPr>
              <w:pStyle w:val="BodyText"/>
              <w:spacing w:before="72" w:line="360" w:lineRule="auto"/>
              <w:ind w:right="343"/>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contractor shall, </w:t>
            </w:r>
            <w:r w:rsidRPr="000D5B1A">
              <w:rPr>
                <w:rFonts w:ascii="Garamond" w:hAnsi="Garamond" w:cs="Book Antiqua"/>
              </w:rPr>
              <w:t xml:space="preserve">at </w:t>
            </w:r>
            <w:r w:rsidRPr="000D5B1A">
              <w:rPr>
                <w:rFonts w:ascii="Garamond" w:hAnsi="Garamond" w:cs="Book Antiqua"/>
                <w:spacing w:val="-1"/>
              </w:rPr>
              <w:t xml:space="preserve">his own expense, provide </w:t>
            </w:r>
            <w:r w:rsidRPr="000D5B1A">
              <w:rPr>
                <w:rFonts w:ascii="Garamond" w:hAnsi="Garamond" w:cs="Book Antiqua"/>
              </w:rPr>
              <w:t xml:space="preserve">all </w:t>
            </w:r>
            <w:r w:rsidRPr="000D5B1A">
              <w:rPr>
                <w:rFonts w:ascii="Garamond" w:hAnsi="Garamond" w:cs="Book Antiqua"/>
                <w:spacing w:val="-1"/>
              </w:rPr>
              <w:t xml:space="preserve">materials, required for </w:t>
            </w:r>
            <w:r w:rsidRPr="000D5B1A">
              <w:rPr>
                <w:rFonts w:ascii="Garamond" w:hAnsi="Garamond" w:cs="Book Antiqua"/>
              </w:rPr>
              <w:t xml:space="preserve">the </w:t>
            </w:r>
            <w:r w:rsidRPr="000D5B1A">
              <w:rPr>
                <w:rFonts w:ascii="Garamond" w:hAnsi="Garamond" w:cs="Book Antiqua"/>
                <w:spacing w:val="-1"/>
              </w:rPr>
              <w:t>works completely.</w:t>
            </w:r>
          </w:p>
          <w:p w:rsidR="005444BE" w:rsidRPr="000D5B1A" w:rsidRDefault="005444BE" w:rsidP="006446BC">
            <w:pPr>
              <w:pStyle w:val="BodyText"/>
              <w:spacing w:line="360" w:lineRule="auto"/>
              <w:ind w:right="181"/>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contractor shall, </w:t>
            </w:r>
            <w:r w:rsidRPr="000D5B1A">
              <w:rPr>
                <w:rFonts w:ascii="Garamond" w:hAnsi="Garamond" w:cs="Book Antiqua"/>
              </w:rPr>
              <w:t xml:space="preserve">at </w:t>
            </w:r>
            <w:r w:rsidRPr="000D5B1A">
              <w:rPr>
                <w:rFonts w:ascii="Garamond" w:hAnsi="Garamond" w:cs="Book Antiqua"/>
                <w:spacing w:val="-1"/>
              </w:rPr>
              <w:t xml:space="preserve">his </w:t>
            </w:r>
            <w:r w:rsidRPr="000D5B1A">
              <w:rPr>
                <w:rFonts w:ascii="Garamond" w:hAnsi="Garamond" w:cs="Book Antiqua"/>
              </w:rPr>
              <w:t xml:space="preserve">own </w:t>
            </w:r>
            <w:r w:rsidRPr="000D5B1A">
              <w:rPr>
                <w:rFonts w:ascii="Garamond" w:hAnsi="Garamond" w:cs="Book Antiqua"/>
                <w:spacing w:val="-1"/>
              </w:rPr>
              <w:t xml:space="preserve">expense </w:t>
            </w:r>
            <w:r w:rsidRPr="000D5B1A">
              <w:rPr>
                <w:rFonts w:ascii="Garamond" w:hAnsi="Garamond" w:cs="Book Antiqua"/>
              </w:rPr>
              <w:t xml:space="preserve">and </w:t>
            </w:r>
            <w:r w:rsidRPr="000D5B1A">
              <w:rPr>
                <w:rFonts w:ascii="Garamond" w:hAnsi="Garamond" w:cs="Book Antiqua"/>
                <w:spacing w:val="-1"/>
              </w:rPr>
              <w:t xml:space="preserve">without delay, </w:t>
            </w:r>
            <w:r w:rsidRPr="000D5B1A">
              <w:rPr>
                <w:rFonts w:ascii="Garamond" w:hAnsi="Garamond" w:cs="Book Antiqua"/>
              </w:rPr>
              <w:t xml:space="preserve">supply to the </w:t>
            </w:r>
            <w:r w:rsidRPr="000D5B1A">
              <w:rPr>
                <w:rFonts w:ascii="Garamond" w:hAnsi="Garamond" w:cs="Book Antiqua"/>
                <w:spacing w:val="-1"/>
              </w:rPr>
              <w:t xml:space="preserve">Engineer-in-Charge samples </w:t>
            </w:r>
            <w:r w:rsidRPr="000D5B1A">
              <w:rPr>
                <w:rFonts w:ascii="Garamond" w:hAnsi="Garamond" w:cs="Book Antiqua"/>
              </w:rPr>
              <w:t xml:space="preserve">of </w:t>
            </w:r>
            <w:r w:rsidRPr="000D5B1A">
              <w:rPr>
                <w:rFonts w:ascii="Garamond" w:hAnsi="Garamond" w:cs="Book Antiqua"/>
                <w:spacing w:val="-1"/>
              </w:rPr>
              <w:t xml:space="preserve">materials </w:t>
            </w:r>
            <w:r w:rsidRPr="000D5B1A">
              <w:rPr>
                <w:rFonts w:ascii="Garamond" w:hAnsi="Garamond" w:cs="Book Antiqua"/>
              </w:rPr>
              <w:t xml:space="preserve">to be used on </w:t>
            </w:r>
            <w:r w:rsidRPr="000D5B1A">
              <w:rPr>
                <w:rFonts w:ascii="Garamond" w:hAnsi="Garamond" w:cs="Book Antiqua"/>
                <w:spacing w:val="-1"/>
              </w:rPr>
              <w:t xml:space="preserve">the </w:t>
            </w:r>
            <w:r w:rsidRPr="000D5B1A">
              <w:rPr>
                <w:rFonts w:ascii="Garamond" w:hAnsi="Garamond" w:cs="Book Antiqua"/>
              </w:rPr>
              <w:t xml:space="preserve">work and </w:t>
            </w:r>
            <w:r w:rsidRPr="000D5B1A">
              <w:rPr>
                <w:rFonts w:ascii="Garamond" w:hAnsi="Garamond" w:cs="Book Antiqua"/>
                <w:spacing w:val="-1"/>
              </w:rPr>
              <w:t xml:space="preserve">shall </w:t>
            </w:r>
            <w:r w:rsidRPr="000D5B1A">
              <w:rPr>
                <w:rFonts w:ascii="Garamond" w:hAnsi="Garamond" w:cs="Book Antiqua"/>
              </w:rPr>
              <w:t xml:space="preserve">get </w:t>
            </w:r>
            <w:r w:rsidRPr="000D5B1A">
              <w:rPr>
                <w:rFonts w:ascii="Garamond" w:hAnsi="Garamond" w:cs="Book Antiqua"/>
                <w:spacing w:val="-1"/>
              </w:rPr>
              <w:t xml:space="preserve">these approved </w:t>
            </w:r>
            <w:r w:rsidRPr="000D5B1A">
              <w:rPr>
                <w:rFonts w:ascii="Garamond" w:hAnsi="Garamond" w:cs="Book Antiqua"/>
              </w:rPr>
              <w:t xml:space="preserve">in </w:t>
            </w:r>
            <w:r w:rsidRPr="000D5B1A">
              <w:rPr>
                <w:rFonts w:ascii="Garamond" w:hAnsi="Garamond" w:cs="Book Antiqua"/>
                <w:spacing w:val="-1"/>
              </w:rPr>
              <w:t xml:space="preserve">advance. All </w:t>
            </w:r>
            <w:r w:rsidRPr="000D5B1A">
              <w:rPr>
                <w:rFonts w:ascii="Garamond" w:hAnsi="Garamond" w:cs="Book Antiqua"/>
              </w:rPr>
              <w:t xml:space="preserve">such </w:t>
            </w:r>
            <w:r w:rsidRPr="000D5B1A">
              <w:rPr>
                <w:rFonts w:ascii="Garamond" w:hAnsi="Garamond" w:cs="Book Antiqua"/>
                <w:spacing w:val="-1"/>
              </w:rPr>
              <w:t xml:space="preserve">materials </w:t>
            </w:r>
            <w:r w:rsidRPr="000D5B1A">
              <w:rPr>
                <w:rFonts w:ascii="Garamond" w:hAnsi="Garamond" w:cs="Book Antiqua"/>
              </w:rPr>
              <w:t xml:space="preserve">to be </w:t>
            </w:r>
            <w:r w:rsidRPr="000D5B1A">
              <w:rPr>
                <w:rFonts w:ascii="Garamond" w:hAnsi="Garamond" w:cs="Book Antiqua"/>
                <w:spacing w:val="-1"/>
              </w:rPr>
              <w:t xml:space="preserve">provided </w:t>
            </w:r>
            <w:r w:rsidRPr="000D5B1A">
              <w:rPr>
                <w:rFonts w:ascii="Garamond" w:hAnsi="Garamond" w:cs="Book Antiqua"/>
                <w:spacing w:val="2"/>
              </w:rPr>
              <w:t xml:space="preserve">by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be in </w:t>
            </w:r>
            <w:r w:rsidRPr="000D5B1A">
              <w:rPr>
                <w:rFonts w:ascii="Garamond" w:hAnsi="Garamond" w:cs="Book Antiqua"/>
                <w:spacing w:val="-1"/>
              </w:rPr>
              <w:t xml:space="preserve">conformity </w:t>
            </w:r>
            <w:r w:rsidRPr="000D5B1A">
              <w:rPr>
                <w:rFonts w:ascii="Garamond" w:hAnsi="Garamond" w:cs="Book Antiqua"/>
              </w:rPr>
              <w:t xml:space="preserve">with the </w:t>
            </w:r>
            <w:r w:rsidRPr="000D5B1A">
              <w:rPr>
                <w:rFonts w:ascii="Garamond" w:hAnsi="Garamond" w:cs="Book Antiqua"/>
                <w:spacing w:val="-1"/>
              </w:rPr>
              <w:t xml:space="preserve">specifications </w:t>
            </w:r>
            <w:r w:rsidRPr="000D5B1A">
              <w:rPr>
                <w:rFonts w:ascii="Garamond" w:hAnsi="Garamond" w:cs="Book Antiqua"/>
              </w:rPr>
              <w:t xml:space="preserve">laid </w:t>
            </w:r>
            <w:r w:rsidRPr="000D5B1A">
              <w:rPr>
                <w:rFonts w:ascii="Garamond" w:hAnsi="Garamond" w:cs="Book Antiqua"/>
                <w:spacing w:val="-1"/>
              </w:rPr>
              <w:t xml:space="preserve">down </w:t>
            </w:r>
            <w:r w:rsidRPr="000D5B1A">
              <w:rPr>
                <w:rFonts w:ascii="Garamond" w:hAnsi="Garamond" w:cs="Book Antiqua"/>
              </w:rPr>
              <w:t xml:space="preserve">or </w:t>
            </w:r>
            <w:r w:rsidRPr="000D5B1A">
              <w:rPr>
                <w:rFonts w:ascii="Garamond" w:hAnsi="Garamond" w:cs="Book Antiqua"/>
                <w:spacing w:val="-1"/>
              </w:rPr>
              <w:t xml:space="preserve">referred </w:t>
            </w:r>
            <w:r w:rsidRPr="000D5B1A">
              <w:rPr>
                <w:rFonts w:ascii="Garamond" w:hAnsi="Garamond" w:cs="Book Antiqua"/>
              </w:rPr>
              <w:t xml:space="preserve">to in the </w:t>
            </w:r>
            <w:r w:rsidRPr="000D5B1A">
              <w:rPr>
                <w:rFonts w:ascii="Garamond" w:hAnsi="Garamond" w:cs="Book Antiqua"/>
                <w:spacing w:val="-1"/>
              </w:rPr>
              <w:t xml:space="preserve">contract.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if </w:t>
            </w:r>
            <w:r w:rsidRPr="000D5B1A">
              <w:rPr>
                <w:rFonts w:ascii="Garamond" w:hAnsi="Garamond" w:cs="Book Antiqua"/>
                <w:spacing w:val="-1"/>
              </w:rPr>
              <w:t xml:space="preserve">requested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Engineer-in-Charge furnish proof, </w:t>
            </w:r>
            <w:r w:rsidRPr="000D5B1A">
              <w:rPr>
                <w:rFonts w:ascii="Garamond" w:hAnsi="Garamond" w:cs="Book Antiqua"/>
                <w:spacing w:val="-2"/>
              </w:rPr>
              <w:t xml:space="preserve">to </w:t>
            </w:r>
            <w:r w:rsidRPr="000D5B1A">
              <w:rPr>
                <w:rFonts w:ascii="Garamond" w:hAnsi="Garamond" w:cs="Book Antiqua"/>
              </w:rPr>
              <w:t xml:space="preserve">the </w:t>
            </w:r>
            <w:r w:rsidRPr="000D5B1A">
              <w:rPr>
                <w:rFonts w:ascii="Garamond" w:hAnsi="Garamond" w:cs="Book Antiqua"/>
                <w:spacing w:val="-1"/>
              </w:rPr>
              <w:t xml:space="preserve">satisfaction </w:t>
            </w:r>
            <w:r w:rsidRPr="000D5B1A">
              <w:rPr>
                <w:rFonts w:ascii="Garamond" w:hAnsi="Garamond" w:cs="Book Antiqua"/>
              </w:rPr>
              <w:t xml:space="preserve">of the </w:t>
            </w:r>
            <w:r w:rsidRPr="000D5B1A">
              <w:rPr>
                <w:rFonts w:ascii="Garamond" w:hAnsi="Garamond" w:cs="Book Antiqua"/>
                <w:spacing w:val="-1"/>
              </w:rPr>
              <w:t xml:space="preserve">Engineer-in-Charge </w:t>
            </w:r>
            <w:r w:rsidRPr="000D5B1A">
              <w:rPr>
                <w:rFonts w:ascii="Garamond" w:hAnsi="Garamond" w:cs="Book Antiqua"/>
              </w:rPr>
              <w:t xml:space="preserve">that </w:t>
            </w:r>
            <w:r w:rsidRPr="000D5B1A">
              <w:rPr>
                <w:rFonts w:ascii="Garamond" w:hAnsi="Garamond" w:cs="Book Antiqua"/>
                <w:spacing w:val="-2"/>
              </w:rPr>
              <w:t xml:space="preserve">the </w:t>
            </w:r>
            <w:r w:rsidRPr="000D5B1A">
              <w:rPr>
                <w:rFonts w:ascii="Garamond" w:hAnsi="Garamond" w:cs="Book Antiqua"/>
                <w:spacing w:val="-1"/>
              </w:rPr>
              <w:t xml:space="preserve">materials </w:t>
            </w:r>
            <w:r w:rsidRPr="000D5B1A">
              <w:rPr>
                <w:rFonts w:ascii="Garamond" w:hAnsi="Garamond" w:cs="Book Antiqua"/>
              </w:rPr>
              <w:t xml:space="preserve">so </w:t>
            </w:r>
            <w:r w:rsidRPr="000D5B1A">
              <w:rPr>
                <w:rFonts w:ascii="Garamond" w:hAnsi="Garamond" w:cs="Book Antiqua"/>
                <w:spacing w:val="-1"/>
              </w:rPr>
              <w:t xml:space="preserve">comply. </w:t>
            </w:r>
            <w:r w:rsidRPr="000D5B1A">
              <w:rPr>
                <w:rFonts w:ascii="Garamond" w:hAnsi="Garamond" w:cs="Book Antiqua"/>
              </w:rPr>
              <w:t>The</w:t>
            </w:r>
            <w:r w:rsidRPr="000D5B1A">
              <w:rPr>
                <w:rFonts w:ascii="Garamond" w:hAnsi="Garamond" w:cs="Book Antiqua"/>
                <w:spacing w:val="-1"/>
              </w:rPr>
              <w:t xml:space="preserve"> Engineer-in-Charge shall within </w:t>
            </w:r>
            <w:r w:rsidRPr="000D5B1A">
              <w:rPr>
                <w:rFonts w:ascii="Garamond" w:hAnsi="Garamond" w:cs="Book Antiqua"/>
              </w:rPr>
              <w:t xml:space="preserve">thirty </w:t>
            </w:r>
            <w:r w:rsidRPr="000D5B1A">
              <w:rPr>
                <w:rFonts w:ascii="Garamond" w:hAnsi="Garamond" w:cs="Book Antiqua"/>
                <w:spacing w:val="-1"/>
              </w:rPr>
              <w:t>days</w:t>
            </w:r>
            <w:r w:rsidRPr="000D5B1A">
              <w:rPr>
                <w:rFonts w:ascii="Garamond" w:hAnsi="Garamond" w:cs="Book Antiqua"/>
              </w:rPr>
              <w:t xml:space="preserve"> of supply of samples </w:t>
            </w:r>
            <w:r w:rsidRPr="000D5B1A">
              <w:rPr>
                <w:rFonts w:ascii="Garamond" w:hAnsi="Garamond" w:cs="Book Antiqua"/>
                <w:spacing w:val="-1"/>
              </w:rPr>
              <w:t xml:space="preserve">or </w:t>
            </w:r>
            <w:r w:rsidRPr="000D5B1A">
              <w:rPr>
                <w:rFonts w:ascii="Garamond" w:hAnsi="Garamond" w:cs="Book Antiqua"/>
              </w:rPr>
              <w:t xml:space="preserve">within </w:t>
            </w:r>
            <w:r w:rsidRPr="000D5B1A">
              <w:rPr>
                <w:rFonts w:ascii="Garamond" w:hAnsi="Garamond" w:cs="Book Antiqua"/>
                <w:spacing w:val="-1"/>
              </w:rPr>
              <w:t xml:space="preserve">such further period </w:t>
            </w:r>
            <w:r w:rsidRPr="000D5B1A">
              <w:rPr>
                <w:rFonts w:ascii="Garamond" w:hAnsi="Garamond" w:cs="Book Antiqua"/>
              </w:rPr>
              <w:t xml:space="preserve">as he </w:t>
            </w:r>
            <w:r w:rsidRPr="000D5B1A">
              <w:rPr>
                <w:rFonts w:ascii="Garamond" w:hAnsi="Garamond" w:cs="Book Antiqua"/>
                <w:spacing w:val="1"/>
              </w:rPr>
              <w:t xml:space="preserve">may </w:t>
            </w:r>
            <w:r w:rsidRPr="000D5B1A">
              <w:rPr>
                <w:rFonts w:ascii="Garamond" w:hAnsi="Garamond" w:cs="Book Antiqua"/>
                <w:spacing w:val="-1"/>
              </w:rPr>
              <w:t xml:space="preserve">require </w:t>
            </w:r>
            <w:r w:rsidRPr="000D5B1A">
              <w:rPr>
                <w:rFonts w:ascii="Garamond" w:hAnsi="Garamond" w:cs="Book Antiqua"/>
              </w:rPr>
              <w:t xml:space="preserve">intimate to the </w:t>
            </w:r>
            <w:r w:rsidRPr="000D5B1A">
              <w:rPr>
                <w:rFonts w:ascii="Garamond" w:hAnsi="Garamond" w:cs="Book Antiqua"/>
                <w:spacing w:val="-1"/>
              </w:rPr>
              <w:t xml:space="preserve">Contractor in </w:t>
            </w:r>
            <w:r w:rsidRPr="000D5B1A">
              <w:rPr>
                <w:rFonts w:ascii="Garamond" w:hAnsi="Garamond" w:cs="Book Antiqua"/>
              </w:rPr>
              <w:t xml:space="preserve">writing whether </w:t>
            </w:r>
            <w:r w:rsidRPr="000D5B1A">
              <w:rPr>
                <w:rFonts w:ascii="Garamond" w:hAnsi="Garamond" w:cs="Book Antiqua"/>
                <w:spacing w:val="-1"/>
              </w:rPr>
              <w:t xml:space="preserve">samples are approved </w:t>
            </w:r>
            <w:r w:rsidRPr="000D5B1A">
              <w:rPr>
                <w:rFonts w:ascii="Garamond" w:hAnsi="Garamond" w:cs="Book Antiqua"/>
                <w:spacing w:val="1"/>
              </w:rPr>
              <w:t xml:space="preserve">by </w:t>
            </w:r>
            <w:r w:rsidRPr="000D5B1A">
              <w:rPr>
                <w:rFonts w:ascii="Garamond" w:hAnsi="Garamond" w:cs="Book Antiqua"/>
              </w:rPr>
              <w:t xml:space="preserve">him or not. If </w:t>
            </w:r>
            <w:r w:rsidRPr="000D5B1A">
              <w:rPr>
                <w:rFonts w:ascii="Garamond" w:hAnsi="Garamond" w:cs="Book Antiqua"/>
                <w:spacing w:val="-1"/>
              </w:rPr>
              <w:t xml:space="preserve">samples are </w:t>
            </w:r>
            <w:r w:rsidRPr="000D5B1A">
              <w:rPr>
                <w:rFonts w:ascii="Garamond" w:hAnsi="Garamond" w:cs="Book Antiqua"/>
              </w:rPr>
              <w:t xml:space="preserve">not </w:t>
            </w:r>
            <w:r w:rsidRPr="000D5B1A">
              <w:rPr>
                <w:rFonts w:ascii="Garamond" w:hAnsi="Garamond" w:cs="Book Antiqua"/>
                <w:spacing w:val="-1"/>
              </w:rPr>
              <w:t xml:space="preserve">approved, </w:t>
            </w:r>
            <w:r w:rsidRPr="000D5B1A">
              <w:rPr>
                <w:rFonts w:ascii="Garamond" w:hAnsi="Garamond" w:cs="Book Antiqua"/>
              </w:rPr>
              <w:t xml:space="preserve">the </w:t>
            </w:r>
            <w:r w:rsidRPr="000D5B1A">
              <w:rPr>
                <w:rFonts w:ascii="Garamond" w:hAnsi="Garamond" w:cs="Book Antiqua"/>
                <w:spacing w:val="-1"/>
              </w:rPr>
              <w:t xml:space="preserve">Contractor shall </w:t>
            </w:r>
            <w:r w:rsidRPr="000D5B1A">
              <w:rPr>
                <w:rFonts w:ascii="Garamond" w:hAnsi="Garamond" w:cs="Book Antiqua"/>
              </w:rPr>
              <w:t xml:space="preserve">forth with </w:t>
            </w:r>
            <w:r w:rsidRPr="000D5B1A">
              <w:rPr>
                <w:rFonts w:ascii="Garamond" w:hAnsi="Garamond" w:cs="Book Antiqua"/>
                <w:spacing w:val="-1"/>
              </w:rPr>
              <w:t xml:space="preserve">arrange </w:t>
            </w:r>
            <w:r w:rsidRPr="000D5B1A">
              <w:rPr>
                <w:rFonts w:ascii="Garamond" w:hAnsi="Garamond" w:cs="Book Antiqua"/>
              </w:rPr>
              <w:t xml:space="preserve">to </w:t>
            </w:r>
            <w:r w:rsidRPr="000D5B1A">
              <w:rPr>
                <w:rFonts w:ascii="Garamond" w:hAnsi="Garamond" w:cs="Book Antiqua"/>
                <w:spacing w:val="-1"/>
              </w:rPr>
              <w:t xml:space="preserve">supply </w:t>
            </w:r>
            <w:r w:rsidRPr="000D5B1A">
              <w:rPr>
                <w:rFonts w:ascii="Garamond" w:hAnsi="Garamond" w:cs="Book Antiqua"/>
              </w:rPr>
              <w:t xml:space="preserve">to the </w:t>
            </w:r>
            <w:r w:rsidRPr="000D5B1A">
              <w:rPr>
                <w:rFonts w:ascii="Garamond" w:hAnsi="Garamond" w:cs="Book Antiqua"/>
                <w:spacing w:val="-1"/>
              </w:rPr>
              <w:t xml:space="preserve">Engineer-in-Charge </w:t>
            </w:r>
            <w:r w:rsidRPr="000D5B1A">
              <w:rPr>
                <w:rFonts w:ascii="Garamond" w:hAnsi="Garamond" w:cs="Book Antiqua"/>
              </w:rPr>
              <w:t xml:space="preserve">for his </w:t>
            </w:r>
            <w:r w:rsidRPr="000D5B1A">
              <w:rPr>
                <w:rFonts w:ascii="Garamond" w:hAnsi="Garamond" w:cs="Book Antiqua"/>
                <w:spacing w:val="-1"/>
              </w:rPr>
              <w:t xml:space="preserve">approval, fresh samples complying </w:t>
            </w:r>
            <w:r w:rsidRPr="000D5B1A">
              <w:rPr>
                <w:rFonts w:ascii="Garamond" w:hAnsi="Garamond" w:cs="Book Antiqua"/>
                <w:spacing w:val="1"/>
              </w:rPr>
              <w:t xml:space="preserve">with </w:t>
            </w:r>
            <w:r w:rsidRPr="000D5B1A">
              <w:rPr>
                <w:rFonts w:ascii="Garamond" w:hAnsi="Garamond" w:cs="Book Antiqua"/>
              </w:rPr>
              <w:t xml:space="preserve">the </w:t>
            </w:r>
            <w:r w:rsidRPr="000D5B1A">
              <w:rPr>
                <w:rFonts w:ascii="Garamond" w:hAnsi="Garamond" w:cs="Book Antiqua"/>
                <w:spacing w:val="-1"/>
              </w:rPr>
              <w:t xml:space="preserve">specifications </w:t>
            </w:r>
            <w:r w:rsidRPr="000D5B1A">
              <w:rPr>
                <w:rFonts w:ascii="Garamond" w:hAnsi="Garamond" w:cs="Book Antiqua"/>
              </w:rPr>
              <w:t xml:space="preserve">laid </w:t>
            </w:r>
            <w:r w:rsidRPr="000D5B1A">
              <w:rPr>
                <w:rFonts w:ascii="Garamond" w:hAnsi="Garamond" w:cs="Book Antiqua"/>
                <w:spacing w:val="-1"/>
              </w:rPr>
              <w:t xml:space="preserve">down in </w:t>
            </w:r>
            <w:r w:rsidRPr="000D5B1A">
              <w:rPr>
                <w:rFonts w:ascii="Garamond" w:hAnsi="Garamond" w:cs="Book Antiqua"/>
              </w:rPr>
              <w:t xml:space="preserve">the </w:t>
            </w:r>
            <w:r w:rsidRPr="000D5B1A">
              <w:rPr>
                <w:rFonts w:ascii="Garamond" w:hAnsi="Garamond" w:cs="Book Antiqua"/>
                <w:spacing w:val="-1"/>
              </w:rPr>
              <w:t xml:space="preserve">contract. When materials are required </w:t>
            </w:r>
            <w:r w:rsidRPr="000D5B1A">
              <w:rPr>
                <w:rFonts w:ascii="Garamond" w:hAnsi="Garamond" w:cs="Book Antiqua"/>
                <w:spacing w:val="-2"/>
              </w:rPr>
              <w:t xml:space="preserve">to </w:t>
            </w:r>
            <w:r w:rsidRPr="000D5B1A">
              <w:rPr>
                <w:rFonts w:ascii="Garamond" w:hAnsi="Garamond" w:cs="Book Antiqua"/>
              </w:rPr>
              <w:t xml:space="preserve">be tested </w:t>
            </w:r>
            <w:r w:rsidRPr="000D5B1A">
              <w:rPr>
                <w:rFonts w:ascii="Garamond" w:hAnsi="Garamond" w:cs="Book Antiqua"/>
                <w:spacing w:val="-1"/>
              </w:rPr>
              <w:t xml:space="preserve">in accordance </w:t>
            </w:r>
            <w:r w:rsidRPr="000D5B1A">
              <w:rPr>
                <w:rFonts w:ascii="Garamond" w:hAnsi="Garamond" w:cs="Book Antiqua"/>
              </w:rPr>
              <w:t xml:space="preserve">with </w:t>
            </w:r>
            <w:r w:rsidRPr="000D5B1A">
              <w:rPr>
                <w:rFonts w:ascii="Garamond" w:hAnsi="Garamond" w:cs="Book Antiqua"/>
                <w:spacing w:val="-1"/>
              </w:rPr>
              <w:t xml:space="preserve">specifications, approval </w:t>
            </w:r>
            <w:r w:rsidRPr="000D5B1A">
              <w:rPr>
                <w:rFonts w:ascii="Garamond" w:hAnsi="Garamond" w:cs="Book Antiqua"/>
              </w:rPr>
              <w:t xml:space="preserve">of the </w:t>
            </w:r>
            <w:r w:rsidRPr="000D5B1A">
              <w:rPr>
                <w:rFonts w:ascii="Garamond" w:hAnsi="Garamond" w:cs="Book Antiqua"/>
                <w:spacing w:val="-1"/>
              </w:rPr>
              <w:t xml:space="preserve">Engineer-in-Charge </w:t>
            </w:r>
            <w:r w:rsidRPr="000D5B1A">
              <w:rPr>
                <w:rFonts w:ascii="Garamond" w:hAnsi="Garamond" w:cs="Book Antiqua"/>
              </w:rPr>
              <w:t xml:space="preserve">shall </w:t>
            </w:r>
            <w:r w:rsidRPr="000D5B1A">
              <w:rPr>
                <w:rFonts w:ascii="Garamond" w:hAnsi="Garamond" w:cs="Book Antiqua"/>
                <w:spacing w:val="-1"/>
              </w:rPr>
              <w:t xml:space="preserve">be </w:t>
            </w:r>
            <w:r w:rsidRPr="000D5B1A">
              <w:rPr>
                <w:rFonts w:ascii="Garamond" w:hAnsi="Garamond" w:cs="Book Antiqua"/>
              </w:rPr>
              <w:t xml:space="preserve">issued after </w:t>
            </w:r>
            <w:r w:rsidRPr="000D5B1A">
              <w:rPr>
                <w:rFonts w:ascii="Garamond" w:hAnsi="Garamond" w:cs="Book Antiqua"/>
                <w:spacing w:val="-1"/>
              </w:rPr>
              <w:t xml:space="preserve">the </w:t>
            </w:r>
            <w:r w:rsidRPr="000D5B1A">
              <w:rPr>
                <w:rFonts w:ascii="Garamond" w:hAnsi="Garamond" w:cs="Book Antiqua"/>
              </w:rPr>
              <w:t xml:space="preserve">test </w:t>
            </w:r>
            <w:r w:rsidRPr="000D5B1A">
              <w:rPr>
                <w:rFonts w:ascii="Garamond" w:hAnsi="Garamond" w:cs="Book Antiqua"/>
                <w:spacing w:val="-1"/>
              </w:rPr>
              <w:t>results are received.</w:t>
            </w:r>
          </w:p>
          <w:p w:rsidR="005444BE" w:rsidRPr="000D5B1A" w:rsidRDefault="005444BE" w:rsidP="00E56DB0">
            <w:pPr>
              <w:pStyle w:val="BodyText"/>
              <w:spacing w:line="360" w:lineRule="auto"/>
              <w:ind w:right="179"/>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Contractor shall </w:t>
            </w:r>
            <w:r w:rsidRPr="000D5B1A">
              <w:rPr>
                <w:rFonts w:ascii="Garamond" w:hAnsi="Garamond" w:cs="Book Antiqua"/>
              </w:rPr>
              <w:t xml:space="preserve">at his </w:t>
            </w:r>
            <w:r w:rsidRPr="000D5B1A">
              <w:rPr>
                <w:rFonts w:ascii="Garamond" w:hAnsi="Garamond" w:cs="Book Antiqua"/>
                <w:spacing w:val="-1"/>
              </w:rPr>
              <w:t xml:space="preserve">risk and cost submit </w:t>
            </w:r>
            <w:r w:rsidRPr="000D5B1A">
              <w:rPr>
                <w:rFonts w:ascii="Garamond" w:hAnsi="Garamond" w:cs="Book Antiqua"/>
              </w:rPr>
              <w:t xml:space="preserve">the </w:t>
            </w:r>
            <w:r w:rsidRPr="000D5B1A">
              <w:rPr>
                <w:rFonts w:ascii="Garamond" w:hAnsi="Garamond" w:cs="Book Antiqua"/>
                <w:spacing w:val="-1"/>
              </w:rPr>
              <w:t xml:space="preserve">samples </w:t>
            </w:r>
            <w:r w:rsidRPr="000D5B1A">
              <w:rPr>
                <w:rFonts w:ascii="Garamond" w:hAnsi="Garamond" w:cs="Book Antiqua"/>
              </w:rPr>
              <w:t xml:space="preserve">of </w:t>
            </w:r>
            <w:r w:rsidRPr="000D5B1A">
              <w:rPr>
                <w:rFonts w:ascii="Garamond" w:hAnsi="Garamond" w:cs="Book Antiqua"/>
                <w:spacing w:val="-1"/>
              </w:rPr>
              <w:t xml:space="preserve">materials </w:t>
            </w:r>
            <w:r w:rsidRPr="000D5B1A">
              <w:rPr>
                <w:rFonts w:ascii="Garamond" w:hAnsi="Garamond" w:cs="Book Antiqua"/>
              </w:rPr>
              <w:t xml:space="preserve">to </w:t>
            </w:r>
            <w:r w:rsidRPr="000D5B1A">
              <w:rPr>
                <w:rFonts w:ascii="Garamond" w:hAnsi="Garamond" w:cs="Book Antiqua"/>
                <w:spacing w:val="-1"/>
              </w:rPr>
              <w:t xml:space="preserve">be tested or analyzed </w:t>
            </w:r>
            <w:r w:rsidRPr="000D5B1A">
              <w:rPr>
                <w:rFonts w:ascii="Garamond" w:hAnsi="Garamond" w:cs="Book Antiqua"/>
              </w:rPr>
              <w:t xml:space="preserve">and shall not </w:t>
            </w:r>
            <w:r w:rsidRPr="000D5B1A">
              <w:rPr>
                <w:rFonts w:ascii="Garamond" w:hAnsi="Garamond" w:cs="Book Antiqua"/>
                <w:spacing w:val="-1"/>
              </w:rPr>
              <w:t xml:space="preserve">make </w:t>
            </w:r>
            <w:r w:rsidRPr="000D5B1A">
              <w:rPr>
                <w:rFonts w:ascii="Garamond" w:hAnsi="Garamond" w:cs="Book Antiqua"/>
              </w:rPr>
              <w:t xml:space="preserve">use of or </w:t>
            </w:r>
            <w:r w:rsidRPr="000D5B1A">
              <w:rPr>
                <w:rFonts w:ascii="Garamond" w:hAnsi="Garamond" w:cs="Book Antiqua"/>
                <w:spacing w:val="-1"/>
              </w:rPr>
              <w:t xml:space="preserve">incorporate </w:t>
            </w:r>
            <w:r w:rsidRPr="000D5B1A">
              <w:rPr>
                <w:rFonts w:ascii="Garamond" w:hAnsi="Garamond" w:cs="Book Antiqua"/>
              </w:rPr>
              <w:t xml:space="preserve">in </w:t>
            </w:r>
            <w:r w:rsidRPr="000D5B1A">
              <w:rPr>
                <w:rFonts w:ascii="Garamond" w:hAnsi="Garamond" w:cs="Book Antiqua"/>
                <w:spacing w:val="-1"/>
              </w:rPr>
              <w:t xml:space="preserve">the </w:t>
            </w:r>
            <w:r w:rsidRPr="000D5B1A">
              <w:rPr>
                <w:rFonts w:ascii="Garamond" w:hAnsi="Garamond" w:cs="Book Antiqua"/>
              </w:rPr>
              <w:t xml:space="preserve">work any </w:t>
            </w:r>
            <w:r w:rsidRPr="000D5B1A">
              <w:rPr>
                <w:rFonts w:ascii="Garamond" w:hAnsi="Garamond" w:cs="Book Antiqua"/>
                <w:spacing w:val="-1"/>
              </w:rPr>
              <w:t xml:space="preserve">materials represented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samples </w:t>
            </w:r>
            <w:r w:rsidRPr="000D5B1A">
              <w:rPr>
                <w:rFonts w:ascii="Garamond" w:hAnsi="Garamond" w:cs="Book Antiqua"/>
              </w:rPr>
              <w:t xml:space="preserve">until </w:t>
            </w:r>
            <w:r w:rsidRPr="000D5B1A">
              <w:rPr>
                <w:rFonts w:ascii="Garamond" w:hAnsi="Garamond" w:cs="Book Antiqua"/>
                <w:spacing w:val="-1"/>
              </w:rPr>
              <w:t xml:space="preserve">the required </w:t>
            </w:r>
            <w:r w:rsidRPr="000D5B1A">
              <w:rPr>
                <w:rFonts w:ascii="Garamond" w:hAnsi="Garamond" w:cs="Book Antiqua"/>
              </w:rPr>
              <w:t xml:space="preserve">tests or </w:t>
            </w:r>
            <w:r w:rsidRPr="000D5B1A">
              <w:rPr>
                <w:rFonts w:ascii="Garamond" w:hAnsi="Garamond" w:cs="Book Antiqua"/>
                <w:spacing w:val="-1"/>
              </w:rPr>
              <w:t xml:space="preserve">analysis </w:t>
            </w:r>
            <w:r w:rsidRPr="000D5B1A">
              <w:rPr>
                <w:rFonts w:ascii="Garamond" w:hAnsi="Garamond" w:cs="Book Antiqua"/>
              </w:rPr>
              <w:t xml:space="preserve">have been made and </w:t>
            </w:r>
            <w:r w:rsidRPr="000D5B1A">
              <w:rPr>
                <w:rFonts w:ascii="Garamond" w:hAnsi="Garamond" w:cs="Book Antiqua"/>
                <w:spacing w:val="-1"/>
              </w:rPr>
              <w:t xml:space="preserve">materials </w:t>
            </w:r>
            <w:r w:rsidRPr="000D5B1A">
              <w:rPr>
                <w:rFonts w:ascii="Garamond" w:hAnsi="Garamond" w:cs="Book Antiqua"/>
              </w:rPr>
              <w:t xml:space="preserve">finally </w:t>
            </w:r>
            <w:r w:rsidRPr="000D5B1A">
              <w:rPr>
                <w:rFonts w:ascii="Garamond" w:hAnsi="Garamond" w:cs="Book Antiqua"/>
                <w:spacing w:val="-1"/>
              </w:rPr>
              <w:t xml:space="preserve">accepted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not be </w:t>
            </w:r>
            <w:r w:rsidRPr="000D5B1A">
              <w:rPr>
                <w:rFonts w:ascii="Garamond" w:hAnsi="Garamond" w:cs="Book Antiqua"/>
                <w:spacing w:val="-1"/>
              </w:rPr>
              <w:t xml:space="preserve">eligible </w:t>
            </w:r>
            <w:r w:rsidRPr="000D5B1A">
              <w:rPr>
                <w:rFonts w:ascii="Garamond" w:hAnsi="Garamond" w:cs="Book Antiqua"/>
              </w:rPr>
              <w:t xml:space="preserve">for any claim </w:t>
            </w:r>
            <w:r w:rsidRPr="000D5B1A">
              <w:rPr>
                <w:rFonts w:ascii="Garamond" w:hAnsi="Garamond" w:cs="Book Antiqua"/>
                <w:spacing w:val="-1"/>
              </w:rPr>
              <w:t xml:space="preserve">or compensation neither arising </w:t>
            </w:r>
            <w:r w:rsidRPr="000D5B1A">
              <w:rPr>
                <w:rFonts w:ascii="Garamond" w:hAnsi="Garamond" w:cs="Book Antiqua"/>
              </w:rPr>
              <w:t xml:space="preserve">out of any </w:t>
            </w:r>
            <w:r w:rsidRPr="000D5B1A">
              <w:rPr>
                <w:rFonts w:ascii="Garamond" w:hAnsi="Garamond" w:cs="Book Antiqua"/>
                <w:spacing w:val="1"/>
              </w:rPr>
              <w:t>delay</w:t>
            </w:r>
            <w:r w:rsidRPr="000D5B1A">
              <w:rPr>
                <w:rFonts w:ascii="Garamond" w:hAnsi="Garamond" w:cs="Book Antiqua"/>
              </w:rPr>
              <w:t xml:space="preserve"> in the work or </w:t>
            </w:r>
            <w:r w:rsidRPr="000D5B1A">
              <w:rPr>
                <w:rFonts w:ascii="Garamond" w:hAnsi="Garamond" w:cs="Book Antiqua"/>
                <w:spacing w:val="-1"/>
              </w:rPr>
              <w:t xml:space="preserve">due </w:t>
            </w:r>
            <w:r w:rsidRPr="000D5B1A">
              <w:rPr>
                <w:rFonts w:ascii="Garamond" w:hAnsi="Garamond" w:cs="Book Antiqua"/>
              </w:rPr>
              <w:t xml:space="preserve">to any </w:t>
            </w:r>
            <w:r w:rsidRPr="000D5B1A">
              <w:rPr>
                <w:rFonts w:ascii="Garamond" w:hAnsi="Garamond" w:cs="Book Antiqua"/>
                <w:spacing w:val="-1"/>
              </w:rPr>
              <w:t xml:space="preserve">corrective measures required </w:t>
            </w:r>
            <w:r w:rsidRPr="000D5B1A">
              <w:rPr>
                <w:rFonts w:ascii="Garamond" w:hAnsi="Garamond" w:cs="Book Antiqua"/>
              </w:rPr>
              <w:t xml:space="preserve">to be </w:t>
            </w:r>
            <w:r w:rsidRPr="000D5B1A">
              <w:rPr>
                <w:rFonts w:ascii="Garamond" w:hAnsi="Garamond" w:cs="Book Antiqua"/>
                <w:spacing w:val="-1"/>
              </w:rPr>
              <w:t xml:space="preserve">taken on account </w:t>
            </w:r>
            <w:r w:rsidRPr="000D5B1A">
              <w:rPr>
                <w:rFonts w:ascii="Garamond" w:hAnsi="Garamond" w:cs="Book Antiqua"/>
              </w:rPr>
              <w:t xml:space="preserve">of </w:t>
            </w:r>
            <w:r w:rsidRPr="000D5B1A">
              <w:rPr>
                <w:rFonts w:ascii="Garamond" w:hAnsi="Garamond" w:cs="Book Antiqua"/>
                <w:spacing w:val="-1"/>
              </w:rPr>
              <w:t xml:space="preserve">and </w:t>
            </w:r>
            <w:r w:rsidRPr="000D5B1A">
              <w:rPr>
                <w:rFonts w:ascii="Garamond" w:hAnsi="Garamond" w:cs="Book Antiqua"/>
              </w:rPr>
              <w:t xml:space="preserve">as a </w:t>
            </w:r>
            <w:r w:rsidRPr="000D5B1A">
              <w:rPr>
                <w:rFonts w:ascii="Garamond" w:hAnsi="Garamond" w:cs="Book Antiqua"/>
                <w:spacing w:val="-1"/>
              </w:rPr>
              <w:t xml:space="preserve">result </w:t>
            </w:r>
            <w:r w:rsidRPr="000D5B1A">
              <w:rPr>
                <w:rFonts w:ascii="Garamond" w:hAnsi="Garamond" w:cs="Book Antiqua"/>
              </w:rPr>
              <w:t xml:space="preserve">of </w:t>
            </w:r>
            <w:r w:rsidRPr="000D5B1A">
              <w:rPr>
                <w:rFonts w:ascii="Garamond" w:hAnsi="Garamond" w:cs="Book Antiqua"/>
                <w:spacing w:val="-1"/>
              </w:rPr>
              <w:t xml:space="preserve">testing </w:t>
            </w:r>
            <w:r w:rsidRPr="000D5B1A">
              <w:rPr>
                <w:rFonts w:ascii="Garamond" w:hAnsi="Garamond" w:cs="Book Antiqua"/>
              </w:rPr>
              <w:t xml:space="preserve">of </w:t>
            </w:r>
            <w:r w:rsidRPr="000D5B1A">
              <w:rPr>
                <w:rFonts w:ascii="Garamond" w:hAnsi="Garamond" w:cs="Book Antiqua"/>
                <w:spacing w:val="-1"/>
              </w:rPr>
              <w:t>materials.</w:t>
            </w:r>
          </w:p>
          <w:p w:rsidR="005444BE" w:rsidRPr="000D5B1A" w:rsidRDefault="005444BE" w:rsidP="00E56DB0">
            <w:pPr>
              <w:pStyle w:val="BodyText"/>
              <w:spacing w:line="360" w:lineRule="auto"/>
              <w:ind w:right="183"/>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contractor </w:t>
            </w:r>
            <w:r w:rsidRPr="000D5B1A">
              <w:rPr>
                <w:rFonts w:ascii="Garamond" w:hAnsi="Garamond" w:cs="Book Antiqua"/>
              </w:rPr>
              <w:t xml:space="preserve">shall, at </w:t>
            </w:r>
            <w:r w:rsidRPr="000D5B1A">
              <w:rPr>
                <w:rFonts w:ascii="Garamond" w:hAnsi="Garamond" w:cs="Book Antiqua"/>
                <w:spacing w:val="-1"/>
              </w:rPr>
              <w:t xml:space="preserve">his risk </w:t>
            </w:r>
            <w:r w:rsidRPr="000D5B1A">
              <w:rPr>
                <w:rFonts w:ascii="Garamond" w:hAnsi="Garamond" w:cs="Book Antiqua"/>
              </w:rPr>
              <w:t xml:space="preserve">and cost, </w:t>
            </w:r>
            <w:r w:rsidRPr="000D5B1A">
              <w:rPr>
                <w:rFonts w:ascii="Garamond" w:hAnsi="Garamond" w:cs="Book Antiqua"/>
                <w:spacing w:val="-1"/>
              </w:rPr>
              <w:t xml:space="preserve">make </w:t>
            </w:r>
            <w:r w:rsidRPr="000D5B1A">
              <w:rPr>
                <w:rFonts w:ascii="Garamond" w:hAnsi="Garamond" w:cs="Book Antiqua"/>
              </w:rPr>
              <w:t xml:space="preserve">all </w:t>
            </w:r>
            <w:r w:rsidRPr="000D5B1A">
              <w:rPr>
                <w:rFonts w:ascii="Garamond" w:hAnsi="Garamond" w:cs="Book Antiqua"/>
                <w:spacing w:val="-1"/>
              </w:rPr>
              <w:t xml:space="preserve">arrangements </w:t>
            </w:r>
            <w:r w:rsidRPr="000D5B1A">
              <w:rPr>
                <w:rFonts w:ascii="Garamond" w:hAnsi="Garamond" w:cs="Book Antiqua"/>
              </w:rPr>
              <w:t xml:space="preserve">and </w:t>
            </w:r>
            <w:r w:rsidRPr="000D5B1A">
              <w:rPr>
                <w:rFonts w:ascii="Garamond" w:hAnsi="Garamond" w:cs="Book Antiqua"/>
                <w:spacing w:val="-1"/>
              </w:rPr>
              <w:t xml:space="preserve">shall provide </w:t>
            </w:r>
            <w:r w:rsidRPr="000D5B1A">
              <w:rPr>
                <w:rFonts w:ascii="Garamond" w:hAnsi="Garamond" w:cs="Book Antiqua"/>
              </w:rPr>
              <w:t xml:space="preserve">all </w:t>
            </w:r>
            <w:r w:rsidRPr="000D5B1A">
              <w:rPr>
                <w:rFonts w:ascii="Garamond" w:hAnsi="Garamond" w:cs="Book Antiqua"/>
                <w:spacing w:val="-1"/>
              </w:rPr>
              <w:t xml:space="preserve">facilities </w:t>
            </w:r>
            <w:r w:rsidRPr="000D5B1A">
              <w:rPr>
                <w:rFonts w:ascii="Garamond" w:hAnsi="Garamond" w:cs="Book Antiqua"/>
              </w:rPr>
              <w:t xml:space="preserve">as </w:t>
            </w:r>
            <w:r w:rsidRPr="000D5B1A">
              <w:rPr>
                <w:rFonts w:ascii="Garamond" w:hAnsi="Garamond" w:cs="Book Antiqua"/>
                <w:spacing w:val="-1"/>
              </w:rPr>
              <w:t xml:space="preserve">the Engineer-in-Charge </w:t>
            </w:r>
            <w:r w:rsidRPr="000D5B1A">
              <w:rPr>
                <w:rFonts w:ascii="Garamond" w:hAnsi="Garamond" w:cs="Book Antiqua"/>
                <w:spacing w:val="1"/>
              </w:rPr>
              <w:t xml:space="preserve">may </w:t>
            </w:r>
            <w:r w:rsidRPr="000D5B1A">
              <w:rPr>
                <w:rFonts w:ascii="Garamond" w:hAnsi="Garamond" w:cs="Book Antiqua"/>
                <w:spacing w:val="-1"/>
              </w:rPr>
              <w:t xml:space="preserve">require </w:t>
            </w:r>
            <w:r w:rsidRPr="000D5B1A">
              <w:rPr>
                <w:rFonts w:ascii="Garamond" w:hAnsi="Garamond" w:cs="Book Antiqua"/>
              </w:rPr>
              <w:t xml:space="preserve">for </w:t>
            </w:r>
            <w:r w:rsidRPr="000D5B1A">
              <w:rPr>
                <w:rFonts w:ascii="Garamond" w:hAnsi="Garamond" w:cs="Book Antiqua"/>
                <w:spacing w:val="-1"/>
              </w:rPr>
              <w:t xml:space="preserve">collecting </w:t>
            </w:r>
            <w:r w:rsidRPr="000D5B1A">
              <w:rPr>
                <w:rFonts w:ascii="Garamond" w:hAnsi="Garamond" w:cs="Book Antiqua"/>
              </w:rPr>
              <w:t xml:space="preserve">and </w:t>
            </w:r>
            <w:r w:rsidRPr="000D5B1A">
              <w:rPr>
                <w:rFonts w:ascii="Garamond" w:hAnsi="Garamond" w:cs="Book Antiqua"/>
                <w:spacing w:val="-1"/>
              </w:rPr>
              <w:t xml:space="preserve">preparing the required </w:t>
            </w:r>
            <w:r w:rsidRPr="000D5B1A">
              <w:rPr>
                <w:rFonts w:ascii="Garamond" w:hAnsi="Garamond" w:cs="Book Antiqua"/>
              </w:rPr>
              <w:t xml:space="preserve">number of </w:t>
            </w:r>
            <w:r w:rsidRPr="000D5B1A">
              <w:rPr>
                <w:rFonts w:ascii="Garamond" w:hAnsi="Garamond" w:cs="Book Antiqua"/>
                <w:spacing w:val="-1"/>
              </w:rPr>
              <w:t xml:space="preserve">samples </w:t>
            </w:r>
            <w:r w:rsidRPr="000D5B1A">
              <w:rPr>
                <w:rFonts w:ascii="Garamond" w:hAnsi="Garamond" w:cs="Book Antiqua"/>
              </w:rPr>
              <w:t xml:space="preserve">for </w:t>
            </w:r>
            <w:r w:rsidRPr="000D5B1A">
              <w:rPr>
                <w:rFonts w:ascii="Garamond" w:hAnsi="Garamond" w:cs="Book Antiqua"/>
                <w:spacing w:val="-1"/>
              </w:rPr>
              <w:t xml:space="preserve">such </w:t>
            </w:r>
            <w:r w:rsidRPr="000D5B1A">
              <w:rPr>
                <w:rFonts w:ascii="Garamond" w:hAnsi="Garamond" w:cs="Book Antiqua"/>
              </w:rPr>
              <w:t xml:space="preserve">tests at such </w:t>
            </w:r>
            <w:r w:rsidRPr="000D5B1A">
              <w:rPr>
                <w:rFonts w:ascii="Garamond" w:hAnsi="Garamond" w:cs="Book Antiqua"/>
                <w:spacing w:val="-1"/>
              </w:rPr>
              <w:t xml:space="preserve">time and </w:t>
            </w:r>
            <w:r w:rsidRPr="000D5B1A">
              <w:rPr>
                <w:rFonts w:ascii="Garamond" w:hAnsi="Garamond" w:cs="Book Antiqua"/>
                <w:spacing w:val="-2"/>
              </w:rPr>
              <w:t xml:space="preserve">to </w:t>
            </w:r>
            <w:r w:rsidRPr="000D5B1A">
              <w:rPr>
                <w:rFonts w:ascii="Garamond" w:hAnsi="Garamond" w:cs="Book Antiqua"/>
              </w:rPr>
              <w:t xml:space="preserve">such </w:t>
            </w:r>
            <w:r w:rsidRPr="000D5B1A">
              <w:rPr>
                <w:rFonts w:ascii="Garamond" w:hAnsi="Garamond" w:cs="Book Antiqua"/>
                <w:spacing w:val="-1"/>
              </w:rPr>
              <w:t xml:space="preserve">place </w:t>
            </w:r>
            <w:r w:rsidRPr="000D5B1A">
              <w:rPr>
                <w:rFonts w:ascii="Garamond" w:hAnsi="Garamond" w:cs="Book Antiqua"/>
              </w:rPr>
              <w:t xml:space="preserve">or </w:t>
            </w:r>
            <w:r w:rsidRPr="000D5B1A">
              <w:rPr>
                <w:rFonts w:ascii="Garamond" w:hAnsi="Garamond" w:cs="Book Antiqua"/>
                <w:spacing w:val="-1"/>
              </w:rPr>
              <w:t xml:space="preserve">places </w:t>
            </w:r>
            <w:r w:rsidRPr="000D5B1A">
              <w:rPr>
                <w:rFonts w:ascii="Garamond" w:hAnsi="Garamond" w:cs="Book Antiqua"/>
              </w:rPr>
              <w:t xml:space="preserve">as </w:t>
            </w:r>
            <w:r w:rsidRPr="000D5B1A">
              <w:rPr>
                <w:rFonts w:ascii="Garamond" w:hAnsi="Garamond" w:cs="Book Antiqua"/>
                <w:spacing w:val="1"/>
              </w:rPr>
              <w:t xml:space="preserve">may </w:t>
            </w:r>
            <w:r w:rsidRPr="000D5B1A">
              <w:rPr>
                <w:rFonts w:ascii="Garamond" w:hAnsi="Garamond" w:cs="Book Antiqua"/>
              </w:rPr>
              <w:t xml:space="preserve">be </w:t>
            </w:r>
            <w:r w:rsidRPr="000D5B1A">
              <w:rPr>
                <w:rFonts w:ascii="Garamond" w:hAnsi="Garamond" w:cs="Book Antiqua"/>
                <w:spacing w:val="-1"/>
              </w:rPr>
              <w:t xml:space="preserve">directed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and bear all </w:t>
            </w:r>
            <w:r w:rsidRPr="000D5B1A">
              <w:rPr>
                <w:rFonts w:ascii="Garamond" w:hAnsi="Garamond" w:cs="Book Antiqua"/>
                <w:spacing w:val="-1"/>
              </w:rPr>
              <w:t xml:space="preserve">charges </w:t>
            </w:r>
            <w:r w:rsidRPr="000D5B1A">
              <w:rPr>
                <w:rFonts w:ascii="Garamond" w:hAnsi="Garamond" w:cs="Book Antiqua"/>
              </w:rPr>
              <w:t xml:space="preserve">and cost of </w:t>
            </w:r>
            <w:r w:rsidRPr="000D5B1A">
              <w:rPr>
                <w:rFonts w:ascii="Garamond" w:hAnsi="Garamond" w:cs="Book Antiqua"/>
                <w:spacing w:val="-1"/>
              </w:rPr>
              <w:t xml:space="preserve">testing.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rPr>
              <w:t xml:space="preserve">or his </w:t>
            </w:r>
            <w:r w:rsidRPr="000D5B1A">
              <w:rPr>
                <w:rFonts w:ascii="Garamond" w:hAnsi="Garamond" w:cs="Book Antiqua"/>
                <w:spacing w:val="-1"/>
              </w:rPr>
              <w:t xml:space="preserve">authorized representative shall </w:t>
            </w:r>
            <w:r w:rsidRPr="000D5B1A">
              <w:rPr>
                <w:rFonts w:ascii="Garamond" w:hAnsi="Garamond" w:cs="Book Antiqua"/>
              </w:rPr>
              <w:t xml:space="preserve">at all </w:t>
            </w:r>
            <w:r w:rsidRPr="000D5B1A">
              <w:rPr>
                <w:rFonts w:ascii="Garamond" w:hAnsi="Garamond" w:cs="Book Antiqua"/>
                <w:spacing w:val="-1"/>
              </w:rPr>
              <w:t xml:space="preserve">times </w:t>
            </w:r>
            <w:r w:rsidRPr="000D5B1A">
              <w:rPr>
                <w:rFonts w:ascii="Garamond" w:hAnsi="Garamond" w:cs="Book Antiqua"/>
                <w:spacing w:val="-1"/>
              </w:rPr>
              <w:lastRenderedPageBreak/>
              <w:t xml:space="preserve">have access </w:t>
            </w:r>
            <w:r w:rsidRPr="000D5B1A">
              <w:rPr>
                <w:rFonts w:ascii="Garamond" w:hAnsi="Garamond" w:cs="Book Antiqua"/>
              </w:rPr>
              <w:t xml:space="preserve">to </w:t>
            </w:r>
            <w:r w:rsidRPr="000D5B1A">
              <w:rPr>
                <w:rFonts w:ascii="Garamond" w:hAnsi="Garamond" w:cs="Book Antiqua"/>
                <w:spacing w:val="-1"/>
              </w:rPr>
              <w:t xml:space="preserve">the works and </w:t>
            </w:r>
            <w:r w:rsidRPr="000D5B1A">
              <w:rPr>
                <w:rFonts w:ascii="Garamond" w:hAnsi="Garamond" w:cs="Book Antiqua"/>
                <w:spacing w:val="-2"/>
              </w:rPr>
              <w:t xml:space="preserve">to </w:t>
            </w:r>
            <w:r w:rsidRPr="000D5B1A">
              <w:rPr>
                <w:rFonts w:ascii="Garamond" w:hAnsi="Garamond" w:cs="Book Antiqua"/>
              </w:rPr>
              <w:t xml:space="preserve">all </w:t>
            </w:r>
            <w:r w:rsidRPr="000D5B1A">
              <w:rPr>
                <w:rFonts w:ascii="Garamond" w:hAnsi="Garamond" w:cs="Book Antiqua"/>
                <w:spacing w:val="-1"/>
              </w:rPr>
              <w:t xml:space="preserve">workshops </w:t>
            </w:r>
            <w:r w:rsidRPr="000D5B1A">
              <w:rPr>
                <w:rFonts w:ascii="Garamond" w:hAnsi="Garamond" w:cs="Book Antiqua"/>
              </w:rPr>
              <w:t xml:space="preserve">and </w:t>
            </w:r>
            <w:r w:rsidRPr="000D5B1A">
              <w:rPr>
                <w:rFonts w:ascii="Garamond" w:hAnsi="Garamond" w:cs="Book Antiqua"/>
                <w:spacing w:val="-1"/>
              </w:rPr>
              <w:t xml:space="preserve">places </w:t>
            </w:r>
            <w:r w:rsidRPr="000D5B1A">
              <w:rPr>
                <w:rFonts w:ascii="Garamond" w:hAnsi="Garamond" w:cs="Book Antiqua"/>
              </w:rPr>
              <w:t xml:space="preserve">where work </w:t>
            </w:r>
            <w:r w:rsidRPr="000D5B1A">
              <w:rPr>
                <w:rFonts w:ascii="Garamond" w:hAnsi="Garamond" w:cs="Book Antiqua"/>
                <w:spacing w:val="-1"/>
              </w:rPr>
              <w:t xml:space="preserve">is being prepared </w:t>
            </w:r>
            <w:r w:rsidRPr="000D5B1A">
              <w:rPr>
                <w:rFonts w:ascii="Garamond" w:hAnsi="Garamond" w:cs="Book Antiqua"/>
              </w:rPr>
              <w:t xml:space="preserve">or </w:t>
            </w:r>
            <w:r w:rsidRPr="000D5B1A">
              <w:rPr>
                <w:rFonts w:ascii="Garamond" w:hAnsi="Garamond" w:cs="Book Antiqua"/>
                <w:spacing w:val="-1"/>
              </w:rPr>
              <w:t>from where materials, manufactured articles or machinery are being obtained for the works and the contractor shall afford every facility and every assistance in obtaining the right to such access.</w:t>
            </w:r>
          </w:p>
          <w:p w:rsidR="005444BE" w:rsidRPr="000D5B1A" w:rsidRDefault="005444BE" w:rsidP="00E56DB0">
            <w:pPr>
              <w:pStyle w:val="BodyText"/>
              <w:spacing w:line="360" w:lineRule="auto"/>
              <w:ind w:right="185"/>
              <w:jc w:val="both"/>
              <w:rPr>
                <w:rFonts w:ascii="Garamond" w:hAnsi="Garamond" w:cs="Book Antiqua"/>
                <w:b/>
                <w:bCs/>
              </w:rPr>
            </w:pPr>
            <w:r w:rsidRPr="000D5B1A">
              <w:rPr>
                <w:rFonts w:ascii="Garamond" w:hAnsi="Garamond" w:cs="Book Antiqua"/>
              </w:rPr>
              <w:t xml:space="preserve">The </w:t>
            </w:r>
            <w:r w:rsidRPr="000D5B1A">
              <w:rPr>
                <w:rFonts w:ascii="Garamond" w:hAnsi="Garamond" w:cs="Book Antiqua"/>
                <w:spacing w:val="-1"/>
              </w:rPr>
              <w:t xml:space="preserve">Engineer-in-Charge shall have full powers </w:t>
            </w:r>
            <w:r w:rsidRPr="000D5B1A">
              <w:rPr>
                <w:rFonts w:ascii="Garamond" w:hAnsi="Garamond" w:cs="Book Antiqua"/>
              </w:rPr>
              <w:t xml:space="preserve">to </w:t>
            </w:r>
            <w:r w:rsidRPr="000D5B1A">
              <w:rPr>
                <w:rFonts w:ascii="Garamond" w:hAnsi="Garamond" w:cs="Book Antiqua"/>
                <w:spacing w:val="-1"/>
              </w:rPr>
              <w:t xml:space="preserve">require </w:t>
            </w:r>
            <w:r w:rsidRPr="000D5B1A">
              <w:rPr>
                <w:rFonts w:ascii="Garamond" w:hAnsi="Garamond" w:cs="Book Antiqua"/>
              </w:rPr>
              <w:t xml:space="preserve">the </w:t>
            </w:r>
            <w:r w:rsidRPr="000D5B1A">
              <w:rPr>
                <w:rFonts w:ascii="Garamond" w:hAnsi="Garamond" w:cs="Book Antiqua"/>
                <w:spacing w:val="-1"/>
              </w:rPr>
              <w:t xml:space="preserve">removal from the premises of </w:t>
            </w:r>
            <w:r w:rsidRPr="000D5B1A">
              <w:rPr>
                <w:rFonts w:ascii="Garamond" w:hAnsi="Garamond" w:cs="Book Antiqua"/>
              </w:rPr>
              <w:t xml:space="preserve">all </w:t>
            </w:r>
            <w:r w:rsidRPr="000D5B1A">
              <w:rPr>
                <w:rFonts w:ascii="Garamond" w:hAnsi="Garamond" w:cs="Book Antiqua"/>
                <w:spacing w:val="-1"/>
              </w:rPr>
              <w:t xml:space="preserve">materials </w:t>
            </w:r>
            <w:r w:rsidRPr="000D5B1A">
              <w:rPr>
                <w:rFonts w:ascii="Garamond" w:hAnsi="Garamond" w:cs="Book Antiqua"/>
              </w:rPr>
              <w:t xml:space="preserve">which in his </w:t>
            </w:r>
            <w:r w:rsidRPr="000D5B1A">
              <w:rPr>
                <w:rFonts w:ascii="Garamond" w:hAnsi="Garamond" w:cs="Book Antiqua"/>
                <w:spacing w:val="-1"/>
              </w:rPr>
              <w:t xml:space="preserve">opinion are </w:t>
            </w:r>
            <w:r w:rsidRPr="000D5B1A">
              <w:rPr>
                <w:rFonts w:ascii="Garamond" w:hAnsi="Garamond" w:cs="Book Antiqua"/>
              </w:rPr>
              <w:t xml:space="preserve">not </w:t>
            </w:r>
            <w:r w:rsidRPr="000D5B1A">
              <w:rPr>
                <w:rFonts w:ascii="Garamond" w:hAnsi="Garamond" w:cs="Book Antiqua"/>
                <w:spacing w:val="-1"/>
              </w:rPr>
              <w:t xml:space="preserve">in accordance </w:t>
            </w:r>
            <w:r w:rsidRPr="000D5B1A">
              <w:rPr>
                <w:rFonts w:ascii="Garamond" w:hAnsi="Garamond" w:cs="Book Antiqua"/>
              </w:rPr>
              <w:t xml:space="preserve">with the </w:t>
            </w:r>
            <w:r w:rsidRPr="000D5B1A">
              <w:rPr>
                <w:rFonts w:ascii="Garamond" w:hAnsi="Garamond" w:cs="Book Antiqua"/>
                <w:spacing w:val="-1"/>
              </w:rPr>
              <w:t xml:space="preserve">specifications and in </w:t>
            </w:r>
            <w:r w:rsidRPr="000D5B1A">
              <w:rPr>
                <w:rFonts w:ascii="Garamond" w:hAnsi="Garamond" w:cs="Book Antiqua"/>
              </w:rPr>
              <w:t xml:space="preserve">case </w:t>
            </w:r>
            <w:r w:rsidRPr="000D5B1A">
              <w:rPr>
                <w:rFonts w:ascii="Garamond" w:hAnsi="Garamond" w:cs="Book Antiqua"/>
                <w:spacing w:val="-1"/>
              </w:rPr>
              <w:t xml:space="preserve">of </w:t>
            </w:r>
            <w:r w:rsidRPr="000D5B1A">
              <w:rPr>
                <w:rFonts w:ascii="Garamond" w:hAnsi="Garamond" w:cs="Book Antiqua"/>
              </w:rPr>
              <w:t xml:space="preserve">default, </w:t>
            </w:r>
            <w:r w:rsidRPr="000D5B1A">
              <w:rPr>
                <w:rFonts w:ascii="Garamond" w:hAnsi="Garamond" w:cs="Book Antiqua"/>
                <w:spacing w:val="-1"/>
              </w:rPr>
              <w:t xml:space="preserve">the Engineer-in-Charge </w:t>
            </w:r>
            <w:r w:rsidRPr="000D5B1A">
              <w:rPr>
                <w:rFonts w:ascii="Garamond" w:hAnsi="Garamond" w:cs="Book Antiqua"/>
              </w:rPr>
              <w:t>shall</w:t>
            </w:r>
            <w:r w:rsidRPr="000D5B1A">
              <w:rPr>
                <w:rFonts w:ascii="Garamond" w:hAnsi="Garamond" w:cs="Book Antiqua"/>
                <w:spacing w:val="-1"/>
              </w:rPr>
              <w:t xml:space="preserve"> be </w:t>
            </w:r>
            <w:r w:rsidRPr="000D5B1A">
              <w:rPr>
                <w:rFonts w:ascii="Garamond" w:hAnsi="Garamond" w:cs="Book Antiqua"/>
              </w:rPr>
              <w:t xml:space="preserve">at </w:t>
            </w:r>
            <w:r w:rsidRPr="000D5B1A">
              <w:rPr>
                <w:rFonts w:ascii="Garamond" w:hAnsi="Garamond" w:cs="Book Antiqua"/>
                <w:spacing w:val="-1"/>
              </w:rPr>
              <w:t xml:space="preserve">liberty </w:t>
            </w:r>
            <w:r w:rsidRPr="000D5B1A">
              <w:rPr>
                <w:rFonts w:ascii="Garamond" w:hAnsi="Garamond" w:cs="Book Antiqua"/>
              </w:rPr>
              <w:t xml:space="preserve">to employ at the expense of </w:t>
            </w:r>
            <w:r w:rsidRPr="000D5B1A">
              <w:rPr>
                <w:rFonts w:ascii="Garamond" w:hAnsi="Garamond" w:cs="Book Antiqua"/>
                <w:spacing w:val="-1"/>
              </w:rPr>
              <w:t xml:space="preserve">the contractor, </w:t>
            </w:r>
            <w:r w:rsidRPr="000D5B1A">
              <w:rPr>
                <w:rFonts w:ascii="Garamond" w:hAnsi="Garamond" w:cs="Book Antiqua"/>
              </w:rPr>
              <w:t xml:space="preserve">other </w:t>
            </w:r>
            <w:r w:rsidRPr="000D5B1A">
              <w:rPr>
                <w:rFonts w:ascii="Garamond" w:hAnsi="Garamond" w:cs="Book Antiqua"/>
                <w:spacing w:val="-1"/>
              </w:rPr>
              <w:t xml:space="preserve">persons </w:t>
            </w:r>
            <w:r w:rsidRPr="000D5B1A">
              <w:rPr>
                <w:rFonts w:ascii="Garamond" w:hAnsi="Garamond" w:cs="Book Antiqua"/>
              </w:rPr>
              <w:t xml:space="preserve">to </w:t>
            </w:r>
            <w:r w:rsidRPr="000D5B1A">
              <w:rPr>
                <w:rFonts w:ascii="Garamond" w:hAnsi="Garamond" w:cs="Book Antiqua"/>
                <w:spacing w:val="-1"/>
              </w:rPr>
              <w:t xml:space="preserve">remove the same without being answerable </w:t>
            </w:r>
            <w:r w:rsidRPr="000D5B1A">
              <w:rPr>
                <w:rFonts w:ascii="Garamond" w:hAnsi="Garamond" w:cs="Book Antiqua"/>
              </w:rPr>
              <w:t xml:space="preserve">or </w:t>
            </w:r>
            <w:r w:rsidRPr="000D5B1A">
              <w:rPr>
                <w:rFonts w:ascii="Garamond" w:hAnsi="Garamond" w:cs="Book Antiqua"/>
                <w:spacing w:val="-1"/>
              </w:rPr>
              <w:t xml:space="preserve">accountable </w:t>
            </w:r>
            <w:r w:rsidRPr="000D5B1A">
              <w:rPr>
                <w:rFonts w:ascii="Garamond" w:hAnsi="Garamond" w:cs="Book Antiqua"/>
              </w:rPr>
              <w:t xml:space="preserve">for </w:t>
            </w:r>
            <w:r w:rsidRPr="000D5B1A">
              <w:rPr>
                <w:rFonts w:ascii="Garamond" w:hAnsi="Garamond" w:cs="Book Antiqua"/>
                <w:spacing w:val="1"/>
              </w:rPr>
              <w:t xml:space="preserve">any </w:t>
            </w:r>
            <w:r w:rsidRPr="000D5B1A">
              <w:rPr>
                <w:rFonts w:ascii="Garamond" w:hAnsi="Garamond" w:cs="Book Antiqua"/>
              </w:rPr>
              <w:t xml:space="preserve">loss or </w:t>
            </w:r>
            <w:r w:rsidRPr="000D5B1A">
              <w:rPr>
                <w:rFonts w:ascii="Garamond" w:hAnsi="Garamond" w:cs="Book Antiqua"/>
                <w:spacing w:val="-1"/>
              </w:rPr>
              <w:t xml:space="preserve">damage </w:t>
            </w:r>
            <w:r w:rsidRPr="000D5B1A">
              <w:rPr>
                <w:rFonts w:ascii="Garamond" w:hAnsi="Garamond" w:cs="Book Antiqua"/>
              </w:rPr>
              <w:t xml:space="preserve">that </w:t>
            </w:r>
            <w:r w:rsidRPr="000D5B1A">
              <w:rPr>
                <w:rFonts w:ascii="Garamond" w:hAnsi="Garamond" w:cs="Book Antiqua"/>
                <w:spacing w:val="1"/>
              </w:rPr>
              <w:t xml:space="preserve">may </w:t>
            </w:r>
            <w:r w:rsidRPr="000D5B1A">
              <w:rPr>
                <w:rFonts w:ascii="Garamond" w:hAnsi="Garamond" w:cs="Book Antiqua"/>
              </w:rPr>
              <w:t xml:space="preserve">happen or </w:t>
            </w:r>
            <w:r w:rsidRPr="000D5B1A">
              <w:rPr>
                <w:rFonts w:ascii="Garamond" w:hAnsi="Garamond" w:cs="Book Antiqua"/>
                <w:spacing w:val="-1"/>
              </w:rPr>
              <w:t xml:space="preserve">arise </w:t>
            </w:r>
            <w:r w:rsidRPr="000D5B1A">
              <w:rPr>
                <w:rFonts w:ascii="Garamond" w:hAnsi="Garamond" w:cs="Book Antiqua"/>
              </w:rPr>
              <w:t xml:space="preserve">to such </w:t>
            </w:r>
            <w:r w:rsidRPr="000D5B1A">
              <w:rPr>
                <w:rFonts w:ascii="Garamond" w:hAnsi="Garamond" w:cs="Book Antiqua"/>
                <w:spacing w:val="-1"/>
              </w:rPr>
              <w:t xml:space="preserve">materials. The Engineer-in-Charge shall also have </w:t>
            </w:r>
            <w:r w:rsidRPr="000D5B1A">
              <w:rPr>
                <w:rFonts w:ascii="Garamond" w:hAnsi="Garamond" w:cs="Book Antiqua"/>
              </w:rPr>
              <w:t xml:space="preserve">full </w:t>
            </w:r>
            <w:r w:rsidRPr="000D5B1A">
              <w:rPr>
                <w:rFonts w:ascii="Garamond" w:hAnsi="Garamond" w:cs="Book Antiqua"/>
                <w:spacing w:val="-1"/>
              </w:rPr>
              <w:t xml:space="preserve">powers </w:t>
            </w:r>
            <w:r w:rsidRPr="000D5B1A">
              <w:rPr>
                <w:rFonts w:ascii="Garamond" w:hAnsi="Garamond" w:cs="Book Antiqua"/>
              </w:rPr>
              <w:t xml:space="preserve">to </w:t>
            </w:r>
            <w:r w:rsidRPr="000D5B1A">
              <w:rPr>
                <w:rFonts w:ascii="Garamond" w:hAnsi="Garamond" w:cs="Book Antiqua"/>
                <w:spacing w:val="-1"/>
              </w:rPr>
              <w:t xml:space="preserve">require </w:t>
            </w:r>
            <w:r w:rsidRPr="000D5B1A">
              <w:rPr>
                <w:rFonts w:ascii="Garamond" w:hAnsi="Garamond" w:cs="Book Antiqua"/>
              </w:rPr>
              <w:t xml:space="preserve">other </w:t>
            </w:r>
            <w:r w:rsidRPr="000D5B1A">
              <w:rPr>
                <w:rFonts w:ascii="Garamond" w:hAnsi="Garamond" w:cs="Book Antiqua"/>
                <w:spacing w:val="-1"/>
              </w:rPr>
              <w:t xml:space="preserve">proper materials </w:t>
            </w:r>
            <w:r w:rsidRPr="000D5B1A">
              <w:rPr>
                <w:rFonts w:ascii="Garamond" w:hAnsi="Garamond" w:cs="Book Antiqua"/>
              </w:rPr>
              <w:t>to be</w:t>
            </w:r>
            <w:r w:rsidRPr="000D5B1A">
              <w:rPr>
                <w:rFonts w:ascii="Garamond" w:hAnsi="Garamond" w:cs="Book Antiqua"/>
                <w:spacing w:val="-1"/>
              </w:rPr>
              <w:t xml:space="preserve"> substituted thereof </w:t>
            </w:r>
            <w:r w:rsidRPr="000D5B1A">
              <w:rPr>
                <w:rFonts w:ascii="Garamond" w:hAnsi="Garamond" w:cs="Book Antiqua"/>
              </w:rPr>
              <w:t xml:space="preserve">and in case of </w:t>
            </w:r>
            <w:r w:rsidRPr="000D5B1A">
              <w:rPr>
                <w:rFonts w:ascii="Garamond" w:hAnsi="Garamond" w:cs="Book Antiqua"/>
                <w:spacing w:val="-1"/>
              </w:rPr>
              <w:t xml:space="preserve">default, </w:t>
            </w:r>
            <w:r w:rsidRPr="000D5B1A">
              <w:rPr>
                <w:rFonts w:ascii="Garamond" w:hAnsi="Garamond" w:cs="Book Antiqua"/>
              </w:rPr>
              <w:t xml:space="preserve">the </w:t>
            </w:r>
            <w:r w:rsidRPr="000D5B1A">
              <w:rPr>
                <w:rFonts w:ascii="Garamond" w:hAnsi="Garamond" w:cs="Book Antiqua"/>
                <w:spacing w:val="-1"/>
              </w:rPr>
              <w:t xml:space="preserve">Engineer-in-Charge </w:t>
            </w:r>
            <w:r w:rsidRPr="000D5B1A">
              <w:rPr>
                <w:rFonts w:ascii="Garamond" w:hAnsi="Garamond" w:cs="Book Antiqua"/>
                <w:spacing w:val="1"/>
              </w:rPr>
              <w:t xml:space="preserve">may </w:t>
            </w:r>
            <w:r w:rsidRPr="000D5B1A">
              <w:rPr>
                <w:rFonts w:ascii="Garamond" w:hAnsi="Garamond" w:cs="Book Antiqua"/>
              </w:rPr>
              <w:t xml:space="preserve">cause </w:t>
            </w:r>
            <w:r w:rsidRPr="000D5B1A">
              <w:rPr>
                <w:rFonts w:ascii="Garamond" w:hAnsi="Garamond" w:cs="Book Antiqua"/>
                <w:spacing w:val="-1"/>
              </w:rPr>
              <w:t xml:space="preserve">the same </w:t>
            </w:r>
            <w:r w:rsidRPr="000D5B1A">
              <w:rPr>
                <w:rFonts w:ascii="Garamond" w:hAnsi="Garamond" w:cs="Book Antiqua"/>
              </w:rPr>
              <w:t xml:space="preserve">to be </w:t>
            </w:r>
            <w:r w:rsidRPr="000D5B1A">
              <w:rPr>
                <w:rFonts w:ascii="Garamond" w:hAnsi="Garamond" w:cs="Book Antiqua"/>
                <w:spacing w:val="-1"/>
              </w:rPr>
              <w:t xml:space="preserve">supplied </w:t>
            </w:r>
            <w:r w:rsidRPr="000D5B1A">
              <w:rPr>
                <w:rFonts w:ascii="Garamond" w:hAnsi="Garamond" w:cs="Book Antiqua"/>
              </w:rPr>
              <w:t xml:space="preserve">and all </w:t>
            </w:r>
            <w:r w:rsidRPr="000D5B1A">
              <w:rPr>
                <w:rFonts w:ascii="Garamond" w:hAnsi="Garamond" w:cs="Book Antiqua"/>
                <w:spacing w:val="-1"/>
              </w:rPr>
              <w:t xml:space="preserve">costs </w:t>
            </w:r>
            <w:r w:rsidRPr="000D5B1A">
              <w:rPr>
                <w:rFonts w:ascii="Garamond" w:hAnsi="Garamond" w:cs="Book Antiqua"/>
              </w:rPr>
              <w:t xml:space="preserve">which </w:t>
            </w:r>
            <w:r w:rsidRPr="000D5B1A">
              <w:rPr>
                <w:rFonts w:ascii="Garamond" w:hAnsi="Garamond" w:cs="Book Antiqua"/>
                <w:spacing w:val="-2"/>
              </w:rPr>
              <w:t xml:space="preserve">may </w:t>
            </w:r>
            <w:r w:rsidRPr="000D5B1A">
              <w:rPr>
                <w:rFonts w:ascii="Garamond" w:hAnsi="Garamond" w:cs="Book Antiqua"/>
              </w:rPr>
              <w:t xml:space="preserve">attend such </w:t>
            </w:r>
            <w:r w:rsidRPr="000D5B1A">
              <w:rPr>
                <w:rFonts w:ascii="Garamond" w:hAnsi="Garamond" w:cs="Book Antiqua"/>
                <w:spacing w:val="-1"/>
              </w:rPr>
              <w:t xml:space="preserve">removal </w:t>
            </w:r>
            <w:r w:rsidRPr="000D5B1A">
              <w:rPr>
                <w:rFonts w:ascii="Garamond" w:hAnsi="Garamond" w:cs="Book Antiqua"/>
              </w:rPr>
              <w:t xml:space="preserve">and </w:t>
            </w:r>
            <w:r w:rsidRPr="000D5B1A">
              <w:rPr>
                <w:rFonts w:ascii="Garamond" w:hAnsi="Garamond" w:cs="Book Antiqua"/>
                <w:spacing w:val="-1"/>
              </w:rPr>
              <w:t xml:space="preserve">substitution shall </w:t>
            </w:r>
            <w:r w:rsidRPr="000D5B1A">
              <w:rPr>
                <w:rFonts w:ascii="Garamond" w:hAnsi="Garamond" w:cs="Book Antiqua"/>
              </w:rPr>
              <w:t xml:space="preserve">be </w:t>
            </w:r>
            <w:r w:rsidRPr="000D5B1A">
              <w:rPr>
                <w:rFonts w:ascii="Garamond" w:hAnsi="Garamond" w:cs="Book Antiqua"/>
                <w:spacing w:val="-1"/>
              </w:rPr>
              <w:t xml:space="preserve">borne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Contractor</w:t>
            </w:r>
            <w:r w:rsidRPr="000D5B1A">
              <w:rPr>
                <w:rFonts w:ascii="Garamond" w:hAnsi="Garamond" w:cs="Book Antiqua"/>
              </w:rPr>
              <w:t xml:space="preserve">The </w:t>
            </w:r>
            <w:r w:rsidRPr="000D5B1A">
              <w:rPr>
                <w:rFonts w:ascii="Garamond" w:hAnsi="Garamond" w:cs="Book Antiqua"/>
                <w:spacing w:val="-1"/>
              </w:rPr>
              <w:t xml:space="preserve">contractor shall </w:t>
            </w:r>
            <w:r w:rsidRPr="000D5B1A">
              <w:rPr>
                <w:rFonts w:ascii="Garamond" w:hAnsi="Garamond" w:cs="Book Antiqua"/>
              </w:rPr>
              <w:t xml:space="preserve">at </w:t>
            </w:r>
            <w:r w:rsidRPr="000D5B1A">
              <w:rPr>
                <w:rFonts w:ascii="Garamond" w:hAnsi="Garamond" w:cs="Book Antiqua"/>
                <w:spacing w:val="-1"/>
              </w:rPr>
              <w:t xml:space="preserve">his own expense, provide </w:t>
            </w:r>
            <w:r w:rsidRPr="000D5B1A">
              <w:rPr>
                <w:rFonts w:ascii="Garamond" w:hAnsi="Garamond" w:cs="Book Antiqua"/>
              </w:rPr>
              <w:t xml:space="preserve">a </w:t>
            </w:r>
            <w:r w:rsidRPr="000D5B1A">
              <w:rPr>
                <w:rFonts w:ascii="Garamond" w:hAnsi="Garamond" w:cs="Book Antiqua"/>
                <w:spacing w:val="-1"/>
              </w:rPr>
              <w:t xml:space="preserve">material testing </w:t>
            </w:r>
            <w:r w:rsidRPr="000D5B1A">
              <w:rPr>
                <w:rFonts w:ascii="Garamond" w:hAnsi="Garamond" w:cs="Book Antiqua"/>
              </w:rPr>
              <w:t xml:space="preserve">lab at </w:t>
            </w:r>
            <w:r w:rsidRPr="000D5B1A">
              <w:rPr>
                <w:rFonts w:ascii="Garamond" w:hAnsi="Garamond" w:cs="Book Antiqua"/>
                <w:spacing w:val="-1"/>
              </w:rPr>
              <w:t xml:space="preserve">the </w:t>
            </w:r>
            <w:r w:rsidRPr="000D5B1A">
              <w:rPr>
                <w:rFonts w:ascii="Garamond" w:hAnsi="Garamond" w:cs="Book Antiqua"/>
              </w:rPr>
              <w:t xml:space="preserve">site for </w:t>
            </w:r>
            <w:r w:rsidRPr="000D5B1A">
              <w:rPr>
                <w:rFonts w:ascii="Garamond" w:hAnsi="Garamond" w:cs="Book Antiqua"/>
                <w:spacing w:val="-1"/>
              </w:rPr>
              <w:t xml:space="preserve">conducting routine field tests. </w:t>
            </w:r>
            <w:r w:rsidRPr="000D5B1A">
              <w:rPr>
                <w:rFonts w:ascii="Garamond" w:hAnsi="Garamond" w:cs="Book Antiqua"/>
              </w:rPr>
              <w:t xml:space="preserve">The lab </w:t>
            </w:r>
            <w:r w:rsidRPr="000D5B1A">
              <w:rPr>
                <w:rFonts w:ascii="Garamond" w:hAnsi="Garamond" w:cs="Book Antiqua"/>
                <w:spacing w:val="-1"/>
              </w:rPr>
              <w:t xml:space="preserve">shall </w:t>
            </w:r>
            <w:r w:rsidRPr="000D5B1A">
              <w:rPr>
                <w:rFonts w:ascii="Garamond" w:hAnsi="Garamond" w:cs="Book Antiqua"/>
              </w:rPr>
              <w:t xml:space="preserve">be </w:t>
            </w:r>
            <w:r w:rsidRPr="000D5B1A">
              <w:rPr>
                <w:rFonts w:ascii="Garamond" w:hAnsi="Garamond" w:cs="Book Antiqua"/>
                <w:spacing w:val="-1"/>
              </w:rPr>
              <w:t xml:space="preserve">equipped </w:t>
            </w:r>
            <w:r w:rsidRPr="000D5B1A">
              <w:rPr>
                <w:rFonts w:ascii="Garamond" w:hAnsi="Garamond" w:cs="Book Antiqua"/>
              </w:rPr>
              <w:t xml:space="preserve">at least </w:t>
            </w:r>
            <w:r w:rsidRPr="000D5B1A">
              <w:rPr>
                <w:rFonts w:ascii="Garamond" w:hAnsi="Garamond" w:cs="Book Antiqua"/>
                <w:spacing w:val="1"/>
              </w:rPr>
              <w:t xml:space="preserve">with </w:t>
            </w:r>
            <w:r w:rsidRPr="000D5B1A">
              <w:rPr>
                <w:rFonts w:ascii="Garamond" w:hAnsi="Garamond" w:cs="Book Antiqua"/>
                <w:spacing w:val="-1"/>
              </w:rPr>
              <w:t xml:space="preserve">the </w:t>
            </w:r>
            <w:r w:rsidRPr="000D5B1A">
              <w:rPr>
                <w:rFonts w:ascii="Garamond" w:hAnsi="Garamond" w:cs="Book Antiqua"/>
              </w:rPr>
              <w:t xml:space="preserve">testing </w:t>
            </w:r>
            <w:r w:rsidRPr="000D5B1A">
              <w:rPr>
                <w:rFonts w:ascii="Garamond" w:hAnsi="Garamond" w:cs="Book Antiqua"/>
                <w:spacing w:val="-1"/>
              </w:rPr>
              <w:t xml:space="preserve">equipment </w:t>
            </w:r>
            <w:r w:rsidRPr="000D5B1A">
              <w:rPr>
                <w:rFonts w:ascii="Garamond" w:hAnsi="Garamond" w:cs="Book Antiqua"/>
              </w:rPr>
              <w:t xml:space="preserve">as </w:t>
            </w:r>
            <w:r w:rsidRPr="000D5B1A">
              <w:rPr>
                <w:rFonts w:ascii="Garamond" w:hAnsi="Garamond" w:cs="Book Antiqua"/>
                <w:spacing w:val="-1"/>
              </w:rPr>
              <w:t xml:space="preserve">specified </w:t>
            </w:r>
            <w:r w:rsidRPr="000D5B1A">
              <w:rPr>
                <w:rFonts w:ascii="Garamond" w:hAnsi="Garamond" w:cs="Book Antiqua"/>
              </w:rPr>
              <w:t xml:space="preserve">in </w:t>
            </w:r>
            <w:r w:rsidRPr="000D5B1A">
              <w:rPr>
                <w:rFonts w:ascii="Garamond" w:hAnsi="Garamond" w:cs="Book Antiqua"/>
                <w:spacing w:val="-1"/>
              </w:rPr>
              <w:t>schedule F.</w:t>
            </w:r>
          </w:p>
        </w:tc>
      </w:tr>
      <w:tr w:rsidR="005444BE" w:rsidRPr="000D5B1A" w:rsidTr="00FF67CC">
        <w:trPr>
          <w:trHeight w:val="1859"/>
        </w:trPr>
        <w:tc>
          <w:tcPr>
            <w:tcW w:w="1636" w:type="dxa"/>
          </w:tcPr>
          <w:p w:rsidR="005444BE" w:rsidRPr="000D5B1A" w:rsidRDefault="005444BE" w:rsidP="005444BE">
            <w:pPr>
              <w:pStyle w:val="BodyText"/>
              <w:jc w:val="both"/>
              <w:rPr>
                <w:rFonts w:ascii="Garamond" w:hAnsi="Garamond" w:cs="Book Antiqua"/>
                <w:b/>
                <w:bCs/>
              </w:rPr>
            </w:pPr>
            <w:r w:rsidRPr="000D5B1A">
              <w:rPr>
                <w:rFonts w:ascii="Garamond" w:hAnsi="Garamond" w:cs="Book Antiqua"/>
                <w:b/>
                <w:spacing w:val="-1"/>
              </w:rPr>
              <w:lastRenderedPageBreak/>
              <w:t xml:space="preserve">Payment </w:t>
            </w:r>
            <w:r w:rsidRPr="000D5B1A">
              <w:rPr>
                <w:rFonts w:ascii="Garamond" w:hAnsi="Garamond" w:cs="Book Antiqua"/>
                <w:b/>
              </w:rPr>
              <w:t xml:space="preserve">on </w:t>
            </w:r>
            <w:r w:rsidRPr="000D5B1A">
              <w:rPr>
                <w:rFonts w:ascii="Garamond" w:hAnsi="Garamond" w:cs="Book Antiqua"/>
                <w:b/>
                <w:spacing w:val="-1"/>
              </w:rPr>
              <w:t xml:space="preserve">Account </w:t>
            </w:r>
            <w:r w:rsidRPr="000D5B1A">
              <w:rPr>
                <w:rFonts w:ascii="Garamond" w:hAnsi="Garamond" w:cs="Book Antiqua"/>
                <w:b/>
              </w:rPr>
              <w:t xml:space="preserve">of </w:t>
            </w:r>
            <w:r w:rsidRPr="000D5B1A">
              <w:rPr>
                <w:rFonts w:ascii="Garamond" w:hAnsi="Garamond" w:cs="Book Antiqua"/>
                <w:b/>
                <w:spacing w:val="-1"/>
              </w:rPr>
              <w:t xml:space="preserve">Increase </w:t>
            </w:r>
            <w:r w:rsidRPr="000D5B1A">
              <w:rPr>
                <w:rFonts w:ascii="Garamond" w:hAnsi="Garamond" w:cs="Book Antiqua"/>
                <w:b/>
              </w:rPr>
              <w:t xml:space="preserve">in </w:t>
            </w:r>
            <w:r w:rsidRPr="000D5B1A">
              <w:rPr>
                <w:rFonts w:ascii="Garamond" w:hAnsi="Garamond" w:cs="Book Antiqua"/>
                <w:b/>
                <w:spacing w:val="-1"/>
              </w:rPr>
              <w:t xml:space="preserve">Prices / Wages </w:t>
            </w:r>
            <w:r w:rsidRPr="000D5B1A">
              <w:rPr>
                <w:rFonts w:ascii="Garamond" w:hAnsi="Garamond" w:cs="Book Antiqua"/>
                <w:b/>
              </w:rPr>
              <w:t xml:space="preserve">due to Statutory </w:t>
            </w:r>
            <w:r w:rsidRPr="000D5B1A">
              <w:rPr>
                <w:rFonts w:ascii="Garamond" w:hAnsi="Garamond" w:cs="Book Antiqua"/>
                <w:b/>
                <w:spacing w:val="-1"/>
              </w:rPr>
              <w:t>Order(s)</w:t>
            </w:r>
          </w:p>
        </w:tc>
        <w:tc>
          <w:tcPr>
            <w:tcW w:w="6842" w:type="dxa"/>
          </w:tcPr>
          <w:p w:rsidR="005444BE" w:rsidRPr="000D5B1A" w:rsidRDefault="005444BE" w:rsidP="00E56DB0">
            <w:pPr>
              <w:pStyle w:val="BodyText"/>
              <w:spacing w:line="360" w:lineRule="auto"/>
              <w:ind w:right="185"/>
              <w:jc w:val="both"/>
              <w:rPr>
                <w:rFonts w:ascii="Garamond" w:hAnsi="Garamond" w:cs="Book Antiqua"/>
                <w:b/>
                <w:bCs/>
              </w:rPr>
            </w:pPr>
            <w:r w:rsidRPr="000D5B1A">
              <w:rPr>
                <w:rFonts w:ascii="Garamond" w:hAnsi="Garamond" w:cs="Book Antiqua"/>
              </w:rPr>
              <w:t xml:space="preserve">Under No circumstances the escalation of rates on any account will be entertained. It is the contractor’s fullest responsibility. Only the agreement value will be paid on completion of the project. </w:t>
            </w:r>
          </w:p>
        </w:tc>
      </w:tr>
      <w:tr w:rsidR="005444BE" w:rsidRPr="000D5B1A" w:rsidTr="00FF67CC">
        <w:tc>
          <w:tcPr>
            <w:tcW w:w="1636" w:type="dxa"/>
          </w:tcPr>
          <w:p w:rsidR="005444BE" w:rsidRPr="000D5B1A" w:rsidRDefault="005444BE" w:rsidP="00E56DB0">
            <w:pPr>
              <w:pStyle w:val="BodyText"/>
              <w:spacing w:line="360" w:lineRule="auto"/>
              <w:jc w:val="both"/>
              <w:rPr>
                <w:rFonts w:ascii="Garamond" w:hAnsi="Garamond" w:cs="Book Antiqua"/>
                <w:b/>
                <w:bCs/>
                <w:spacing w:val="-1"/>
              </w:rPr>
            </w:pPr>
          </w:p>
        </w:tc>
        <w:tc>
          <w:tcPr>
            <w:tcW w:w="6842" w:type="dxa"/>
          </w:tcPr>
          <w:p w:rsidR="005444BE" w:rsidRPr="000D5B1A" w:rsidRDefault="0082044F" w:rsidP="003B0F71">
            <w:pPr>
              <w:pStyle w:val="BodyText"/>
              <w:spacing w:before="60" w:after="60" w:line="360" w:lineRule="auto"/>
              <w:ind w:right="187"/>
              <w:jc w:val="both"/>
              <w:rPr>
                <w:rFonts w:ascii="Garamond" w:hAnsi="Garamond" w:cs="Book Antiqua"/>
                <w:b/>
                <w:bCs/>
              </w:rPr>
            </w:pPr>
            <w:r>
              <w:rPr>
                <w:rFonts w:ascii="Garamond" w:hAnsi="Garamond" w:cs="Book Antiqua"/>
                <w:b/>
                <w:bCs/>
              </w:rPr>
              <w:t>CLAUSE 7B</w:t>
            </w:r>
          </w:p>
        </w:tc>
      </w:tr>
      <w:tr w:rsidR="005444BE" w:rsidRPr="000D5B1A" w:rsidTr="00FF67CC">
        <w:tc>
          <w:tcPr>
            <w:tcW w:w="1636" w:type="dxa"/>
          </w:tcPr>
          <w:p w:rsidR="005444BE" w:rsidRPr="000D5B1A" w:rsidRDefault="005444BE" w:rsidP="00E56DB0">
            <w:pPr>
              <w:pStyle w:val="BodyText"/>
              <w:spacing w:line="360" w:lineRule="auto"/>
              <w:jc w:val="both"/>
              <w:rPr>
                <w:rFonts w:ascii="Garamond" w:hAnsi="Garamond" w:cs="Book Antiqua"/>
                <w:b/>
                <w:bCs/>
              </w:rPr>
            </w:pPr>
            <w:r w:rsidRPr="000D5B1A">
              <w:rPr>
                <w:rFonts w:ascii="Garamond" w:hAnsi="Garamond" w:cs="Book Antiqua"/>
                <w:b/>
                <w:spacing w:val="-1"/>
              </w:rPr>
              <w:t xml:space="preserve">Dismantled Material, If any </w:t>
            </w:r>
          </w:p>
          <w:p w:rsidR="005444BE" w:rsidRPr="000D5B1A" w:rsidRDefault="005444BE" w:rsidP="00E56DB0">
            <w:pPr>
              <w:pStyle w:val="BodyText"/>
              <w:spacing w:line="360" w:lineRule="auto"/>
              <w:jc w:val="both"/>
              <w:rPr>
                <w:rFonts w:ascii="Garamond" w:hAnsi="Garamond" w:cs="Book Antiqua"/>
                <w:spacing w:val="-1"/>
              </w:rPr>
            </w:pPr>
          </w:p>
        </w:tc>
        <w:tc>
          <w:tcPr>
            <w:tcW w:w="6842" w:type="dxa"/>
          </w:tcPr>
          <w:p w:rsidR="005444BE" w:rsidRDefault="005444BE" w:rsidP="00E56DB0">
            <w:pPr>
              <w:pStyle w:val="BodyText"/>
              <w:spacing w:before="135" w:line="360" w:lineRule="auto"/>
              <w:ind w:right="181"/>
              <w:jc w:val="both"/>
              <w:rPr>
                <w:rFonts w:ascii="Garamond" w:hAnsi="Garamond" w:cs="Book Antiqua"/>
                <w:spacing w:val="-1"/>
              </w:rPr>
            </w:pPr>
            <w:r w:rsidRPr="000D5B1A">
              <w:rPr>
                <w:rFonts w:ascii="Garamond" w:hAnsi="Garamond" w:cs="Book Antiqua"/>
              </w:rPr>
              <w:t xml:space="preserve">The </w:t>
            </w:r>
            <w:r w:rsidRPr="000D5B1A">
              <w:rPr>
                <w:rFonts w:ascii="Garamond" w:hAnsi="Garamond" w:cs="Book Antiqua"/>
                <w:spacing w:val="-1"/>
              </w:rPr>
              <w:t xml:space="preserve">contractor shall treat all materials obtained during excavation </w:t>
            </w:r>
            <w:r w:rsidRPr="000D5B1A">
              <w:rPr>
                <w:rFonts w:ascii="Garamond" w:hAnsi="Garamond" w:cs="Book Antiqua"/>
              </w:rPr>
              <w:t xml:space="preserve">of the site for a work, </w:t>
            </w:r>
            <w:r w:rsidRPr="000D5B1A">
              <w:rPr>
                <w:rFonts w:ascii="Garamond" w:hAnsi="Garamond" w:cs="Book Antiqua"/>
                <w:spacing w:val="-1"/>
              </w:rPr>
              <w:t xml:space="preserve">etc. as Government’s </w:t>
            </w:r>
            <w:r w:rsidRPr="000D5B1A">
              <w:rPr>
                <w:rFonts w:ascii="Garamond" w:hAnsi="Garamond" w:cs="Book Antiqua"/>
              </w:rPr>
              <w:t xml:space="preserve">property and such </w:t>
            </w:r>
            <w:r w:rsidRPr="000D5B1A">
              <w:rPr>
                <w:rFonts w:ascii="Garamond" w:hAnsi="Garamond" w:cs="Book Antiqua"/>
                <w:spacing w:val="-1"/>
              </w:rPr>
              <w:t xml:space="preserve">materials shall </w:t>
            </w:r>
            <w:r w:rsidRPr="000D5B1A">
              <w:rPr>
                <w:rFonts w:ascii="Garamond" w:hAnsi="Garamond" w:cs="Book Antiqua"/>
              </w:rPr>
              <w:t xml:space="preserve">be handed over </w:t>
            </w:r>
            <w:r w:rsidRPr="000D5B1A">
              <w:rPr>
                <w:rFonts w:ascii="Garamond" w:hAnsi="Garamond" w:cs="Book Antiqua"/>
                <w:spacing w:val="-1"/>
              </w:rPr>
              <w:t xml:space="preserve">CLE according to the instructions </w:t>
            </w:r>
            <w:r w:rsidRPr="000D5B1A">
              <w:rPr>
                <w:rFonts w:ascii="Garamond" w:hAnsi="Garamond" w:cs="Book Antiqua"/>
              </w:rPr>
              <w:t xml:space="preserve">in writing </w:t>
            </w:r>
            <w:r w:rsidRPr="000D5B1A">
              <w:rPr>
                <w:rFonts w:ascii="Garamond" w:hAnsi="Garamond" w:cs="Book Antiqua"/>
                <w:spacing w:val="-1"/>
              </w:rPr>
              <w:t xml:space="preserve">issued </w:t>
            </w:r>
            <w:r w:rsidRPr="000D5B1A">
              <w:rPr>
                <w:rFonts w:ascii="Garamond" w:hAnsi="Garamond" w:cs="Book Antiqua"/>
                <w:spacing w:val="1"/>
              </w:rPr>
              <w:t xml:space="preserve">by </w:t>
            </w:r>
            <w:r w:rsidRPr="000D5B1A">
              <w:rPr>
                <w:rFonts w:ascii="Garamond" w:hAnsi="Garamond" w:cs="Book Antiqua"/>
              </w:rPr>
              <w:t xml:space="preserve">the </w:t>
            </w:r>
            <w:r w:rsidRPr="000D5B1A">
              <w:rPr>
                <w:rFonts w:ascii="Garamond" w:hAnsi="Garamond" w:cs="Book Antiqua"/>
                <w:spacing w:val="-1"/>
              </w:rPr>
              <w:t>Engineer-in-Charge</w:t>
            </w:r>
          </w:p>
          <w:p w:rsidR="00DB6146" w:rsidRDefault="00DB6146" w:rsidP="00E56DB0">
            <w:pPr>
              <w:pStyle w:val="BodyText"/>
              <w:spacing w:before="135" w:line="360" w:lineRule="auto"/>
              <w:ind w:right="181"/>
              <w:jc w:val="both"/>
              <w:rPr>
                <w:rFonts w:ascii="Garamond" w:hAnsi="Garamond" w:cs="Book Antiqua"/>
                <w:spacing w:val="-1"/>
              </w:rPr>
            </w:pPr>
          </w:p>
          <w:p w:rsidR="00DB6146" w:rsidRPr="000D5B1A" w:rsidRDefault="00DB6146" w:rsidP="00E56DB0">
            <w:pPr>
              <w:pStyle w:val="BodyText"/>
              <w:spacing w:before="135" w:line="360" w:lineRule="auto"/>
              <w:ind w:right="181"/>
              <w:jc w:val="both"/>
              <w:rPr>
                <w:rFonts w:ascii="Garamond" w:hAnsi="Garamond" w:cs="Book Antiqua"/>
                <w:b/>
                <w:bCs/>
              </w:rPr>
            </w:pPr>
          </w:p>
        </w:tc>
      </w:tr>
      <w:tr w:rsidR="005444BE" w:rsidRPr="000D5B1A" w:rsidTr="00FF67CC">
        <w:tc>
          <w:tcPr>
            <w:tcW w:w="1636" w:type="dxa"/>
          </w:tcPr>
          <w:p w:rsidR="005444BE" w:rsidRPr="000D5B1A" w:rsidRDefault="005444BE" w:rsidP="003B0F71">
            <w:pPr>
              <w:pStyle w:val="BodyText"/>
              <w:spacing w:before="60" w:after="60" w:line="360" w:lineRule="auto"/>
              <w:jc w:val="both"/>
              <w:rPr>
                <w:rFonts w:ascii="Garamond" w:hAnsi="Garamond" w:cs="Book Antiqua"/>
                <w:b/>
                <w:bCs/>
                <w:spacing w:val="-1"/>
              </w:rPr>
            </w:pPr>
          </w:p>
        </w:tc>
        <w:tc>
          <w:tcPr>
            <w:tcW w:w="6842" w:type="dxa"/>
          </w:tcPr>
          <w:p w:rsidR="005444BE" w:rsidRPr="000D5B1A" w:rsidRDefault="005444BE" w:rsidP="003B0F71">
            <w:pPr>
              <w:pStyle w:val="BodyText"/>
              <w:spacing w:before="60" w:after="60" w:line="360" w:lineRule="auto"/>
              <w:ind w:right="181"/>
              <w:jc w:val="both"/>
              <w:rPr>
                <w:rFonts w:ascii="Garamond" w:hAnsi="Garamond" w:cs="Book Antiqua"/>
                <w:b/>
                <w:bCs/>
              </w:rPr>
            </w:pPr>
            <w:r w:rsidRPr="000D5B1A">
              <w:rPr>
                <w:rFonts w:ascii="Garamond" w:hAnsi="Garamond" w:cs="Book Antiqua"/>
                <w:b/>
                <w:bCs/>
              </w:rPr>
              <w:t>CLAUSE 8</w:t>
            </w:r>
          </w:p>
        </w:tc>
      </w:tr>
      <w:tr w:rsidR="005444BE" w:rsidRPr="000D5B1A" w:rsidTr="00FF67CC">
        <w:tc>
          <w:tcPr>
            <w:tcW w:w="1636" w:type="dxa"/>
          </w:tcPr>
          <w:p w:rsidR="005444BE" w:rsidRPr="000D5B1A" w:rsidRDefault="005444BE" w:rsidP="0082044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Work to be Executed in Accordance with</w:t>
            </w:r>
          </w:p>
          <w:p w:rsidR="005444BE" w:rsidRPr="000D5B1A" w:rsidRDefault="0082044F" w:rsidP="0082044F">
            <w:pPr>
              <w:autoSpaceDE w:val="0"/>
              <w:autoSpaceDN w:val="0"/>
              <w:adjustRightInd w:val="0"/>
              <w:spacing w:line="240" w:lineRule="auto"/>
              <w:jc w:val="both"/>
              <w:rPr>
                <w:rFonts w:ascii="Garamond" w:hAnsi="Garamond" w:cs="Book Antiqua"/>
                <w:spacing w:val="-1"/>
                <w:sz w:val="24"/>
                <w:szCs w:val="24"/>
              </w:rPr>
            </w:pPr>
            <w:r>
              <w:rPr>
                <w:rFonts w:ascii="Garamond" w:hAnsi="Garamond" w:cs="Book Antiqua"/>
                <w:b/>
                <w:bCs/>
                <w:sz w:val="24"/>
                <w:szCs w:val="24"/>
              </w:rPr>
              <w:t>SpecificationsDrawings</w:t>
            </w:r>
            <w:r w:rsidR="005444BE" w:rsidRPr="000D5B1A">
              <w:rPr>
                <w:rFonts w:ascii="Garamond" w:hAnsi="Garamond" w:cs="Book Antiqua"/>
                <w:b/>
                <w:bCs/>
                <w:sz w:val="24"/>
                <w:szCs w:val="24"/>
              </w:rPr>
              <w:t xml:space="preserve"> Orders etc.</w:t>
            </w:r>
          </w:p>
        </w:tc>
        <w:tc>
          <w:tcPr>
            <w:tcW w:w="6842" w:type="dxa"/>
          </w:tcPr>
          <w:p w:rsidR="005444BE" w:rsidRPr="000D5B1A" w:rsidRDefault="005444BE" w:rsidP="00E56DB0">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 shall execute the whole and every part of the work in the most substantial and workman</w:t>
            </w:r>
            <w:r w:rsidR="00D86233">
              <w:rPr>
                <w:rFonts w:ascii="Garamond" w:hAnsi="Garamond" w:cs="Book Antiqua"/>
                <w:sz w:val="24"/>
                <w:szCs w:val="24"/>
              </w:rPr>
              <w:t xml:space="preserve"> </w:t>
            </w:r>
            <w:r w:rsidRPr="000D5B1A">
              <w:rPr>
                <w:rFonts w:ascii="Garamond" w:hAnsi="Garamond" w:cs="Book Antiqua"/>
                <w:sz w:val="24"/>
                <w:szCs w:val="24"/>
              </w:rPr>
              <w:t>like manner both as regards materials and otherwise in every respect in strict accordance with the specifications. The contractor shall also conform exactly, fully and faithfully to the design, drawings and instructions in writing in respect of the work signed by the Engineer-in-Charge and the contractor shall be furnished free of charge one copy of the contract documents together with specifications, designs, drawings and instructions as are not included in the standard specifications of Central Public Works Department specified in Schedule ‘F’ or in any Bureau of Indian Standard or any other, published standard or code or, Schedule of Rates or any other printed publication referred to elsewhere in the contract.</w:t>
            </w:r>
          </w:p>
          <w:p w:rsidR="005444BE" w:rsidRPr="000D5B1A" w:rsidRDefault="005444BE" w:rsidP="00E56DB0">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 shall comply with the provisions of the contract and with the care and diligence execute and maintain the works and provide all labour and materials, tools and plants including for measurements and supervision of all works, structural plans and other things of temporary or permanent nature required for such execution and maintenance in so far as the necessity for providing these, is specified or is reasonably inferred from the contract. The Contractor shall take full responsibility for adequacy, suitability and safety of all the works and methods of construction.</w:t>
            </w:r>
          </w:p>
        </w:tc>
      </w:tr>
      <w:tr w:rsidR="005444BE" w:rsidRPr="000D5B1A" w:rsidTr="00FF67CC">
        <w:tc>
          <w:tcPr>
            <w:tcW w:w="1636" w:type="dxa"/>
          </w:tcPr>
          <w:p w:rsidR="005444BE" w:rsidRPr="000D5B1A" w:rsidRDefault="005444BE" w:rsidP="003B0F71">
            <w:pPr>
              <w:pStyle w:val="BodyText"/>
              <w:spacing w:before="60" w:after="60" w:line="360" w:lineRule="auto"/>
              <w:jc w:val="both"/>
              <w:rPr>
                <w:rFonts w:ascii="Garamond" w:hAnsi="Garamond" w:cs="Book Antiqua"/>
                <w:lang w:val="en-IN"/>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9</w:t>
            </w:r>
          </w:p>
        </w:tc>
      </w:tr>
      <w:tr w:rsidR="005444BE" w:rsidRPr="000D5B1A" w:rsidTr="00FF67CC">
        <w:tc>
          <w:tcPr>
            <w:tcW w:w="1636" w:type="dxa"/>
          </w:tcPr>
          <w:p w:rsidR="005444BE" w:rsidRPr="000D5B1A" w:rsidRDefault="005444BE" w:rsidP="0082044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Contractor to Supply Tools &amp; Plants etc.</w:t>
            </w:r>
          </w:p>
          <w:p w:rsidR="005444BE" w:rsidRPr="000D5B1A" w:rsidRDefault="005444BE" w:rsidP="00E56DB0">
            <w:pPr>
              <w:pStyle w:val="BodyText"/>
              <w:spacing w:line="360" w:lineRule="auto"/>
              <w:jc w:val="both"/>
              <w:rPr>
                <w:rFonts w:ascii="Garamond" w:hAnsi="Garamond" w:cs="Book Antiqua"/>
                <w:b/>
                <w:lang w:val="en-IN"/>
              </w:rPr>
            </w:pPr>
          </w:p>
        </w:tc>
        <w:tc>
          <w:tcPr>
            <w:tcW w:w="6842" w:type="dxa"/>
          </w:tcPr>
          <w:p w:rsidR="00C81F53" w:rsidRPr="000D5B1A" w:rsidRDefault="005444BE" w:rsidP="00E56DB0">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The contractor shall provide at his own cost all materials (except such special materials, if any, as may in accordance with the contract be supplied from the Engineer-in-Charge’s stores), machinery, tools &amp; plants as specified in schedule F. In addition to this, appliances, implements, other plants, ladders, cordage, tackle, scaffolding and temporary works required for the proper execution of the work, whether original, altered or substituted and whether included in the specifications or other documents forming part of the contract or </w:t>
            </w:r>
            <w:r w:rsidRPr="000D5B1A">
              <w:rPr>
                <w:rFonts w:ascii="Garamond" w:hAnsi="Garamond" w:cs="Book Antiqua"/>
                <w:sz w:val="24"/>
                <w:szCs w:val="24"/>
              </w:rPr>
              <w:lastRenderedPageBreak/>
              <w:t>referred to in these conditions or not, or which may be necessary for the purpose of satisfying or complying with the requirements of the Engineer-in-Charge as to any matter as to which under these conditions he is entitled to be satisfied, or which he is entitled to require together with carriage therefore to and from the work. The contractor shall also supply without charge the requisite number of persons with the means and materials, necessary for the purpose of setting out works, and counting, weighing and assisting the measurement for examination at any time and from time to time of the work or materials. Failing his so doing, the same may be provided by the Engineer-in-Charge at the expense of the contractor and the expenses may be deducted, from any money due to the contractor, under this contract or otherwise and/or from his security deposit or the proceeds of sale thereof, or of a sufficient portions thereof.</w:t>
            </w:r>
          </w:p>
        </w:tc>
      </w:tr>
      <w:tr w:rsidR="005444BE" w:rsidRPr="000D5B1A" w:rsidTr="00FF67CC">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9 A</w:t>
            </w:r>
          </w:p>
        </w:tc>
      </w:tr>
      <w:tr w:rsidR="005444BE" w:rsidRPr="000D5B1A" w:rsidTr="00FF67CC">
        <w:tc>
          <w:tcPr>
            <w:tcW w:w="1636" w:type="dxa"/>
          </w:tcPr>
          <w:p w:rsidR="005444BE" w:rsidRPr="000D5B1A" w:rsidRDefault="0082044F" w:rsidP="0082044F">
            <w:pPr>
              <w:autoSpaceDE w:val="0"/>
              <w:autoSpaceDN w:val="0"/>
              <w:adjustRightInd w:val="0"/>
              <w:spacing w:line="240" w:lineRule="auto"/>
              <w:jc w:val="both"/>
              <w:rPr>
                <w:rFonts w:ascii="Garamond" w:hAnsi="Garamond" w:cs="Book Antiqua"/>
                <w:b/>
                <w:bCs/>
                <w:sz w:val="24"/>
                <w:szCs w:val="24"/>
              </w:rPr>
            </w:pPr>
            <w:r>
              <w:rPr>
                <w:rFonts w:ascii="Garamond" w:hAnsi="Garamond" w:cs="Book Antiqua"/>
                <w:b/>
                <w:bCs/>
                <w:sz w:val="24"/>
                <w:szCs w:val="24"/>
              </w:rPr>
              <w:t xml:space="preserve">Recovery </w:t>
            </w:r>
            <w:r w:rsidR="005444BE" w:rsidRPr="000D5B1A">
              <w:rPr>
                <w:rFonts w:ascii="Garamond" w:hAnsi="Garamond" w:cs="Book Antiqua"/>
                <w:b/>
                <w:bCs/>
                <w:sz w:val="24"/>
                <w:szCs w:val="24"/>
              </w:rPr>
              <w:t>of Compensation paid to Workmen</w:t>
            </w:r>
          </w:p>
          <w:p w:rsidR="005444BE" w:rsidRPr="000D5B1A" w:rsidRDefault="005444BE" w:rsidP="00E56DB0">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Default="005444BE" w:rsidP="00E56DB0">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In every case in which by virtue of the provisions sub-section (1) of Section 12, of the Workmen’s Compensation Act, 1923, CLE is obliged to pay compensation to a workman employed by the contractor, in execution of the works, CLE will recover from the contractor, the amount of the compensation so paid; and, without prejudice to the rights of the CLE under sub-section (2) of Section 12, of the said Act, CLE shall be at liberty to recover such amount or any part thereof by deducting it from the security deposit or from any sum due by CLE to the contractor whether under this contract or otherwise. CLE shall not be bound to contest any claim made against it under sub-section (1) of Section 12, of the said Act, except on the written request of the contractor and upon his giving to CLE full security for all costs for which CLE might become liable in consequence of contesting such claim.</w:t>
            </w:r>
          </w:p>
          <w:p w:rsidR="00DB6146" w:rsidRDefault="00DB6146" w:rsidP="00E56DB0">
            <w:pPr>
              <w:autoSpaceDE w:val="0"/>
              <w:autoSpaceDN w:val="0"/>
              <w:adjustRightInd w:val="0"/>
              <w:spacing w:line="360" w:lineRule="auto"/>
              <w:jc w:val="both"/>
              <w:rPr>
                <w:rFonts w:ascii="Garamond" w:hAnsi="Garamond" w:cs="Book Antiqua"/>
                <w:sz w:val="24"/>
                <w:szCs w:val="24"/>
              </w:rPr>
            </w:pPr>
          </w:p>
          <w:p w:rsidR="00DB6146" w:rsidRPr="000D5B1A" w:rsidRDefault="00DB6146" w:rsidP="00E56DB0">
            <w:pPr>
              <w:autoSpaceDE w:val="0"/>
              <w:autoSpaceDN w:val="0"/>
              <w:adjustRightInd w:val="0"/>
              <w:spacing w:line="360" w:lineRule="auto"/>
              <w:jc w:val="both"/>
              <w:rPr>
                <w:rFonts w:ascii="Garamond" w:hAnsi="Garamond" w:cs="Book Antiqua"/>
                <w:sz w:val="24"/>
                <w:szCs w:val="24"/>
              </w:rPr>
            </w:pPr>
          </w:p>
        </w:tc>
      </w:tr>
      <w:tr w:rsidR="005444BE" w:rsidRPr="000D5B1A" w:rsidTr="00FF67CC">
        <w:trPr>
          <w:trHeight w:val="374"/>
        </w:trPr>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9 B</w:t>
            </w:r>
          </w:p>
        </w:tc>
      </w:tr>
      <w:tr w:rsidR="005444BE" w:rsidRPr="000D5B1A" w:rsidTr="00FF67CC">
        <w:tc>
          <w:tcPr>
            <w:tcW w:w="1636" w:type="dxa"/>
          </w:tcPr>
          <w:p w:rsidR="005444BE" w:rsidRPr="000D5B1A" w:rsidRDefault="005444BE" w:rsidP="0082044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Ensuring Payment and Amenities to Workers if Contractor fails</w:t>
            </w:r>
          </w:p>
          <w:p w:rsidR="005444BE" w:rsidRPr="000D5B1A" w:rsidRDefault="005444BE" w:rsidP="00E56DB0">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E56DB0">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ln every case in which by virtue of the provisions of the Contract Labour (Regulation and Abolition) Act, 1970, and of the Contract Labour (Regulation and Abolition) Central Rules, 1971, CLE is obliged to pay any amounts of wages to a workman employed by the contractor in execution of the works, or to incur any expenditure in providing welfare and health amenities required to be provided under the above said Act and the rules under Clause 19H or under the C.P.W.D. Contractor’s Labour Regulations, or under the Rules framed by Government from time to time for the protection of health and sanitary arrangements for workers employed by C.P.W.D. Contractors, CLE will recover from the contractor, the amount of wages so paid or the amount of expenditure so incurred; and without prejudice to the rights of the CLE under sub-section(2) of Section 20, and sub-section (4) of Section 21, of the Contract Labour (Regulation and Abolition) Act, 1970, CLE shall be at liberty to recover such amount or any part thereof by deducting it from the security deposit or from any sum due by CLE to the contractor whether under this contract or otherwise CLE shall not be bound to contest any claim made against it under sub-section (1) of Section 20, sub-section (4) of Section 21, of the said Act, except on the written request of the contractor and upon his giving to the CLE full security for all costs for which CLE might become liable in contesting such claim.</w:t>
            </w:r>
          </w:p>
        </w:tc>
      </w:tr>
      <w:tr w:rsidR="005444BE" w:rsidRPr="000D5B1A" w:rsidTr="00FF67CC">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10</w:t>
            </w:r>
          </w:p>
        </w:tc>
      </w:tr>
      <w:tr w:rsidR="005444BE" w:rsidRPr="000D5B1A" w:rsidTr="00FF67CC">
        <w:tc>
          <w:tcPr>
            <w:tcW w:w="1636" w:type="dxa"/>
          </w:tcPr>
          <w:p w:rsidR="005444BE" w:rsidRPr="000D5B1A" w:rsidRDefault="005444BE" w:rsidP="0082044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Labour Laws to be complied by the Contractor</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 shall obtain a valid licence under the Contract Labour (R&amp;A) Act, 1970, and the Contract Labour (Regulation and Abolition) Central Rules, 1971, before the commencement of the work, and continue to have a valid license until the completion of the work. The contractor shall also abide by the provisions of the Child Labour (Prohibition and Regulation) Act, 1986.</w:t>
            </w:r>
          </w:p>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The contractor shall also comply with the provisions of the building and other Construction Workers (Regulation of Employment &amp; </w:t>
            </w:r>
            <w:r w:rsidRPr="000D5B1A">
              <w:rPr>
                <w:rFonts w:ascii="Garamond" w:hAnsi="Garamond" w:cs="Book Antiqua"/>
                <w:sz w:val="24"/>
                <w:szCs w:val="24"/>
              </w:rPr>
              <w:lastRenderedPageBreak/>
              <w:t>Conditions of Service) Act, 1996 and the building and other Construction Workers Welfare Cess Act, 1996.</w:t>
            </w:r>
          </w:p>
          <w:p w:rsidR="005444BE"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Any failure to fulfil these requirements shall attract the penal provisions of this contract arising out of the resultant non-execution of the work.</w:t>
            </w:r>
          </w:p>
          <w:p w:rsidR="0013722B" w:rsidRPr="000D5B1A" w:rsidRDefault="0013722B" w:rsidP="005444BE">
            <w:pPr>
              <w:autoSpaceDE w:val="0"/>
              <w:autoSpaceDN w:val="0"/>
              <w:adjustRightInd w:val="0"/>
              <w:spacing w:line="360" w:lineRule="auto"/>
              <w:jc w:val="both"/>
              <w:rPr>
                <w:rFonts w:ascii="Garamond" w:hAnsi="Garamond" w:cs="Book Antiqua"/>
                <w:sz w:val="24"/>
                <w:szCs w:val="24"/>
              </w:rPr>
            </w:pPr>
          </w:p>
        </w:tc>
      </w:tr>
      <w:tr w:rsidR="005444BE" w:rsidRPr="000D5B1A" w:rsidTr="00FF67CC">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sz w:val="24"/>
                <w:szCs w:val="24"/>
              </w:rPr>
            </w:pPr>
            <w:r w:rsidRPr="000D5B1A">
              <w:rPr>
                <w:rFonts w:ascii="Garamond" w:hAnsi="Garamond" w:cs="Book Antiqua"/>
                <w:b/>
                <w:sz w:val="24"/>
                <w:szCs w:val="24"/>
              </w:rPr>
              <w:t>CLAUSE 10A</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No labour below the age of fourteen years shall be employed on the work</w:t>
            </w:r>
          </w:p>
        </w:tc>
      </w:tr>
      <w:tr w:rsidR="005444BE" w:rsidRPr="000D5B1A" w:rsidTr="00FF67CC">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10 B</w:t>
            </w:r>
          </w:p>
        </w:tc>
      </w:tr>
      <w:tr w:rsidR="005444BE" w:rsidRPr="000D5B1A" w:rsidTr="00FF67CC">
        <w:tc>
          <w:tcPr>
            <w:tcW w:w="1636" w:type="dxa"/>
          </w:tcPr>
          <w:p w:rsidR="005444BE" w:rsidRPr="000D5B1A" w:rsidRDefault="005444BE" w:rsidP="0095376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Payment of wages:</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The contractor shall pay to labour employed by him either directly or through subcontractors, wages not less than fair wages as defined in the C.P.W.D. Contractor’s Labour Regulations or as per the provisions of the Contract Labour (Regulation and Abolition) Act, 1970 and the contract Labour (Regulation and Abolition) Central Rules, 1971, wherever applicable.</w:t>
            </w:r>
          </w:p>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The contractor shall, notwithstanding the provisions of any contract to the contrary, cause to be paid fair wage to labour indirectly engaged on the work, including any labour engaged by his sub-contractors in connection with the said work, as if the labour had been immediately employed by him.</w:t>
            </w:r>
          </w:p>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 xml:space="preserve">In respect of all labour directly or indirectly employed in the works for performance of the contractor’s part of this contract, the contractor shall comply with or cause to be complied with the Central Public Works Department contractor’s Labour Regulations made by Government from time to time in regard to payment of wages, wage period, deductions from wages recovery of wages not paid and deductions unauthorizedly made, maintenance of wage </w:t>
            </w:r>
            <w:r w:rsidRPr="000D5B1A">
              <w:rPr>
                <w:rFonts w:ascii="Garamond" w:hAnsi="Garamond" w:cs="Book Antiqua"/>
                <w:sz w:val="24"/>
                <w:szCs w:val="24"/>
              </w:rPr>
              <w:lastRenderedPageBreak/>
              <w:t>books or wage slips, publication of scale of wages and other terms of employment, inspection and submission of periodical returns and all other matters of the like nature or as per the provisions of the Contract Labour (Regulation and Abolition) Act, 1970, and the Contract Labour(Regulation and Abolition) Central Rules, 1971, wherever applicable.</w:t>
            </w:r>
          </w:p>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(a) The Engineer-in-Charge concerned shall have the right to deduct from the moneys due to the contractor any sum required or estimated to be required for making good the loss suffered by a worker or workers by reason of non-fulfilment of the conditions of the contract for the benefit of the workers, non-payment of wages or of deductions made from his or their wages which are not justified by their terms of the contract or non-observance of the Regulations.</w:t>
            </w:r>
          </w:p>
          <w:p w:rsidR="005444BE" w:rsidRPr="000D5B1A" w:rsidRDefault="005444BE" w:rsidP="005444BE">
            <w:pPr>
              <w:pStyle w:val="ListParagraph"/>
              <w:autoSpaceDE w:val="0"/>
              <w:autoSpaceDN w:val="0"/>
              <w:adjustRightInd w:val="0"/>
              <w:spacing w:line="360" w:lineRule="auto"/>
              <w:ind w:left="1080"/>
              <w:jc w:val="both"/>
              <w:rPr>
                <w:rFonts w:ascii="Garamond" w:hAnsi="Garamond" w:cs="Book Antiqua"/>
                <w:sz w:val="24"/>
                <w:szCs w:val="24"/>
              </w:rPr>
            </w:pPr>
            <w:r w:rsidRPr="000D5B1A">
              <w:rPr>
                <w:rFonts w:ascii="Garamond" w:hAnsi="Garamond" w:cs="Book Antiqua"/>
                <w:sz w:val="24"/>
                <w:szCs w:val="24"/>
              </w:rPr>
              <w:t>(b) Under the provision of Minimum Wages (Central) Rules, 1950, the contractor is bound to allow to the labours directly or indirectly employed in the works one day rest for 6 days continuous work and pay wages at the same rate as for duty. In the event of default, the Engineer-in-Charge shall have the right to deduct the sum or sums not paid on account of wages for weekly holidays to any labours and pay the same to the persons entitled thereto from any money due to the contractor by the Engineer-in-Charge concerned.</w:t>
            </w:r>
          </w:p>
          <w:p w:rsidR="005444BE" w:rsidRPr="000D5B1A" w:rsidRDefault="005444BE" w:rsidP="005444BE">
            <w:pPr>
              <w:autoSpaceDE w:val="0"/>
              <w:autoSpaceDN w:val="0"/>
              <w:adjustRightInd w:val="0"/>
              <w:spacing w:line="360" w:lineRule="auto"/>
              <w:ind w:left="1080"/>
              <w:jc w:val="both"/>
              <w:rPr>
                <w:rFonts w:ascii="Garamond" w:hAnsi="Garamond" w:cs="Book Antiqua"/>
                <w:sz w:val="24"/>
                <w:szCs w:val="24"/>
              </w:rPr>
            </w:pPr>
            <w:r w:rsidRPr="000D5B1A">
              <w:rPr>
                <w:rFonts w:ascii="Garamond" w:hAnsi="Garamond" w:cs="Book Antiqua"/>
                <w:sz w:val="24"/>
                <w:szCs w:val="24"/>
              </w:rPr>
              <w:t>In the case of Union Territory of Delhi, however, as the all-inclusive minimum daily wages fixed under Notification of the Delhi Administration No.F.12(162)MWO/ DAB/ 43884-91, dated 31-12-1979 as amended from time to time are inclusive of wages for the weekly day of rest, the question of extra payment for weekly holiday would not arise.</w:t>
            </w:r>
          </w:p>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lastRenderedPageBreak/>
              <w:t>The contractor shall comply with the provisions of the Payment of Wages Act, 1936, Minimum Wages Act, 1948, Employees Liability Act, 1938, Workmen’s Compensation Act, 1923, Industrial Disputes Act, 1947, Maternity Benefits Act, 1961, and the Contractor’s Labour (Regulation and Abolition) Act 1970, or the modifications thereof or any other laws relating thereto and the rules made thereunder from time to time.</w:t>
            </w:r>
          </w:p>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The contractor shall indemnify and keep indemnified CLE against payments to be made under and for the observance of the laws aforesaid and the C.P.W.D. Contractor’s Labour Regulations without prejudice to his right to claim indemnity from his sub-contractors.</w:t>
            </w:r>
          </w:p>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The laws aforesaid shall be deemed to be a part of this contract and any breach thereof shall be deemed to be a breach of this contract.</w:t>
            </w:r>
          </w:p>
          <w:p w:rsidR="005444BE" w:rsidRPr="000D5B1A" w:rsidRDefault="005444BE" w:rsidP="00A550E0">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Whatever is the minimum wage for the time being, or if the wage payable is higher than such wage, such wage shall be paid by the contractor to the workmen directly without the intervention of Jamadar and that Jamadar shall not be entitled to deduct or recover any amount from the minimum wage payable to the workmen as and by way of commission or otherwise.</w:t>
            </w:r>
          </w:p>
          <w:p w:rsidR="005444BE" w:rsidRPr="00C81F53" w:rsidRDefault="005444BE" w:rsidP="005444BE">
            <w:pPr>
              <w:pStyle w:val="ListParagraph"/>
              <w:numPr>
                <w:ilvl w:val="0"/>
                <w:numId w:val="16"/>
              </w:numPr>
              <w:autoSpaceDE w:val="0"/>
              <w:autoSpaceDN w:val="0"/>
              <w:adjustRightInd w:val="0"/>
              <w:spacing w:after="0" w:line="360" w:lineRule="auto"/>
              <w:ind w:left="1080"/>
              <w:jc w:val="both"/>
              <w:rPr>
                <w:rFonts w:ascii="Garamond" w:hAnsi="Garamond" w:cs="Book Antiqua"/>
                <w:sz w:val="24"/>
                <w:szCs w:val="24"/>
              </w:rPr>
            </w:pPr>
            <w:r w:rsidRPr="000D5B1A">
              <w:rPr>
                <w:rFonts w:ascii="Garamond" w:hAnsi="Garamond" w:cs="Book Antiqua"/>
                <w:sz w:val="24"/>
                <w:szCs w:val="24"/>
              </w:rPr>
              <w:t>The contractor shall ensure that no amount by way of commission or otherwise is deducted or recovered by the Jamadar from the wage of workmen.</w:t>
            </w:r>
          </w:p>
        </w:tc>
      </w:tr>
      <w:tr w:rsidR="005444BE" w:rsidRPr="000D5B1A" w:rsidTr="00FF67CC">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10C</w:t>
            </w:r>
          </w:p>
        </w:tc>
      </w:tr>
      <w:tr w:rsidR="005444BE" w:rsidRPr="000D5B1A" w:rsidTr="0091794A">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In respect of all labour directly or indirectly employed in the work for the performance of the contractor’s part of this contract, the contractor shall at his own expense arrange for the safety provisions as per C.P.W.D. Safety Code framed from time to time and shall at his own expense provide for all facilities in connection therewith. In case the contractor fails to make arrangement and provide necessary </w:t>
            </w:r>
            <w:r w:rsidRPr="000D5B1A">
              <w:rPr>
                <w:rFonts w:ascii="Garamond" w:hAnsi="Garamond" w:cs="Book Antiqua"/>
                <w:sz w:val="24"/>
                <w:szCs w:val="24"/>
              </w:rPr>
              <w:lastRenderedPageBreak/>
              <w:t>facilities as aforesaid, he shall be liable to pay a penalty of Rs.200/- for each default and in addition, the Engineer-in- Charge shall be at liberty to make arrangement and provide facilities as aforesaid and recover the costs incurred in that behalf from the contractor</w:t>
            </w:r>
          </w:p>
        </w:tc>
      </w:tr>
      <w:tr w:rsidR="005444BE" w:rsidRPr="000D5B1A" w:rsidTr="00FF67CC">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10</w:t>
            </w:r>
            <w:r w:rsidR="0082044F">
              <w:rPr>
                <w:rFonts w:ascii="Garamond" w:hAnsi="Garamond" w:cs="Book Antiqua"/>
                <w:b/>
                <w:bCs/>
                <w:sz w:val="24"/>
                <w:szCs w:val="24"/>
              </w:rPr>
              <w:t xml:space="preserve"> D</w:t>
            </w:r>
            <w:r w:rsidRPr="000D5B1A">
              <w:rPr>
                <w:rFonts w:ascii="Garamond" w:hAnsi="Garamond" w:cs="Book Antiqua"/>
                <w:b/>
                <w:bCs/>
                <w:sz w:val="24"/>
                <w:szCs w:val="24"/>
              </w:rPr>
              <w:t xml:space="preserve"> </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 shall submit by the 4th and 19th of every month, to the Engineer-in-Charge, a true statement showing in respect of the second half of the preceding month and the first half of the current month respectively</w:t>
            </w:r>
          </w:p>
          <w:p w:rsidR="005444BE" w:rsidRPr="000D5B1A" w:rsidRDefault="005444BE" w:rsidP="00A550E0">
            <w:pPr>
              <w:pStyle w:val="ListParagraph"/>
              <w:numPr>
                <w:ilvl w:val="0"/>
                <w:numId w:val="17"/>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the number of labourers employed by him on the work,</w:t>
            </w:r>
          </w:p>
          <w:p w:rsidR="005444BE" w:rsidRPr="000D5B1A" w:rsidRDefault="005444BE" w:rsidP="00A550E0">
            <w:pPr>
              <w:pStyle w:val="ListParagraph"/>
              <w:numPr>
                <w:ilvl w:val="0"/>
                <w:numId w:val="17"/>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 xml:space="preserve">their working yours, </w:t>
            </w:r>
          </w:p>
          <w:p w:rsidR="005444BE" w:rsidRPr="000D5B1A" w:rsidRDefault="005444BE" w:rsidP="00A550E0">
            <w:pPr>
              <w:pStyle w:val="ListParagraph"/>
              <w:numPr>
                <w:ilvl w:val="0"/>
                <w:numId w:val="17"/>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the wages paid to them,</w:t>
            </w:r>
          </w:p>
          <w:p w:rsidR="005444BE" w:rsidRPr="000D5B1A" w:rsidRDefault="005444BE" w:rsidP="00A550E0">
            <w:pPr>
              <w:pStyle w:val="ListParagraph"/>
              <w:numPr>
                <w:ilvl w:val="0"/>
                <w:numId w:val="17"/>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 xml:space="preserve">the accidents that occurred during the said fornight showing the circumstances under which they happened and the extent of damage and injury caused by them, and </w:t>
            </w:r>
          </w:p>
          <w:p w:rsidR="005444BE" w:rsidRPr="000D5B1A" w:rsidRDefault="005444BE" w:rsidP="00A550E0">
            <w:pPr>
              <w:pStyle w:val="ListParagraph"/>
              <w:numPr>
                <w:ilvl w:val="0"/>
                <w:numId w:val="17"/>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the number of female workers who have been allowed maternity benefit according to Clause 19F and the amount paid to them.</w:t>
            </w:r>
          </w:p>
          <w:p w:rsidR="005444BE" w:rsidRPr="000D5B1A" w:rsidRDefault="005444BE" w:rsidP="005444BE">
            <w:pPr>
              <w:autoSpaceDE w:val="0"/>
              <w:autoSpaceDN w:val="0"/>
              <w:adjustRightInd w:val="0"/>
              <w:spacing w:after="240" w:line="360" w:lineRule="auto"/>
              <w:jc w:val="both"/>
              <w:rPr>
                <w:rFonts w:ascii="Garamond" w:hAnsi="Garamond" w:cs="Book Antiqua"/>
                <w:sz w:val="24"/>
                <w:szCs w:val="24"/>
              </w:rPr>
            </w:pPr>
            <w:r w:rsidRPr="000D5B1A">
              <w:rPr>
                <w:rFonts w:ascii="Garamond" w:hAnsi="Garamond" w:cs="Book Antiqua"/>
                <w:sz w:val="24"/>
                <w:szCs w:val="24"/>
              </w:rPr>
              <w:t>Failing which the contractor shall be liable to pay to CLE, a sum not exceeding Rs.200/- for each default or materially incorrect statement. The decision of the Divisional Officer shall be final in deducting from any bill due to the contractor, the amount levied as fine and be binding on the contractor</w:t>
            </w:r>
          </w:p>
        </w:tc>
      </w:tr>
      <w:tr w:rsidR="005444BE" w:rsidRPr="000D5B1A" w:rsidTr="00FF67CC">
        <w:tc>
          <w:tcPr>
            <w:tcW w:w="1636"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10E</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Default="005444BE" w:rsidP="005444BE">
            <w:pPr>
              <w:autoSpaceDE w:val="0"/>
              <w:autoSpaceDN w:val="0"/>
              <w:adjustRightInd w:val="0"/>
              <w:spacing w:after="240" w:line="360" w:lineRule="auto"/>
              <w:jc w:val="both"/>
              <w:rPr>
                <w:rFonts w:ascii="Garamond" w:hAnsi="Garamond" w:cs="Book Antiqua"/>
                <w:sz w:val="24"/>
                <w:szCs w:val="24"/>
              </w:rPr>
            </w:pPr>
            <w:r w:rsidRPr="000D5B1A">
              <w:rPr>
                <w:rFonts w:ascii="Garamond" w:hAnsi="Garamond" w:cs="Book Antiqua"/>
                <w:sz w:val="24"/>
                <w:szCs w:val="24"/>
              </w:rPr>
              <w:t>In respect of all labour directly or indirectly employed in the works for the performance of the contractor’s part of this contract, the contractor shall comply with or cause to be complied with all the rules framed by Government from time to time for the protection of health and sanitary arrangements for workers employed by the Central Public Works Department and its contractors.</w:t>
            </w:r>
          </w:p>
          <w:p w:rsidR="00DB6146" w:rsidRPr="000D5B1A" w:rsidRDefault="00DB6146" w:rsidP="005444BE">
            <w:pPr>
              <w:autoSpaceDE w:val="0"/>
              <w:autoSpaceDN w:val="0"/>
              <w:adjustRightInd w:val="0"/>
              <w:spacing w:after="240" w:line="360" w:lineRule="auto"/>
              <w:jc w:val="both"/>
              <w:rPr>
                <w:rFonts w:ascii="Garamond" w:hAnsi="Garamond" w:cs="Book Antiqua"/>
                <w:sz w:val="24"/>
                <w:szCs w:val="24"/>
              </w:rPr>
            </w:pPr>
          </w:p>
        </w:tc>
      </w:tr>
      <w:tr w:rsidR="005444BE" w:rsidRPr="000D5B1A" w:rsidTr="00FF67CC">
        <w:tc>
          <w:tcPr>
            <w:tcW w:w="1636" w:type="dxa"/>
          </w:tcPr>
          <w:p w:rsidR="005444BE" w:rsidRPr="000D5B1A" w:rsidRDefault="005444BE" w:rsidP="0095376F">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10 F</w:t>
            </w:r>
          </w:p>
        </w:tc>
      </w:tr>
      <w:tr w:rsidR="005444BE" w:rsidRPr="000D5B1A" w:rsidTr="00FF67CC">
        <w:tc>
          <w:tcPr>
            <w:tcW w:w="1636" w:type="dxa"/>
          </w:tcPr>
          <w:p w:rsidR="005444BE" w:rsidRPr="000D5B1A" w:rsidRDefault="005444BE" w:rsidP="0095376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Leave and pay during leave shall be regulated as follows:-</w:t>
            </w:r>
          </w:p>
          <w:p w:rsidR="005444BE" w:rsidRPr="000D5B1A" w:rsidRDefault="005444BE" w:rsidP="0095376F">
            <w:pPr>
              <w:autoSpaceDE w:val="0"/>
              <w:autoSpaceDN w:val="0"/>
              <w:adjustRightInd w:val="0"/>
              <w:spacing w:line="240" w:lineRule="auto"/>
              <w:jc w:val="both"/>
              <w:rPr>
                <w:rFonts w:ascii="Garamond" w:hAnsi="Garamond" w:cs="Book Antiqua"/>
                <w:b/>
                <w:bCs/>
                <w:sz w:val="24"/>
                <w:szCs w:val="24"/>
              </w:rPr>
            </w:pPr>
          </w:p>
        </w:tc>
        <w:tc>
          <w:tcPr>
            <w:tcW w:w="6842" w:type="dxa"/>
          </w:tcPr>
          <w:p w:rsidR="005444BE" w:rsidRPr="000D5B1A" w:rsidRDefault="005444BE" w:rsidP="006446BC">
            <w:pPr>
              <w:pStyle w:val="ListParagraph"/>
              <w:autoSpaceDE w:val="0"/>
              <w:autoSpaceDN w:val="0"/>
              <w:adjustRightInd w:val="0"/>
              <w:spacing w:after="0" w:line="360" w:lineRule="auto"/>
              <w:jc w:val="both"/>
              <w:rPr>
                <w:rFonts w:ascii="Garamond" w:hAnsi="Garamond" w:cs="Book Antiqua"/>
                <w:b/>
                <w:bCs/>
                <w:sz w:val="24"/>
                <w:szCs w:val="24"/>
              </w:rPr>
            </w:pPr>
            <w:r w:rsidRPr="000D5B1A">
              <w:rPr>
                <w:rFonts w:ascii="Garamond" w:hAnsi="Garamond" w:cs="Book Antiqua"/>
                <w:b/>
                <w:bCs/>
                <w:sz w:val="24"/>
                <w:szCs w:val="24"/>
              </w:rPr>
              <w:t>Leave :</w:t>
            </w:r>
          </w:p>
          <w:p w:rsidR="005444BE" w:rsidRPr="000D5B1A" w:rsidRDefault="005444BE" w:rsidP="00A550E0">
            <w:pPr>
              <w:pStyle w:val="ListParagraph"/>
              <w:numPr>
                <w:ilvl w:val="2"/>
                <w:numId w:val="15"/>
              </w:numPr>
              <w:autoSpaceDE w:val="0"/>
              <w:autoSpaceDN w:val="0"/>
              <w:adjustRightInd w:val="0"/>
              <w:spacing w:after="0" w:line="360" w:lineRule="auto"/>
              <w:ind w:left="1170" w:hanging="704"/>
              <w:jc w:val="both"/>
              <w:rPr>
                <w:rFonts w:ascii="Garamond" w:hAnsi="Garamond" w:cs="Book Antiqua"/>
                <w:sz w:val="24"/>
                <w:szCs w:val="24"/>
              </w:rPr>
            </w:pPr>
            <w:r w:rsidRPr="000D5B1A">
              <w:rPr>
                <w:rFonts w:ascii="Garamond" w:hAnsi="Garamond" w:cs="Book Antiqua"/>
                <w:sz w:val="24"/>
                <w:szCs w:val="24"/>
              </w:rPr>
              <w:t xml:space="preserve">in the case of delivery - maternity leave not exceeding 8 weeks, 4 weeks up to and including the day of delivery and 4 weeks following that day, </w:t>
            </w:r>
          </w:p>
          <w:p w:rsidR="005444BE" w:rsidRPr="000D5B1A" w:rsidRDefault="005444BE" w:rsidP="00A550E0">
            <w:pPr>
              <w:pStyle w:val="ListParagraph"/>
              <w:numPr>
                <w:ilvl w:val="2"/>
                <w:numId w:val="15"/>
              </w:numPr>
              <w:autoSpaceDE w:val="0"/>
              <w:autoSpaceDN w:val="0"/>
              <w:adjustRightInd w:val="0"/>
              <w:spacing w:after="0" w:line="360" w:lineRule="auto"/>
              <w:ind w:left="1170" w:hanging="704"/>
              <w:jc w:val="both"/>
              <w:rPr>
                <w:rFonts w:ascii="Garamond" w:hAnsi="Garamond" w:cs="Book Antiqua"/>
                <w:sz w:val="24"/>
                <w:szCs w:val="24"/>
              </w:rPr>
            </w:pPr>
            <w:r w:rsidRPr="000D5B1A">
              <w:rPr>
                <w:rFonts w:ascii="Garamond" w:hAnsi="Garamond" w:cs="Book Antiqua"/>
                <w:sz w:val="24"/>
                <w:szCs w:val="24"/>
              </w:rPr>
              <w:t>in the case of miscarriage - upto 3 weeks from the date of miscarriage.</w:t>
            </w:r>
          </w:p>
          <w:p w:rsidR="005444BE" w:rsidRPr="000D5B1A" w:rsidRDefault="005444BE" w:rsidP="00A550E0">
            <w:pPr>
              <w:pStyle w:val="ListParagraph"/>
              <w:numPr>
                <w:ilvl w:val="0"/>
                <w:numId w:val="18"/>
              </w:numPr>
              <w:autoSpaceDE w:val="0"/>
              <w:autoSpaceDN w:val="0"/>
              <w:adjustRightInd w:val="0"/>
              <w:spacing w:after="0" w:line="360" w:lineRule="auto"/>
              <w:ind w:hanging="704"/>
              <w:jc w:val="both"/>
              <w:rPr>
                <w:rFonts w:ascii="Garamond" w:hAnsi="Garamond" w:cs="Book Antiqua"/>
                <w:b/>
                <w:bCs/>
                <w:sz w:val="24"/>
                <w:szCs w:val="24"/>
              </w:rPr>
            </w:pPr>
            <w:r w:rsidRPr="000D5B1A">
              <w:rPr>
                <w:rFonts w:ascii="Garamond" w:hAnsi="Garamond" w:cs="Book Antiqua"/>
                <w:b/>
                <w:bCs/>
                <w:sz w:val="24"/>
                <w:szCs w:val="24"/>
              </w:rPr>
              <w:t>Pay :</w:t>
            </w:r>
          </w:p>
          <w:p w:rsidR="005444BE" w:rsidRPr="000D5B1A" w:rsidRDefault="005444BE" w:rsidP="00A550E0">
            <w:pPr>
              <w:pStyle w:val="ListParagraph"/>
              <w:numPr>
                <w:ilvl w:val="0"/>
                <w:numId w:val="19"/>
              </w:numPr>
              <w:autoSpaceDE w:val="0"/>
              <w:autoSpaceDN w:val="0"/>
              <w:adjustRightInd w:val="0"/>
              <w:spacing w:after="0" w:line="360" w:lineRule="auto"/>
              <w:ind w:left="1170" w:hanging="704"/>
              <w:jc w:val="both"/>
              <w:rPr>
                <w:rFonts w:ascii="Garamond" w:hAnsi="Garamond" w:cs="Book Antiqua"/>
                <w:sz w:val="24"/>
                <w:szCs w:val="24"/>
              </w:rPr>
            </w:pPr>
            <w:r w:rsidRPr="000D5B1A">
              <w:rPr>
                <w:rFonts w:ascii="Garamond" w:hAnsi="Garamond" w:cs="Book Antiqua"/>
                <w:sz w:val="24"/>
                <w:szCs w:val="24"/>
              </w:rPr>
              <w:t xml:space="preserve">in the case of delivery - leave pay during maternity leave will be at the rate of the women’s average daily earnings, calculated on total wages earned on the days when full time work was done during a period of three months immediately preceding the date on which she gives notice that she expects to be confined or at the rate of Rupee one only a day whichever is greater. </w:t>
            </w:r>
          </w:p>
          <w:p w:rsidR="005444BE" w:rsidRPr="000D5B1A" w:rsidRDefault="005444BE" w:rsidP="00A550E0">
            <w:pPr>
              <w:pStyle w:val="ListParagraph"/>
              <w:numPr>
                <w:ilvl w:val="0"/>
                <w:numId w:val="19"/>
              </w:numPr>
              <w:autoSpaceDE w:val="0"/>
              <w:autoSpaceDN w:val="0"/>
              <w:adjustRightInd w:val="0"/>
              <w:spacing w:after="0" w:line="360" w:lineRule="auto"/>
              <w:ind w:left="1170" w:hanging="360"/>
              <w:jc w:val="both"/>
              <w:rPr>
                <w:rFonts w:ascii="Garamond" w:hAnsi="Garamond" w:cs="Book Antiqua"/>
                <w:sz w:val="24"/>
                <w:szCs w:val="24"/>
              </w:rPr>
            </w:pPr>
            <w:r w:rsidRPr="000D5B1A">
              <w:rPr>
                <w:rFonts w:ascii="Garamond" w:hAnsi="Garamond" w:cs="Book Antiqua"/>
                <w:sz w:val="24"/>
                <w:szCs w:val="24"/>
              </w:rPr>
              <w:t>in the case of miscarriage - leave pay at the rate of average daily earning calculated on the total wages earned on the days when full time work was done during a period of three months immediately preceding the date of such miscarriage.</w:t>
            </w:r>
          </w:p>
          <w:p w:rsidR="005444BE" w:rsidRPr="000D5B1A" w:rsidRDefault="005444BE" w:rsidP="00A550E0">
            <w:pPr>
              <w:pStyle w:val="ListParagraph"/>
              <w:numPr>
                <w:ilvl w:val="0"/>
                <w:numId w:val="18"/>
              </w:numPr>
              <w:autoSpaceDE w:val="0"/>
              <w:autoSpaceDN w:val="0"/>
              <w:adjustRightInd w:val="0"/>
              <w:spacing w:after="0" w:line="360" w:lineRule="auto"/>
              <w:jc w:val="both"/>
              <w:rPr>
                <w:rFonts w:ascii="Garamond" w:hAnsi="Garamond" w:cs="Book Antiqua"/>
                <w:b/>
                <w:bCs/>
                <w:sz w:val="24"/>
                <w:szCs w:val="24"/>
              </w:rPr>
            </w:pPr>
            <w:r w:rsidRPr="000D5B1A">
              <w:rPr>
                <w:rFonts w:ascii="Garamond" w:hAnsi="Garamond" w:cs="Book Antiqua"/>
                <w:b/>
                <w:bCs/>
                <w:sz w:val="24"/>
                <w:szCs w:val="24"/>
              </w:rPr>
              <w:t>Conditions for the grant of Maternity Leave:</w:t>
            </w:r>
          </w:p>
          <w:p w:rsidR="005444BE" w:rsidRPr="000D5B1A" w:rsidRDefault="005444BE" w:rsidP="005444BE">
            <w:pPr>
              <w:autoSpaceDE w:val="0"/>
              <w:autoSpaceDN w:val="0"/>
              <w:adjustRightInd w:val="0"/>
              <w:spacing w:line="360" w:lineRule="auto"/>
              <w:ind w:left="720"/>
              <w:jc w:val="both"/>
              <w:rPr>
                <w:rFonts w:ascii="Garamond" w:hAnsi="Garamond" w:cs="Book Antiqua"/>
                <w:sz w:val="24"/>
                <w:szCs w:val="24"/>
              </w:rPr>
            </w:pPr>
            <w:r w:rsidRPr="000D5B1A">
              <w:rPr>
                <w:rFonts w:ascii="Garamond" w:hAnsi="Garamond" w:cs="Book Antiqua"/>
                <w:sz w:val="24"/>
                <w:szCs w:val="24"/>
              </w:rPr>
              <w:t>No maternity leave benefit shall be admissible to a woman unless she has been employed for a total period of not less than six months immediately preceding the date on which she proceeds on leave.</w:t>
            </w:r>
          </w:p>
          <w:p w:rsidR="005444BE" w:rsidRPr="00821686" w:rsidRDefault="005444BE" w:rsidP="005444BE">
            <w:pPr>
              <w:pStyle w:val="ListParagraph"/>
              <w:numPr>
                <w:ilvl w:val="0"/>
                <w:numId w:val="18"/>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The contractor shall maintain a register of Maternity (Benefit) in the Prescribed Form as shown in appendix -I and II, and the same shall be kept at the place of work.</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10 G</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In the event of the contractor(s) committing a default or breach of any of the provisions of the Central Public Works Department, </w:t>
            </w:r>
            <w:r w:rsidRPr="000D5B1A">
              <w:rPr>
                <w:rFonts w:ascii="Garamond" w:hAnsi="Garamond" w:cs="Book Antiqua"/>
                <w:sz w:val="24"/>
                <w:szCs w:val="24"/>
              </w:rPr>
              <w:lastRenderedPageBreak/>
              <w:t>Contractor’s Labour Regulations and Model Rules for the protection of health and sanitary arrangements for the workers as amended from time to time or furnishing any information or submitting or filing any statement under the provisions of the above Regulations and’ Rules which is materially incorrect, he/they shall, without prejudice to any other liability, pay to the CLE a sum not exceeding Rs.200/- for every default, breach or furnishing, making, submitting, filing such materially incorrect statements and in the event of the contractor(s) defaulting continuously in this respect, the penalty may be enhanced to Rs.200/- per day for each day of default subject to a maximum of 5 per cent of the estimated cost of the work put to tender. The decision of the Engineer-in-Charge shall be final and binding on the parties.</w:t>
            </w:r>
          </w:p>
          <w:p w:rsidR="0095376F"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Should it appear to the Engineer-in-Charge that the contractor(s) is/are not properly observing and complying with the provisions of the C.P.W.D. Contractor’s Labour Regulations and Model Rules and the provisions of the Contract Labour (Regulation and Abolition) Act 1970, and the Contract Labour (R&amp; A) Central Rules 1971, for the protection of health and sanitary arrangements for work-people employed by the contractor(s) (hereinafter referred as “the said Rules”) the Engineer-in-Charge shall have power to give notice in writing to the contractor(s) requiring that the said Rules be complied with and the amenities prescribed therein be provided to the work-people within a reasonable time to be specified in the notice. If the contractor(s) shall fail within the period specified in the notice to comply with and/observe the said Rules and to provide the amenities to the work-people as aforesaid, the Engineer-in-Charge shall have the power to provide the amenities hereinbefore mentioned at the cost of the contractor(s). The contractor(s) shall erect, make and maintain at his/their own expense and to approved standards all necessary huts and sanitary arrangements required for his/their work-people on the site in connection with the execution of the works, and if the same shall not have been erected or constructed, according to approved standards, the Engineer-in-Charge shall have power to give notice in </w:t>
            </w:r>
            <w:r w:rsidRPr="000D5B1A">
              <w:rPr>
                <w:rFonts w:ascii="Garamond" w:hAnsi="Garamond" w:cs="Book Antiqua"/>
                <w:sz w:val="24"/>
                <w:szCs w:val="24"/>
              </w:rPr>
              <w:lastRenderedPageBreak/>
              <w:t>writing to the contractor(s) requiring that the said huts and sanitary arrangements be remodelled and/or reconstructed according to approved standards, and if the contractor(s) shall fail to remodel or reconstruct such huts and sanitary arrangements according to approved standards within the period specified in the notice, the Engineer-in-Charge shall have the power to remodel or reconstruct such huts and sanitary arrangements according to approved standards at the cost of the contractor(s).</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10 H</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contractor(s) shall at his/their own cost provide his/their labour with a sufficient number of huts (hereinafter referred to as the camp) of the following specifications on a suitable plot of land to be approved by the Engineer-in-Charge.</w:t>
            </w:r>
          </w:p>
          <w:p w:rsidR="005444BE" w:rsidRPr="000D5B1A" w:rsidRDefault="005444BE" w:rsidP="00A550E0">
            <w:pPr>
              <w:pStyle w:val="ListParagraph"/>
              <w:numPr>
                <w:ilvl w:val="2"/>
                <w:numId w:val="20"/>
              </w:numPr>
              <w:autoSpaceDE w:val="0"/>
              <w:autoSpaceDN w:val="0"/>
              <w:adjustRightInd w:val="0"/>
              <w:spacing w:after="0" w:line="360" w:lineRule="auto"/>
              <w:ind w:left="705" w:hanging="360"/>
              <w:jc w:val="both"/>
              <w:rPr>
                <w:rFonts w:ascii="Garamond" w:hAnsi="Garamond" w:cs="Book Antiqua"/>
                <w:sz w:val="24"/>
                <w:szCs w:val="24"/>
              </w:rPr>
            </w:pPr>
            <w:r w:rsidRPr="000D5B1A">
              <w:rPr>
                <w:rFonts w:ascii="Garamond" w:hAnsi="Garamond" w:cs="Book Antiqua"/>
                <w:sz w:val="24"/>
                <w:szCs w:val="24"/>
              </w:rPr>
              <w:t xml:space="preserve">(a) The minimum height of each hut at the eaves level shall be 2.10m (7 ft.) and the floor area to be provided will be at the rate of 2.7 sqm. (30 sq.ft.) for each member of the worker’s family staying with the labourer. </w:t>
            </w:r>
          </w:p>
          <w:p w:rsidR="005444BE" w:rsidRPr="000D5B1A" w:rsidRDefault="005444BE" w:rsidP="005444BE">
            <w:pPr>
              <w:pStyle w:val="ListParagraph"/>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(b)The contractor(s) shall in addition construct suitable cooking places having a minimum area of 1.80m x 1.50m (6’x5') adjacent to the hut for each family.</w:t>
            </w:r>
          </w:p>
          <w:p w:rsidR="005444BE" w:rsidRPr="000D5B1A" w:rsidRDefault="005444BE" w:rsidP="005444BE">
            <w:pPr>
              <w:pStyle w:val="ListParagraph"/>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(c)The contractor(s) shall also construct temporary latrines and urinals for the use of the labourers each on the scale of not less than four per each one hundred of the total strength, separate latrines and urinals being provided for women.</w:t>
            </w:r>
          </w:p>
          <w:p w:rsidR="005444BE" w:rsidRPr="000D5B1A" w:rsidRDefault="005444BE" w:rsidP="005444BE">
            <w:pPr>
              <w:pStyle w:val="ListParagraph"/>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contractor(s) shall construct sufficient number of bathing and washing places, one unit for every 25 persons residing in the camp. These bathing and washing places shall be suitably screened.</w:t>
            </w:r>
          </w:p>
          <w:p w:rsidR="005444BE" w:rsidRPr="000D5B1A" w:rsidRDefault="005444BE" w:rsidP="00A550E0">
            <w:pPr>
              <w:pStyle w:val="ListParagraph"/>
              <w:numPr>
                <w:ilvl w:val="0"/>
                <w:numId w:val="20"/>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 xml:space="preserve">(a) All the huts shall have walls of sun-dried or burnt-bricks laid in mud mortar or other suitable local materials as may be approved by the Engineer-in-Charge. In case of sun-dried </w:t>
            </w:r>
            <w:r w:rsidRPr="000D5B1A">
              <w:rPr>
                <w:rFonts w:ascii="Garamond" w:hAnsi="Garamond" w:cs="Book Antiqua"/>
                <w:sz w:val="24"/>
                <w:szCs w:val="24"/>
              </w:rPr>
              <w:lastRenderedPageBreak/>
              <w:t>bricks, the walls should be plastered with mud gobri on both sides. The floor may be kutcha but plastered with mud gobri and shall be at least 15 cm (6") above the surrounding ground. The roofs shall be laid with thatch or any other materials as may be approved by the Engineer-in-Charge and the contractor shall ensure that throughout the period of their occupation, the roofs remain water-tight.</w:t>
            </w:r>
          </w:p>
          <w:p w:rsidR="005444BE" w:rsidRPr="000D5B1A" w:rsidRDefault="005444BE" w:rsidP="005444BE">
            <w:pPr>
              <w:pStyle w:val="ListParagraph"/>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(b) The contractor(s) shall provide each hut with proper ventilation.</w:t>
            </w:r>
          </w:p>
          <w:p w:rsidR="005444BE" w:rsidRPr="000D5B1A" w:rsidRDefault="005444BE" w:rsidP="005444BE">
            <w:pPr>
              <w:pStyle w:val="ListParagraph"/>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All doors, windows, and ventilators shall be provided with suitable leaves for security purposes.</w:t>
            </w:r>
          </w:p>
          <w:p w:rsidR="005444BE" w:rsidRPr="000D5B1A" w:rsidRDefault="005444BE" w:rsidP="005444BE">
            <w:pPr>
              <w:pStyle w:val="ListParagraph"/>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There shall be kept an open space of at least 7.2m (8 yards) between the rows of huts which may be reduced to 6m (20 ft.) according to the availability of site with the approval of the Engineer-in-Charge. Back to back construction will be allowed. </w:t>
            </w:r>
          </w:p>
          <w:p w:rsidR="005444BE" w:rsidRPr="000D5B1A" w:rsidRDefault="005444BE" w:rsidP="00A550E0">
            <w:pPr>
              <w:pStyle w:val="ListParagraph"/>
              <w:numPr>
                <w:ilvl w:val="0"/>
                <w:numId w:val="20"/>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Water Supply - The contractor(s) shall provide adequate supply of water for the use of labourers. The provisions shall not be less than two gallons of pure and wholesome water per head per day for drinking purposes and three gallons of clean water per head per day for bathing and washing purposes. Where piped water supply is available, supply shall be at stand posts and where the supply is from wells or river, tanks which may be of metal or masonry, shall be provided. The contractor(s) shall also at his/ their own cost make arrangements for laying pipe lines for water supply to his/ their labour camp from the existing mains wherever available, and shall pay all fees and charges therefore.</w:t>
            </w:r>
          </w:p>
          <w:p w:rsidR="005444BE" w:rsidRPr="000D5B1A" w:rsidRDefault="005444BE" w:rsidP="00A550E0">
            <w:pPr>
              <w:pStyle w:val="ListParagraph"/>
              <w:numPr>
                <w:ilvl w:val="0"/>
                <w:numId w:val="20"/>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The site selected for the camp shall be high ground, removed from jungle</w:t>
            </w:r>
          </w:p>
          <w:p w:rsidR="005444BE" w:rsidRPr="000D5B1A" w:rsidRDefault="005444BE" w:rsidP="00A550E0">
            <w:pPr>
              <w:pStyle w:val="ListParagraph"/>
              <w:numPr>
                <w:ilvl w:val="0"/>
                <w:numId w:val="20"/>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 xml:space="preserve">Disposal of Excreta - The contractor(s) shall make necessary arrangements for the disposal of excreta from the latrines by trenching or incineration which shall be according to the </w:t>
            </w:r>
            <w:r w:rsidRPr="000D5B1A">
              <w:rPr>
                <w:rFonts w:ascii="Garamond" w:hAnsi="Garamond" w:cs="Book Antiqua"/>
                <w:sz w:val="24"/>
                <w:szCs w:val="24"/>
              </w:rPr>
              <w:lastRenderedPageBreak/>
              <w:t>requirements laid down by the Local Health Authorities. If trenching or incineration is not allowed, the contractor(s) shall make arrangements for the removal of the excreta through the Municipal Committee/authority and inform it about the number of labourers employed so that arrangements may be made by such committee/authority for the removal of the excreta. All charges on this account shall be borne by the contractor and paid direct by him to the Municipality/authority. The contractor shall provide one sweeper for every eight seats in case of dry system.</w:t>
            </w:r>
          </w:p>
          <w:p w:rsidR="005444BE" w:rsidRPr="000D5B1A" w:rsidRDefault="005444BE" w:rsidP="00A550E0">
            <w:pPr>
              <w:pStyle w:val="ListParagraph"/>
              <w:numPr>
                <w:ilvl w:val="0"/>
                <w:numId w:val="20"/>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Drainage - The contractor(s) shall provide efficient arrangements for draining away sullage water so as to keep the camp neat and tidy.</w:t>
            </w:r>
          </w:p>
          <w:p w:rsidR="005444BE" w:rsidRPr="000D5B1A" w:rsidRDefault="005444BE" w:rsidP="00A550E0">
            <w:pPr>
              <w:pStyle w:val="ListParagraph"/>
              <w:numPr>
                <w:ilvl w:val="0"/>
                <w:numId w:val="20"/>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The contractor(s) shall make necessary arrangements for keeping the camp area sufficiently lighted to avoid accidents to the workers.</w:t>
            </w:r>
          </w:p>
          <w:p w:rsidR="005444BE" w:rsidRPr="0082044F" w:rsidRDefault="005444BE" w:rsidP="005444BE">
            <w:pPr>
              <w:pStyle w:val="ListParagraph"/>
              <w:numPr>
                <w:ilvl w:val="0"/>
                <w:numId w:val="20"/>
              </w:num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Sanitation - The contractor(s) shall make arrangements for conservancy and sanitation in the labour camps according to the rules of the Local Public Health and Medical Authorities.</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10 I</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Engineer-in-Charge may require the contractor to dismiss or remove from the site of the work any person or persons in the contractors’ employ upon the work who may be incompetent or misconduct himself and the contractor shall forthwith comply with such requirements. In respect of maintenance/repair or renovation works etc. where the labour have an easy access to the individual houses, the contractor shall issue identity cards to the labourers, whether temporary or permanent and he shall be responsible for any untoward action on the part of such labour. AE/JE will display a list of contractors working in the colony/Blocks on the notice board in the colony and also at the service centre, to apprise the residents about the same.</w:t>
            </w:r>
          </w:p>
          <w:p w:rsidR="00DB6146" w:rsidRPr="000D5B1A" w:rsidRDefault="00DB6146" w:rsidP="005444BE">
            <w:pPr>
              <w:autoSpaceDE w:val="0"/>
              <w:autoSpaceDN w:val="0"/>
              <w:adjustRightInd w:val="0"/>
              <w:spacing w:line="360" w:lineRule="auto"/>
              <w:jc w:val="both"/>
              <w:rPr>
                <w:rFonts w:ascii="Garamond" w:hAnsi="Garamond" w:cs="Book Antiqua"/>
                <w:sz w:val="24"/>
                <w:szCs w:val="24"/>
              </w:rPr>
            </w:pP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10 J</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It shall be the responsibility of the contractor to see that the building under construction is not occupied by anybody unauthorizedly during construction, and is handed over to the Engineer-in-Charge with vacant possession of complete building. If such building though completed is occupied illegally, then the Engineer-in-Charge shall have the option to refuse to accept the said building/buildings in that position. Any delay in acceptance on this account will be treated as the delay in completion and for such delay, a levy upto 5% of tendered value of work may be imposed by the Superintending Engineer whose decision shall be final both with regard to the justification and quantum and be binding on the contractor. However, the Superintending Engineer, through a notice, may require the contractor to remove the illegal occupation any time on or before construction and delivery.</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10 K</w:t>
            </w:r>
          </w:p>
        </w:tc>
      </w:tr>
      <w:tr w:rsidR="005444BE" w:rsidRPr="000D5B1A" w:rsidTr="00FF67CC">
        <w:tc>
          <w:tcPr>
            <w:tcW w:w="1636" w:type="dxa"/>
          </w:tcPr>
          <w:p w:rsidR="005444BE" w:rsidRPr="000D5B1A" w:rsidRDefault="005444BE" w:rsidP="0095376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Employment of skilled/semi-skilled workers</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The contractor shall, at all stages of work, deploy skilled/semi-skilled tradesmen who are qualified and possess certificate in particular trade from CPWD Training Institute/Industrial Training Institute/National Institute of construction Management and Research (NICMAR)/ National Academy of Construction, CIDC or any similar reputed and recognized Institute managed/ certified by State/Central Government. The number of such qualified tradesmen shall not be less than 20% of total skilled/semi-skilled workers required in each trade at any stage of work. The contractor shall submit number of man days required in respect of each trade, itsscheduling and the list of qualified tradesmen along with requisite certificate from recognized Institute to Engineer in charge for approval. Notwithstanding such approval, if the tradesmen are found to have inadequate skill to execute the work of respective trade, the contractor shall substitute such tradesmen within two days of written notice from Engineering-Charge. Failure on the part of contractor to obtain approval of Engineer-in-Charge or failure to deploy qualified tradesmen will attract a compensation to be paid by </w:t>
            </w:r>
            <w:r w:rsidRPr="000D5B1A">
              <w:rPr>
                <w:rFonts w:ascii="Garamond" w:hAnsi="Garamond" w:cs="Book Antiqua"/>
                <w:sz w:val="24"/>
                <w:szCs w:val="24"/>
              </w:rPr>
              <w:lastRenderedPageBreak/>
              <w:t>contractor at the rate of Rs. 100 per such tradesman per day. Decision of Engineer in Charge as to whether particular tradesman possesses requisite skill and amount of compensation in case of default shall be final and binding.</w:t>
            </w:r>
          </w:p>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Provided always, that the provisions of this clause, shall not be applicable for works with estimated cost put to tender being less than Rs. 5 crores.</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11</w:t>
            </w:r>
          </w:p>
        </w:tc>
      </w:tr>
      <w:tr w:rsidR="005444BE" w:rsidRPr="000D5B1A" w:rsidTr="00FF67CC">
        <w:tc>
          <w:tcPr>
            <w:tcW w:w="1636" w:type="dxa"/>
          </w:tcPr>
          <w:p w:rsidR="005444BE" w:rsidRPr="000D5B1A" w:rsidRDefault="005444BE" w:rsidP="005444BE">
            <w:pPr>
              <w:autoSpaceDE w:val="0"/>
              <w:autoSpaceDN w:val="0"/>
              <w:adjustRightInd w:val="0"/>
              <w:spacing w:line="360" w:lineRule="auto"/>
              <w:rPr>
                <w:rFonts w:ascii="Garamond" w:hAnsi="Garamond" w:cs="Book Antiqua"/>
                <w:b/>
                <w:bCs/>
                <w:sz w:val="24"/>
                <w:szCs w:val="24"/>
              </w:rPr>
            </w:pPr>
            <w:r w:rsidRPr="000D5B1A">
              <w:rPr>
                <w:rFonts w:ascii="Garamond" w:hAnsi="Garamond" w:cs="Book Antiqua"/>
                <w:b/>
                <w:bCs/>
                <w:sz w:val="24"/>
                <w:szCs w:val="24"/>
              </w:rPr>
              <w:t>Minimum Wages Act to be complied with</w:t>
            </w: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 shall comply with all the provisions of the Minimum Wages Act, 1948, and Contract Labour (Regulation and Abolition) Act, 1970, amended from time to time and rules framed thereunder and other labour laws affecting contract labour that may be brought into force from time to time</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12</w:t>
            </w:r>
          </w:p>
        </w:tc>
      </w:tr>
      <w:tr w:rsidR="005444BE" w:rsidRPr="000D5B1A" w:rsidTr="00FF67CC">
        <w:tc>
          <w:tcPr>
            <w:tcW w:w="1636" w:type="dxa"/>
          </w:tcPr>
          <w:p w:rsidR="005444BE" w:rsidRPr="000D5B1A" w:rsidRDefault="005444BE" w:rsidP="0082044F">
            <w:pPr>
              <w:autoSpaceDE w:val="0"/>
              <w:autoSpaceDN w:val="0"/>
              <w:adjustRightInd w:val="0"/>
              <w:spacing w:line="240" w:lineRule="auto"/>
              <w:rPr>
                <w:rFonts w:ascii="Garamond" w:hAnsi="Garamond" w:cs="Book Antiqua"/>
                <w:b/>
                <w:bCs/>
                <w:sz w:val="24"/>
                <w:szCs w:val="24"/>
              </w:rPr>
            </w:pPr>
            <w:r w:rsidRPr="000D5B1A">
              <w:rPr>
                <w:rFonts w:ascii="Garamond" w:hAnsi="Garamond" w:cs="Book Antiqua"/>
                <w:b/>
                <w:bCs/>
                <w:sz w:val="24"/>
                <w:szCs w:val="24"/>
              </w:rPr>
              <w:t>Work not to be sublet. Action in case of insolvency</w:t>
            </w:r>
          </w:p>
          <w:p w:rsidR="005444BE" w:rsidRPr="000D5B1A" w:rsidRDefault="005444BE" w:rsidP="005444BE">
            <w:pPr>
              <w:autoSpaceDE w:val="0"/>
              <w:autoSpaceDN w:val="0"/>
              <w:adjustRightInd w:val="0"/>
              <w:spacing w:line="360" w:lineRule="auto"/>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 shall not be assigned or sublet without the written approval of the Engineer-in-Charge. And if the contractor shall assign or sublet his contract, or attempt to do so, or become insolvent or commence any insolvency proceedings or make any composition with his creditors or attempt to do so, or if any bribe, gratuity, gift, loan, perquisite, reward or advantage pecuniary or otherwise, shall either directly or indirectly, be given, promised or offered by the contractor, or any of his servants or agent to any public officer or person in the employ of CLE in any way relating to his office or employment, or if any such officer or person shall become in any way directly or indirectly interested in the contract, the Executive Director,CLE shall have power to adopt the course specified in Clause 3 hereof in the interest of CLE and in the event of such course being adopted, the consequences specified in the said Clause 3 shall ensue</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13</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All sums payable by way of compensation under any of these conditions shall be considered as reasonable  compensation to be applied to the use of CLE without reference to the actual loss or </w:t>
            </w:r>
            <w:r w:rsidRPr="000D5B1A">
              <w:rPr>
                <w:rFonts w:ascii="Garamond" w:hAnsi="Garamond" w:cs="Book Antiqua"/>
                <w:sz w:val="24"/>
                <w:szCs w:val="24"/>
              </w:rPr>
              <w:lastRenderedPageBreak/>
              <w:t>damage sustained and whether or not any damage shall have been sustained</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14</w:t>
            </w:r>
          </w:p>
        </w:tc>
      </w:tr>
      <w:tr w:rsidR="005444BE" w:rsidRPr="000D5B1A" w:rsidTr="00FF67CC">
        <w:tc>
          <w:tcPr>
            <w:tcW w:w="1636" w:type="dxa"/>
          </w:tcPr>
          <w:p w:rsidR="005444BE" w:rsidRPr="000D5B1A" w:rsidRDefault="005444BE" w:rsidP="0082044F">
            <w:pPr>
              <w:autoSpaceDE w:val="0"/>
              <w:autoSpaceDN w:val="0"/>
              <w:adjustRightInd w:val="0"/>
              <w:spacing w:line="240" w:lineRule="auto"/>
              <w:rPr>
                <w:rFonts w:ascii="Garamond" w:hAnsi="Garamond" w:cs="Book Antiqua"/>
                <w:b/>
                <w:bCs/>
                <w:sz w:val="24"/>
                <w:szCs w:val="24"/>
              </w:rPr>
            </w:pPr>
            <w:r w:rsidRPr="000D5B1A">
              <w:rPr>
                <w:rFonts w:ascii="Garamond" w:hAnsi="Garamond" w:cs="Book Antiqua"/>
                <w:b/>
                <w:bCs/>
                <w:sz w:val="24"/>
                <w:szCs w:val="24"/>
              </w:rPr>
              <w:t>Changes in firm’s Constitution to be intimated</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Where the contractor is a partnership firm, the previous approval in writing of the Engineering-Charge shall be obtained before any change is made in the constitution of the firm. Where the contractor is an individual or a Hindu undivided family business concern, such approval as aforesaid shall likewise be obtained before the contractor enters into any partnership agreement where under the partnership firm would have the right to carry out the works hereby undertaken by the contractor. If previous approval as aforesaid is not obtained, the contract shall be deemed to have been assigned in contravention of Clause 21 hereof and the same action may be taken, and the same consequences shall ensue as provided in the said Clause 21.</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15</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All works to be executed under the contract shall be executed under the direction and subject to the approval in all respects of the Engineer-in-Charge who shall be entitled to direct at what point or points and in what manner they are to be commenced, and from time to time carried on.</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 xml:space="preserve">CLAUSE 16 </w:t>
            </w:r>
          </w:p>
        </w:tc>
      </w:tr>
      <w:tr w:rsidR="005444BE" w:rsidRPr="000D5B1A" w:rsidTr="00FF67CC">
        <w:tc>
          <w:tcPr>
            <w:tcW w:w="1636" w:type="dxa"/>
          </w:tcPr>
          <w:p w:rsidR="005444BE" w:rsidRPr="000D5B1A" w:rsidRDefault="005444BE" w:rsidP="005444BE">
            <w:pPr>
              <w:autoSpaceDE w:val="0"/>
              <w:autoSpaceDN w:val="0"/>
              <w:adjustRightInd w:val="0"/>
              <w:spacing w:line="360" w:lineRule="auto"/>
              <w:rPr>
                <w:rFonts w:ascii="Garamond" w:hAnsi="Garamond" w:cs="Book Antiqua"/>
                <w:b/>
                <w:bCs/>
                <w:sz w:val="24"/>
                <w:szCs w:val="24"/>
              </w:rPr>
            </w:pPr>
            <w:r w:rsidRPr="000D5B1A">
              <w:rPr>
                <w:rFonts w:ascii="Garamond" w:hAnsi="Garamond" w:cs="Book Antiqua"/>
                <w:b/>
                <w:bCs/>
                <w:sz w:val="24"/>
                <w:szCs w:val="24"/>
              </w:rPr>
              <w:t>Settlement of Disputes &amp; Arbitration</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Except where otherwise provided in the contract, all questions and disputes relating to the meaning of the specifications, design, drawings and instructions here-in before mentioned and as to the quality of workmanship or materials used on the work or as to any other question, claim, right, matter or thing whatsoever in any way arising out of or relating to the contract, designs, drawings, specifications, estimates, instructions, orders or these conditions or otherwise concerning the works or the execution or failure to execute the same whether arising during the progress of the work or after the cancellation, termination, completion or abandonment thereof shall be dealt with as mentioned hereinafter:</w:t>
            </w:r>
          </w:p>
          <w:p w:rsidR="005444BE" w:rsidRPr="0095376F" w:rsidRDefault="005444BE" w:rsidP="0095376F">
            <w:pPr>
              <w:autoSpaceDE w:val="0"/>
              <w:autoSpaceDN w:val="0"/>
              <w:adjustRightInd w:val="0"/>
              <w:spacing w:after="0" w:line="360" w:lineRule="auto"/>
              <w:ind w:left="74"/>
              <w:jc w:val="both"/>
              <w:rPr>
                <w:rFonts w:ascii="Garamond" w:hAnsi="Garamond" w:cs="Book Antiqua"/>
                <w:sz w:val="24"/>
                <w:szCs w:val="24"/>
              </w:rPr>
            </w:pPr>
            <w:r w:rsidRPr="0095376F">
              <w:rPr>
                <w:rFonts w:ascii="Garamond" w:hAnsi="Garamond" w:cs="Book Antiqua"/>
                <w:sz w:val="24"/>
                <w:szCs w:val="24"/>
              </w:rPr>
              <w:lastRenderedPageBreak/>
              <w:t xml:space="preserve">If the contractor considers any work demanded of him to be outside the requirements of the contract, or disputes any drawings, record or decision given in writing by the Engineer-in-Charge on any matter in connection with or arising out of the contract or carrying out of the work, to be unacceptable, he shall promptly within 15 days request the PMC in writing for written instruction or decision. Thereupon, the PMC shall give his written instructions or decision within a period of one month from the receipt of the contractor’s letter. </w:t>
            </w:r>
          </w:p>
          <w:p w:rsidR="005444BE" w:rsidRPr="000D5B1A" w:rsidRDefault="005444BE" w:rsidP="0095376F">
            <w:pPr>
              <w:pStyle w:val="ListParagraph"/>
              <w:autoSpaceDE w:val="0"/>
              <w:autoSpaceDN w:val="0"/>
              <w:adjustRightInd w:val="0"/>
              <w:spacing w:line="360" w:lineRule="auto"/>
              <w:ind w:left="74"/>
              <w:jc w:val="both"/>
              <w:rPr>
                <w:rFonts w:ascii="Garamond" w:hAnsi="Garamond" w:cs="Book Antiqua"/>
                <w:sz w:val="24"/>
                <w:szCs w:val="24"/>
              </w:rPr>
            </w:pPr>
            <w:r w:rsidRPr="000D5B1A">
              <w:rPr>
                <w:rFonts w:ascii="Garamond" w:hAnsi="Garamond" w:cs="Book Antiqua"/>
                <w:sz w:val="24"/>
                <w:szCs w:val="24"/>
              </w:rPr>
              <w:t>If the PMC fails to give his instructions or decision in writing within the aforesaid period or if the contractor is dissatisfied with the instructions or decision of the PMC, the contractor may, within 15 days of the receipt of PMC’s decision, appeal to the CLE who shall afford an opportunity to the contractor to be heard, if the latter so desires, and to offer evidence in support of his appeal. CLE shall give his decision within 30 days of receipt of contractor’s appeal.</w:t>
            </w:r>
          </w:p>
          <w:p w:rsidR="005444BE" w:rsidRPr="000D5B1A" w:rsidRDefault="005444BE" w:rsidP="0095376F">
            <w:pPr>
              <w:pStyle w:val="ListParagraph"/>
              <w:autoSpaceDE w:val="0"/>
              <w:autoSpaceDN w:val="0"/>
              <w:adjustRightInd w:val="0"/>
              <w:spacing w:line="360" w:lineRule="auto"/>
              <w:ind w:left="74"/>
              <w:jc w:val="both"/>
              <w:rPr>
                <w:rFonts w:ascii="Garamond" w:hAnsi="Garamond" w:cs="Book Antiqua"/>
                <w:sz w:val="24"/>
                <w:szCs w:val="24"/>
              </w:rPr>
            </w:pPr>
            <w:r w:rsidRPr="000D5B1A">
              <w:rPr>
                <w:rFonts w:ascii="Garamond" w:hAnsi="Garamond" w:cs="Book Antiqua"/>
                <w:sz w:val="24"/>
                <w:szCs w:val="24"/>
              </w:rPr>
              <w:t>If the contractor is dissatisfied with the decision of the CLE, the contractor may within 30 days from the receipt of the CLE decision, appeal before the Dispute Redressal Committee (DRC) along with a list of disputes with amounts claimed in respect of each such dispute and giving reference to the rejection of his disputes by the CLE. The Dispute Redressal Committee (DRC) shall give his decision within a period of 90 days from the receipt of Contractor’s appeal. The constitution of Dispute Redressal Committee (DRC) shall be as indicated in Schedule ‘F’.</w:t>
            </w:r>
          </w:p>
          <w:p w:rsidR="005444BE" w:rsidRPr="000D5B1A" w:rsidRDefault="005444BE" w:rsidP="0095376F">
            <w:pPr>
              <w:pStyle w:val="ListParagraph"/>
              <w:autoSpaceDE w:val="0"/>
              <w:autoSpaceDN w:val="0"/>
              <w:adjustRightInd w:val="0"/>
              <w:spacing w:line="360" w:lineRule="auto"/>
              <w:ind w:left="74"/>
              <w:jc w:val="both"/>
              <w:rPr>
                <w:rFonts w:ascii="Garamond" w:hAnsi="Garamond" w:cs="Book Antiqua"/>
                <w:sz w:val="24"/>
                <w:szCs w:val="24"/>
              </w:rPr>
            </w:pPr>
            <w:r w:rsidRPr="000D5B1A">
              <w:rPr>
                <w:rFonts w:ascii="Garamond" w:hAnsi="Garamond" w:cs="Book Antiqua"/>
                <w:sz w:val="24"/>
                <w:szCs w:val="24"/>
              </w:rPr>
              <w:t>If the Dispute Redressal Committee (DRC) fails to give his decision within the aforesaid period or any party is dissatisfied with the decision of Dispute Redressal Committee (DRC), then either party may within a period of 30 days from the receipt of the decision of Dispute Redressal Committee (DRC), give notice to the CLE for appointment of arbitrator on prescribed proforma as per Appendix XV of CPWD, failing which, the said decision shall be final binding and conclusive and not referable to adjudication by the arbitrator.</w:t>
            </w:r>
          </w:p>
          <w:p w:rsidR="005444BE" w:rsidRPr="0095376F" w:rsidRDefault="005444BE" w:rsidP="0095376F">
            <w:pPr>
              <w:autoSpaceDE w:val="0"/>
              <w:autoSpaceDN w:val="0"/>
              <w:adjustRightInd w:val="0"/>
              <w:spacing w:before="120" w:after="240" w:line="360" w:lineRule="auto"/>
              <w:ind w:left="74"/>
              <w:jc w:val="both"/>
              <w:rPr>
                <w:rFonts w:ascii="Garamond" w:hAnsi="Garamond" w:cs="Book Antiqua"/>
                <w:sz w:val="24"/>
                <w:szCs w:val="24"/>
              </w:rPr>
            </w:pPr>
            <w:r w:rsidRPr="0095376F">
              <w:rPr>
                <w:rFonts w:ascii="Garamond" w:hAnsi="Garamond" w:cs="Book Antiqua"/>
                <w:sz w:val="24"/>
                <w:szCs w:val="24"/>
              </w:rPr>
              <w:lastRenderedPageBreak/>
              <w:t>Except where the decision has become final, binding and conclusive in terms of Sub Para (i) above, disputes or difference shall be referred for adjudication through arbitration by a sole arbitrator appointed by The Executive Director, CLE. If the arbitrator so appointed is unable or unwilling to act or resigns his appointment or vacates his office due to any reason whatsoever, another sole arbitrator shall be appointed in the manner aforesaid. Such person shall be entitled to proceed with the reference from the stage at which it was left by his predecessor.</w:t>
            </w:r>
          </w:p>
          <w:p w:rsidR="005444BE" w:rsidRPr="000D5B1A" w:rsidRDefault="005444BE" w:rsidP="0095376F">
            <w:pPr>
              <w:pStyle w:val="ListParagraph"/>
              <w:autoSpaceDE w:val="0"/>
              <w:autoSpaceDN w:val="0"/>
              <w:adjustRightInd w:val="0"/>
              <w:spacing w:before="120" w:after="240" w:line="360" w:lineRule="auto"/>
              <w:ind w:left="74"/>
              <w:jc w:val="both"/>
              <w:rPr>
                <w:rFonts w:ascii="Garamond" w:hAnsi="Garamond" w:cs="Book Antiqua"/>
                <w:sz w:val="24"/>
                <w:szCs w:val="24"/>
              </w:rPr>
            </w:pPr>
            <w:r w:rsidRPr="000D5B1A">
              <w:rPr>
                <w:rFonts w:ascii="Garamond" w:hAnsi="Garamond" w:cs="Book Antiqua"/>
                <w:sz w:val="24"/>
                <w:szCs w:val="24"/>
              </w:rPr>
              <w:t xml:space="preserve">It is a term of this contract that the party invoking arbitration shall give a list of disputes with amounts claimed in respect of each such dispute along with the notice for appointment of arbitrator and giving reference to the rejection by the CLE of the appeal. </w:t>
            </w:r>
          </w:p>
          <w:p w:rsidR="005444BE" w:rsidRPr="000D5B1A" w:rsidRDefault="005444BE" w:rsidP="0095376F">
            <w:pPr>
              <w:pStyle w:val="ListParagraph"/>
              <w:autoSpaceDE w:val="0"/>
              <w:autoSpaceDN w:val="0"/>
              <w:adjustRightInd w:val="0"/>
              <w:spacing w:before="120" w:after="240" w:line="360" w:lineRule="auto"/>
              <w:ind w:left="74"/>
              <w:jc w:val="both"/>
              <w:rPr>
                <w:rFonts w:ascii="Garamond" w:hAnsi="Garamond" w:cs="Book Antiqua"/>
                <w:sz w:val="24"/>
                <w:szCs w:val="24"/>
              </w:rPr>
            </w:pPr>
            <w:r w:rsidRPr="000D5B1A">
              <w:rPr>
                <w:rFonts w:ascii="Garamond" w:hAnsi="Garamond" w:cs="Book Antiqua"/>
                <w:sz w:val="24"/>
                <w:szCs w:val="24"/>
              </w:rPr>
              <w:t xml:space="preserve">It is also a term of this contract that no person, other than a person appointed by such CLE, as aforesaid, should act as arbitrator and if for any reason that is not possible, the matter shall not be referred to arbitration at all. </w:t>
            </w:r>
          </w:p>
          <w:p w:rsidR="005444BE" w:rsidRPr="000D5B1A" w:rsidRDefault="005444BE" w:rsidP="0095376F">
            <w:pPr>
              <w:pStyle w:val="ListParagraph"/>
              <w:autoSpaceDE w:val="0"/>
              <w:autoSpaceDN w:val="0"/>
              <w:adjustRightInd w:val="0"/>
              <w:spacing w:before="120" w:after="80" w:line="360" w:lineRule="auto"/>
              <w:ind w:left="74"/>
              <w:jc w:val="both"/>
              <w:rPr>
                <w:rFonts w:ascii="Garamond" w:hAnsi="Garamond" w:cs="Book Antiqua"/>
                <w:sz w:val="24"/>
                <w:szCs w:val="24"/>
              </w:rPr>
            </w:pPr>
            <w:r w:rsidRPr="000D5B1A">
              <w:rPr>
                <w:rFonts w:ascii="Garamond" w:hAnsi="Garamond" w:cs="Book Antiqua"/>
                <w:sz w:val="24"/>
                <w:szCs w:val="24"/>
              </w:rPr>
              <w:t xml:space="preserve">It is also a term of this contract that if the contractor does not make any demand for appointment of arbitrator in respect of any claims in writing as aforesaid within 120 days of receiving the intimation from the Engineer-in-charge that the final bill is ready for payment, the claim of the contractor shall be deemed to have been waived and absolutely barred and the CLE shall be discharged and released of all liabilities under the contract in respect of these claims. </w:t>
            </w:r>
          </w:p>
          <w:p w:rsidR="005444BE" w:rsidRPr="000D5B1A" w:rsidRDefault="005444BE" w:rsidP="0095376F">
            <w:pPr>
              <w:pStyle w:val="ListParagraph"/>
              <w:autoSpaceDE w:val="0"/>
              <w:autoSpaceDN w:val="0"/>
              <w:adjustRightInd w:val="0"/>
              <w:spacing w:before="120" w:after="80" w:line="360" w:lineRule="auto"/>
              <w:ind w:left="74"/>
              <w:jc w:val="both"/>
              <w:rPr>
                <w:rFonts w:ascii="Garamond" w:hAnsi="Garamond" w:cs="Book Antiqua"/>
                <w:sz w:val="24"/>
                <w:szCs w:val="24"/>
              </w:rPr>
            </w:pPr>
            <w:r w:rsidRPr="000D5B1A">
              <w:rPr>
                <w:rFonts w:ascii="Garamond" w:hAnsi="Garamond" w:cs="Book Antiqua"/>
                <w:sz w:val="24"/>
                <w:szCs w:val="24"/>
              </w:rPr>
              <w:t xml:space="preserve">The arbitration shall be conducted in accordance with the provisions of the Arbitration and Conciliation Act, 1996 (26 of 1996) or any statutory modifications or re-enactment thereof and the rules made thereunder and for the time being in force shall apply to the arbitration proceeding under this clause. </w:t>
            </w:r>
          </w:p>
          <w:p w:rsidR="005444BE" w:rsidRPr="000D5B1A" w:rsidRDefault="005444BE" w:rsidP="0095376F">
            <w:pPr>
              <w:pStyle w:val="ListParagraph"/>
              <w:autoSpaceDE w:val="0"/>
              <w:autoSpaceDN w:val="0"/>
              <w:adjustRightInd w:val="0"/>
              <w:spacing w:before="120" w:after="80" w:line="360" w:lineRule="auto"/>
              <w:ind w:left="74"/>
              <w:jc w:val="both"/>
              <w:rPr>
                <w:rFonts w:ascii="Garamond" w:hAnsi="Garamond" w:cs="Book Antiqua"/>
                <w:sz w:val="24"/>
                <w:szCs w:val="24"/>
              </w:rPr>
            </w:pPr>
            <w:r w:rsidRPr="000D5B1A">
              <w:rPr>
                <w:rFonts w:ascii="Garamond" w:hAnsi="Garamond" w:cs="Book Antiqua"/>
                <w:sz w:val="24"/>
                <w:szCs w:val="24"/>
              </w:rPr>
              <w:t xml:space="preserve">It is also a term of this contract that the arbitrator shall adjudicate on only such disputes as are referred to him by the appointing authority and give separate award against each dispute and claim referred to him </w:t>
            </w:r>
            <w:r w:rsidRPr="000D5B1A">
              <w:rPr>
                <w:rFonts w:ascii="Garamond" w:hAnsi="Garamond" w:cs="Book Antiqua"/>
                <w:sz w:val="24"/>
                <w:szCs w:val="24"/>
              </w:rPr>
              <w:lastRenderedPageBreak/>
              <w:t>and in all cases where the total amount of the claims by any party exceeds Rs. 1,00,000/-, the arbitrator shall give reasons for the award.</w:t>
            </w:r>
          </w:p>
          <w:p w:rsidR="005444BE" w:rsidRPr="000D5B1A" w:rsidRDefault="005444BE" w:rsidP="0095376F">
            <w:pPr>
              <w:pStyle w:val="ListParagraph"/>
              <w:autoSpaceDE w:val="0"/>
              <w:autoSpaceDN w:val="0"/>
              <w:adjustRightInd w:val="0"/>
              <w:spacing w:before="120" w:after="80" w:line="360" w:lineRule="auto"/>
              <w:ind w:left="74"/>
              <w:jc w:val="both"/>
              <w:rPr>
                <w:rFonts w:ascii="Garamond" w:hAnsi="Garamond" w:cs="Book Antiqua"/>
                <w:sz w:val="24"/>
                <w:szCs w:val="24"/>
              </w:rPr>
            </w:pPr>
            <w:r w:rsidRPr="000D5B1A">
              <w:rPr>
                <w:rFonts w:ascii="Garamond" w:hAnsi="Garamond" w:cs="Book Antiqua"/>
                <w:sz w:val="24"/>
                <w:szCs w:val="24"/>
              </w:rPr>
              <w:t>It is also a term of the contract that if any fees are payable to the arbitrator, these shall be paid equally by both the parties.</w:t>
            </w:r>
          </w:p>
          <w:p w:rsidR="005444BE" w:rsidRPr="000D5B1A" w:rsidRDefault="005444BE" w:rsidP="0095376F">
            <w:pPr>
              <w:pStyle w:val="ListParagraph"/>
              <w:autoSpaceDE w:val="0"/>
              <w:autoSpaceDN w:val="0"/>
              <w:adjustRightInd w:val="0"/>
              <w:spacing w:before="120" w:after="80" w:line="360" w:lineRule="auto"/>
              <w:ind w:left="74"/>
              <w:jc w:val="both"/>
              <w:rPr>
                <w:rFonts w:ascii="Garamond" w:hAnsi="Garamond" w:cs="Book Antiqua"/>
                <w:sz w:val="24"/>
                <w:szCs w:val="24"/>
              </w:rPr>
            </w:pPr>
            <w:r w:rsidRPr="000D5B1A">
              <w:rPr>
                <w:rFonts w:ascii="Garamond" w:hAnsi="Garamond" w:cs="Book Antiqua"/>
                <w:sz w:val="24"/>
                <w:szCs w:val="24"/>
              </w:rPr>
              <w:t>It is also a term of the contract that the arbitrator shall be deemed to have entered on the reference on the date he issues notice to both the parties calling them to submit their statement of claims and counter statement of claims. The venue of the arbitration shall be such place as may be fixed by the arbitrator in his sole discretion. The fees, if any, of the arbitrator shall, if required to be paid before the award is made and published, be paid half and half by each of the parties. The cost of the reference and of the award (including the fees, if any, of the arbitrator) shall be in the discretion of the arbitrator who may direct to any by whom and in what manner, such costs or any part thereof shall be paid and fix or settle the amount of costs to be so paid.</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highlight w:val="red"/>
              </w:rPr>
            </w:pPr>
          </w:p>
        </w:tc>
        <w:tc>
          <w:tcPr>
            <w:tcW w:w="6842"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17</w:t>
            </w:r>
          </w:p>
        </w:tc>
      </w:tr>
      <w:tr w:rsidR="005444BE" w:rsidRPr="000D5B1A" w:rsidTr="00FF67CC">
        <w:tc>
          <w:tcPr>
            <w:tcW w:w="1636" w:type="dxa"/>
          </w:tcPr>
          <w:p w:rsidR="005444BE" w:rsidRPr="000D5B1A" w:rsidRDefault="005444BE" w:rsidP="0095376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Contractor to indemnify CLE against Patent Rights</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highlight w:val="red"/>
              </w:rPr>
            </w:pPr>
          </w:p>
        </w:tc>
        <w:tc>
          <w:tcPr>
            <w:tcW w:w="6842" w:type="dxa"/>
          </w:tcPr>
          <w:p w:rsidR="005444BE" w:rsidRPr="000D5B1A" w:rsidRDefault="005444BE" w:rsidP="005444BE">
            <w:pPr>
              <w:autoSpaceDE w:val="0"/>
              <w:autoSpaceDN w:val="0"/>
              <w:adjustRightInd w:val="0"/>
              <w:spacing w:after="240" w:line="360" w:lineRule="auto"/>
              <w:jc w:val="both"/>
              <w:rPr>
                <w:rFonts w:ascii="Garamond" w:hAnsi="Garamond" w:cs="Book Antiqua"/>
                <w:sz w:val="24"/>
                <w:szCs w:val="24"/>
              </w:rPr>
            </w:pPr>
            <w:r w:rsidRPr="000D5B1A">
              <w:rPr>
                <w:rFonts w:ascii="Garamond" w:hAnsi="Garamond" w:cs="Book Antiqua"/>
                <w:sz w:val="24"/>
                <w:szCs w:val="24"/>
              </w:rPr>
              <w:t>The contractor shall fully indemnify and keep indemnified the Executive Director, CLE against any action, claim or proceeding relating to infringement or use of any patent or design or any alleged patent or design rights and shall pay any royalties which may be payable in respect of any article or part thereof included in the contract. In the event of any claims made under or action brought against CLE in respect of any such matters as aforesaid, the contractor shall be immediately notified thereof and the contractor shall be at liberty, at his own expense, to settle any dispute or to conduct any litigation that may arise therefrom, provided that the contractor shall not be liable to indemnify the CLE if the infringement of the patent or design or any alleged patent or design right is the direct result of an order passed by the Engineer-in-Charge in this behalf.</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82044F" w:rsidP="003B0F71">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18</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r w:rsidRPr="000D5B1A">
              <w:rPr>
                <w:rFonts w:ascii="Garamond" w:hAnsi="Garamond" w:cs="Book Antiqua"/>
                <w:b/>
                <w:bCs/>
                <w:sz w:val="24"/>
                <w:szCs w:val="24"/>
              </w:rPr>
              <w:t xml:space="preserve">Action where no </w:t>
            </w:r>
            <w:r w:rsidRPr="000D5B1A">
              <w:rPr>
                <w:rFonts w:ascii="Garamond" w:hAnsi="Garamond" w:cs="Book Antiqua"/>
                <w:b/>
                <w:bCs/>
                <w:sz w:val="24"/>
                <w:szCs w:val="24"/>
              </w:rPr>
              <w:lastRenderedPageBreak/>
              <w:t>Specifications are specified</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lastRenderedPageBreak/>
              <w:t xml:space="preserve">In the case of any class of work for which there is no such specifications as referred to in Clause 11, such work shall be carried </w:t>
            </w:r>
            <w:r w:rsidRPr="000D5B1A">
              <w:rPr>
                <w:rFonts w:ascii="Garamond" w:hAnsi="Garamond" w:cs="Book Antiqua"/>
                <w:sz w:val="24"/>
                <w:szCs w:val="24"/>
              </w:rPr>
              <w:lastRenderedPageBreak/>
              <w:t>out in accordance with the Bureau of Indian Standards Specifications. In case there are no such specifications in Bureau of Indian Standards, the work shall be carried out as per manufacturers’ specifications, if not available then as per District Specifications. In case there are no such specifications as required above, the work shall be carried out in all respects in accordance with the instructions and requirements of the Engineer-in-Charge.</w:t>
            </w:r>
          </w:p>
        </w:tc>
      </w:tr>
      <w:tr w:rsidR="005444BE" w:rsidRPr="000D5B1A" w:rsidTr="00FF67CC">
        <w:tc>
          <w:tcPr>
            <w:tcW w:w="1636" w:type="dxa"/>
          </w:tcPr>
          <w:p w:rsidR="005444BE" w:rsidRPr="000D5B1A" w:rsidRDefault="005444BE" w:rsidP="003B0F71">
            <w:pPr>
              <w:autoSpaceDE w:val="0"/>
              <w:autoSpaceDN w:val="0"/>
              <w:adjustRightInd w:val="0"/>
              <w:spacing w:before="60" w:after="60" w:line="240" w:lineRule="auto"/>
              <w:jc w:val="both"/>
              <w:rPr>
                <w:rFonts w:ascii="Garamond" w:hAnsi="Garamond" w:cs="Book Antiqua"/>
                <w:b/>
                <w:bCs/>
                <w:sz w:val="24"/>
                <w:szCs w:val="24"/>
              </w:rPr>
            </w:pPr>
          </w:p>
        </w:tc>
        <w:tc>
          <w:tcPr>
            <w:tcW w:w="6842" w:type="dxa"/>
          </w:tcPr>
          <w:p w:rsidR="005444BE" w:rsidRPr="000D5B1A" w:rsidRDefault="0082044F" w:rsidP="003B0F71">
            <w:pPr>
              <w:spacing w:before="60" w:after="60" w:line="240" w:lineRule="auto"/>
              <w:jc w:val="both"/>
              <w:rPr>
                <w:rFonts w:ascii="Garamond" w:hAnsi="Garamond" w:cs="Book Antiqua"/>
                <w:b/>
                <w:bCs/>
                <w:sz w:val="24"/>
                <w:szCs w:val="24"/>
              </w:rPr>
            </w:pPr>
            <w:r>
              <w:rPr>
                <w:rFonts w:ascii="Garamond" w:hAnsi="Garamond" w:cs="Book Antiqua"/>
                <w:b/>
                <w:bCs/>
                <w:sz w:val="24"/>
                <w:szCs w:val="24"/>
              </w:rPr>
              <w:t>CLAUSE 19</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r w:rsidRPr="000D5B1A">
              <w:rPr>
                <w:rFonts w:ascii="Garamond" w:hAnsi="Garamond" w:cs="Book Antiqua"/>
                <w:b/>
                <w:bCs/>
                <w:sz w:val="24"/>
                <w:szCs w:val="24"/>
              </w:rPr>
              <w:t>Withholding and lien in respect of sum due from contractor</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95376F" w:rsidRDefault="005444BE" w:rsidP="0095376F">
            <w:pPr>
              <w:autoSpaceDE w:val="0"/>
              <w:autoSpaceDN w:val="0"/>
              <w:adjustRightInd w:val="0"/>
              <w:spacing w:after="0" w:line="360" w:lineRule="auto"/>
              <w:ind w:left="74"/>
              <w:jc w:val="both"/>
              <w:rPr>
                <w:rFonts w:ascii="Garamond" w:hAnsi="Garamond" w:cs="Book Antiqua"/>
                <w:sz w:val="24"/>
                <w:szCs w:val="24"/>
              </w:rPr>
            </w:pPr>
            <w:r w:rsidRPr="0095376F">
              <w:rPr>
                <w:rFonts w:ascii="Garamond" w:hAnsi="Garamond" w:cs="Book Antiqua"/>
                <w:sz w:val="24"/>
                <w:szCs w:val="24"/>
              </w:rPr>
              <w:t>Whenever any claim or claims for payment of a sum of money arises out of or under the contract or against the contractor, the Engineer-in-Charge or the CLE shall be entitled to withhold and also have a lien to retain such sum or sums in whole or in part from the security, if any deposited by the contractor and for the purpose aforesaid, the Engineer in-Charge or the CLE shall be entitled to withhold the security deposit, if any, furnished as the case may be and also have a lien over the same pending finalization or adjudication of any such claim. In the event of the security being insufficient to cover the claimed amount or amounts or if no security has been taken from the contractor, the Engineer-in-Charge or the CLE shall be entitled to withhold and have a lien to retain to the extent of such claimed amount or amounts referred to above, from any sum or sums found payable or which may at any time thereafter become payable to the contractor under the same contract or any other contract with the Engineer-in-Charge of the CLE or any contracting person through the Engineer- in-Charge pending finalization of adjudication of any such claim.</w:t>
            </w:r>
          </w:p>
          <w:p w:rsidR="005444BE" w:rsidRPr="000D5B1A" w:rsidRDefault="005444BE" w:rsidP="0095376F">
            <w:pPr>
              <w:pStyle w:val="ListParagraph"/>
              <w:autoSpaceDE w:val="0"/>
              <w:autoSpaceDN w:val="0"/>
              <w:adjustRightInd w:val="0"/>
              <w:spacing w:line="360" w:lineRule="auto"/>
              <w:ind w:left="74"/>
              <w:jc w:val="both"/>
              <w:rPr>
                <w:rFonts w:ascii="Garamond" w:hAnsi="Garamond" w:cs="Book Antiqua"/>
                <w:sz w:val="24"/>
                <w:szCs w:val="24"/>
              </w:rPr>
            </w:pPr>
          </w:p>
          <w:p w:rsidR="005444BE" w:rsidRPr="000D5B1A" w:rsidRDefault="005444BE" w:rsidP="0095376F">
            <w:pPr>
              <w:pStyle w:val="ListParagraph"/>
              <w:autoSpaceDE w:val="0"/>
              <w:autoSpaceDN w:val="0"/>
              <w:adjustRightInd w:val="0"/>
              <w:spacing w:line="360" w:lineRule="auto"/>
              <w:ind w:left="74"/>
              <w:jc w:val="both"/>
              <w:rPr>
                <w:rFonts w:ascii="Garamond" w:hAnsi="Garamond" w:cs="Book Antiqua"/>
                <w:sz w:val="24"/>
                <w:szCs w:val="24"/>
              </w:rPr>
            </w:pPr>
            <w:r w:rsidRPr="000D5B1A">
              <w:rPr>
                <w:rFonts w:ascii="Garamond" w:hAnsi="Garamond" w:cs="Book Antiqua"/>
                <w:sz w:val="24"/>
                <w:szCs w:val="24"/>
              </w:rPr>
              <w:t xml:space="preserve">It is an agreed term of the contract that the sum of money or moneys so withheld or retained under the lien referred to above by the Engineer-in-Charge or CLE will be kept withheld or retained as such by the Engineer-in-Charge or CLE till the claim arising out of or under the contract is determined by the arbitrator(if the contract is governed by the arbitration clause) by the competent court, as the case </w:t>
            </w:r>
            <w:r w:rsidRPr="000D5B1A">
              <w:rPr>
                <w:rFonts w:ascii="Garamond" w:hAnsi="Garamond" w:cs="Book Antiqua"/>
                <w:sz w:val="24"/>
                <w:szCs w:val="24"/>
              </w:rPr>
              <w:lastRenderedPageBreak/>
              <w:t>may be and that the contractor will have no claim for interest or damages whatsoever on any account in respect of such withholding or retention under the lien referred to above and duly notified as such to the contractor. For the purpose of this clause, where the contractor is a partnership firm or a limited company, the Engineer-in-Charge or the CLE shall be entitled to withhold and also have a lien to retain towards such claimed amount or amounts in whole or in part from any sum found payable to any partner/limited company as the case may be, whether in his individual capacity or otherwise.</w:t>
            </w:r>
          </w:p>
          <w:p w:rsidR="005444BE" w:rsidRPr="0095376F" w:rsidRDefault="005444BE" w:rsidP="0095376F">
            <w:pPr>
              <w:autoSpaceDE w:val="0"/>
              <w:autoSpaceDN w:val="0"/>
              <w:adjustRightInd w:val="0"/>
              <w:spacing w:after="0" w:line="360" w:lineRule="auto"/>
              <w:ind w:left="74"/>
              <w:jc w:val="both"/>
              <w:rPr>
                <w:rFonts w:ascii="Garamond" w:hAnsi="Garamond" w:cs="Book Antiqua"/>
                <w:sz w:val="24"/>
                <w:szCs w:val="24"/>
              </w:rPr>
            </w:pPr>
            <w:r w:rsidRPr="0095376F">
              <w:rPr>
                <w:rFonts w:ascii="Garamond" w:hAnsi="Garamond" w:cs="Book Antiqua"/>
                <w:sz w:val="24"/>
                <w:szCs w:val="24"/>
              </w:rPr>
              <w:t>CLE shall have the right to cause an audit and technical examination of the works and the final bills of the contractor including all supporting vouchers, abstract, etc., to be made after payment of the final bill and if as a result of such audit and technical examination any sum is found to have been overpaid in respect of any work done by the contractor under the contract or any work claimed to have been done by him under the contract and found not to have been executed, the contractor shall be liable to refund the amount of over-payment and it shall be lawful for CLE to recover the same from him in the manner prescribed in sub-clause (i) of this clause or in any other manner legally permissible; and if it is found that the contractor was paid less than what was due to him under the contract in respect of any work executed by him under it, the amount of such under payment shall be duly paid by CLE to the contractor, without any interest thereon whatsoever.</w:t>
            </w:r>
          </w:p>
          <w:p w:rsidR="005444BE" w:rsidRPr="000D5B1A" w:rsidRDefault="005444BE" w:rsidP="0095376F">
            <w:pPr>
              <w:pStyle w:val="ListParagraph"/>
              <w:autoSpaceDE w:val="0"/>
              <w:autoSpaceDN w:val="0"/>
              <w:adjustRightInd w:val="0"/>
              <w:spacing w:line="360" w:lineRule="auto"/>
              <w:ind w:left="74"/>
              <w:jc w:val="both"/>
              <w:rPr>
                <w:rFonts w:ascii="Garamond" w:hAnsi="Garamond" w:cs="Book Antiqua"/>
                <w:sz w:val="24"/>
                <w:szCs w:val="24"/>
              </w:rPr>
            </w:pPr>
          </w:p>
          <w:p w:rsidR="005444BE" w:rsidRPr="000D5B1A" w:rsidRDefault="005444BE" w:rsidP="0095376F">
            <w:pPr>
              <w:pStyle w:val="ListParagraph"/>
              <w:autoSpaceDE w:val="0"/>
              <w:autoSpaceDN w:val="0"/>
              <w:adjustRightInd w:val="0"/>
              <w:spacing w:line="360" w:lineRule="auto"/>
              <w:ind w:left="74"/>
              <w:jc w:val="both"/>
              <w:rPr>
                <w:rFonts w:ascii="Garamond" w:hAnsi="Garamond" w:cs="Book Antiqua"/>
                <w:sz w:val="24"/>
                <w:szCs w:val="24"/>
              </w:rPr>
            </w:pPr>
            <w:r w:rsidRPr="000D5B1A">
              <w:rPr>
                <w:rFonts w:ascii="Garamond" w:hAnsi="Garamond" w:cs="Book Antiqua"/>
                <w:sz w:val="24"/>
                <w:szCs w:val="24"/>
              </w:rPr>
              <w:t>Provided that the CLE shall not be entitled to recover any sum overpaid, nor the contractor shall be entitled to payment of any sum paid short where such payment has been agreed upon between the Superintending Engineer or Executive Engineer on the one hand and the contractor on the other under any term of the contract permitting payment for work after assessment by the Superintending Engineer or the Executive Engineer.</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82044F" w:rsidP="006446BC">
            <w:pPr>
              <w:spacing w:before="60" w:after="60" w:line="240" w:lineRule="auto"/>
              <w:jc w:val="both"/>
              <w:rPr>
                <w:rFonts w:ascii="Garamond" w:hAnsi="Garamond" w:cs="Book Antiqua"/>
                <w:b/>
                <w:bCs/>
                <w:sz w:val="24"/>
                <w:szCs w:val="24"/>
              </w:rPr>
            </w:pPr>
            <w:r>
              <w:rPr>
                <w:rFonts w:ascii="Garamond" w:hAnsi="Garamond" w:cs="Book Antiqua"/>
                <w:b/>
                <w:bCs/>
                <w:sz w:val="24"/>
                <w:szCs w:val="24"/>
              </w:rPr>
              <w:t>CLAUSE 20</w:t>
            </w:r>
          </w:p>
        </w:tc>
      </w:tr>
      <w:tr w:rsidR="005444BE" w:rsidRPr="000D5B1A" w:rsidTr="00FF67CC">
        <w:tc>
          <w:tcPr>
            <w:tcW w:w="1636" w:type="dxa"/>
          </w:tcPr>
          <w:p w:rsidR="005444BE" w:rsidRPr="000D5B1A" w:rsidRDefault="005444BE" w:rsidP="0082044F">
            <w:pPr>
              <w:autoSpaceDE w:val="0"/>
              <w:autoSpaceDN w:val="0"/>
              <w:adjustRightInd w:val="0"/>
              <w:spacing w:line="240" w:lineRule="auto"/>
              <w:rPr>
                <w:rFonts w:ascii="Garamond" w:hAnsi="Garamond" w:cs="Book Antiqua"/>
                <w:b/>
                <w:bCs/>
                <w:sz w:val="24"/>
                <w:szCs w:val="24"/>
              </w:rPr>
            </w:pPr>
            <w:r w:rsidRPr="000D5B1A">
              <w:rPr>
                <w:rFonts w:ascii="Garamond" w:hAnsi="Garamond" w:cs="Book Antiqua"/>
                <w:b/>
                <w:bCs/>
                <w:sz w:val="24"/>
                <w:szCs w:val="24"/>
              </w:rPr>
              <w:t>Lien in respect of claims in other Contracts</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Any sum of money due and payable to the contractor (including the security deposit returnable to him) under the contract may be withheld or retained by way of lien by the Engineer-in-Charge or the CLE or any other contracting person or persons through Engineer-in-Charge against any claim of the Engineer-in-Charge or CLE or such other person or persons in respect of payment of a sum of money arising out of or under any other contract made by the contractor with the Engineer- in-Charge or the CLE or with such other person or persons.</w:t>
            </w:r>
          </w:p>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It is an agreed term of the contract that the sum of money so withheld or retained under this clause by the Engineer-in-Charge or the CLE will be kept withheld or retained as such by the Engineer-in-Charge or the CLE or till his claim arising out of the same contract or any other contract is either mutually settled or determined by the arbitration clause or by the competent court, as the case may be and that the contractor shall have no claim for interest or damages whatsoever on this account or on any other ground in respect of any sum of money withheld or retained under this clause and duly notified as such to the contractor.</w:t>
            </w:r>
          </w:p>
        </w:tc>
      </w:tr>
      <w:tr w:rsidR="005444BE" w:rsidRPr="000D5B1A" w:rsidTr="00FF67CC">
        <w:tc>
          <w:tcPr>
            <w:tcW w:w="1636" w:type="dxa"/>
          </w:tcPr>
          <w:p w:rsidR="005444BE" w:rsidRPr="000D5B1A" w:rsidRDefault="005444BE" w:rsidP="006446BC">
            <w:pPr>
              <w:autoSpaceDE w:val="0"/>
              <w:autoSpaceDN w:val="0"/>
              <w:adjustRightInd w:val="0"/>
              <w:spacing w:before="60" w:after="60" w:line="360" w:lineRule="auto"/>
              <w:jc w:val="both"/>
              <w:rPr>
                <w:rFonts w:ascii="Garamond" w:hAnsi="Garamond" w:cs="Book Antiqua"/>
                <w:b/>
                <w:bCs/>
                <w:sz w:val="24"/>
                <w:szCs w:val="24"/>
              </w:rPr>
            </w:pPr>
          </w:p>
        </w:tc>
        <w:tc>
          <w:tcPr>
            <w:tcW w:w="6842" w:type="dxa"/>
          </w:tcPr>
          <w:p w:rsidR="005444BE" w:rsidRPr="000D5B1A" w:rsidRDefault="005444BE" w:rsidP="006446BC">
            <w:pPr>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21</w:t>
            </w:r>
          </w:p>
        </w:tc>
      </w:tr>
      <w:tr w:rsidR="005444BE" w:rsidRPr="000D5B1A" w:rsidTr="00FF67CC">
        <w:trPr>
          <w:trHeight w:val="829"/>
        </w:trPr>
        <w:tc>
          <w:tcPr>
            <w:tcW w:w="1636" w:type="dxa"/>
          </w:tcPr>
          <w:p w:rsidR="005444BE" w:rsidRPr="000D5B1A" w:rsidRDefault="005444BE" w:rsidP="005444BE">
            <w:pPr>
              <w:autoSpaceDE w:val="0"/>
              <w:autoSpaceDN w:val="0"/>
              <w:adjustRightInd w:val="0"/>
              <w:spacing w:line="360" w:lineRule="auto"/>
              <w:rPr>
                <w:rFonts w:ascii="Garamond" w:hAnsi="Garamond" w:cs="Book Antiqua"/>
                <w:sz w:val="24"/>
                <w:szCs w:val="24"/>
              </w:rPr>
            </w:pPr>
            <w:r w:rsidRPr="000D5B1A">
              <w:rPr>
                <w:rFonts w:ascii="Garamond" w:hAnsi="Garamond" w:cs="Book Antiqua"/>
                <w:b/>
                <w:bCs/>
                <w:sz w:val="24"/>
                <w:szCs w:val="24"/>
              </w:rPr>
              <w:t>Hire of Plant &amp; Machinery</w:t>
            </w:r>
          </w:p>
        </w:tc>
        <w:tc>
          <w:tcPr>
            <w:tcW w:w="6842" w:type="dxa"/>
          </w:tcPr>
          <w:p w:rsidR="005444BE" w:rsidRPr="000D5B1A" w:rsidRDefault="005444BE" w:rsidP="006446BC">
            <w:pPr>
              <w:pStyle w:val="ListParagraph"/>
              <w:autoSpaceDE w:val="0"/>
              <w:autoSpaceDN w:val="0"/>
              <w:adjustRightInd w:val="0"/>
              <w:spacing w:after="0" w:line="360" w:lineRule="auto"/>
              <w:ind w:left="74"/>
              <w:jc w:val="both"/>
              <w:rPr>
                <w:rFonts w:ascii="Garamond" w:hAnsi="Garamond" w:cs="Book Antiqua"/>
                <w:sz w:val="24"/>
                <w:szCs w:val="24"/>
              </w:rPr>
            </w:pPr>
            <w:r w:rsidRPr="000D5B1A">
              <w:rPr>
                <w:rFonts w:ascii="Garamond" w:hAnsi="Garamond" w:cs="Book Antiqua"/>
                <w:sz w:val="24"/>
                <w:szCs w:val="24"/>
              </w:rPr>
              <w:t>The Plants and Machinery required for the Project should be arranged by the contractor completely.</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6446BC">
            <w:pPr>
              <w:autoSpaceDE w:val="0"/>
              <w:autoSpaceDN w:val="0"/>
              <w:adjustRightInd w:val="0"/>
              <w:spacing w:before="60" w:after="60" w:line="240" w:lineRule="auto"/>
              <w:jc w:val="both"/>
              <w:rPr>
                <w:rFonts w:ascii="Garamond" w:hAnsi="Garamond" w:cs="Book Antiqua"/>
                <w:b/>
                <w:bCs/>
                <w:sz w:val="24"/>
                <w:szCs w:val="24"/>
              </w:rPr>
            </w:pPr>
            <w:r w:rsidRPr="000D5B1A">
              <w:rPr>
                <w:rFonts w:ascii="Garamond" w:hAnsi="Garamond" w:cs="Book Antiqua"/>
                <w:b/>
                <w:bCs/>
                <w:sz w:val="24"/>
                <w:szCs w:val="24"/>
              </w:rPr>
              <w:t>CLAUSE 22</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r w:rsidRPr="000D5B1A">
              <w:rPr>
                <w:rFonts w:ascii="Garamond" w:hAnsi="Garamond" w:cs="Book Antiqua"/>
                <w:b/>
                <w:bCs/>
                <w:sz w:val="24"/>
                <w:szCs w:val="24"/>
              </w:rPr>
              <w:t>Levy/Taxes payable by Contractor</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Default="005444BE" w:rsidP="0082044F">
            <w:pPr>
              <w:autoSpaceDE w:val="0"/>
              <w:autoSpaceDN w:val="0"/>
              <w:adjustRightInd w:val="0"/>
              <w:spacing w:after="0" w:line="360" w:lineRule="auto"/>
              <w:jc w:val="both"/>
              <w:rPr>
                <w:rFonts w:ascii="Garamond" w:hAnsi="Garamond" w:cs="Book Antiqua"/>
                <w:sz w:val="24"/>
                <w:szCs w:val="24"/>
              </w:rPr>
            </w:pPr>
            <w:r w:rsidRPr="0010675C">
              <w:rPr>
                <w:rFonts w:ascii="Garamond" w:hAnsi="Garamond" w:cs="Book Antiqua"/>
                <w:sz w:val="24"/>
                <w:szCs w:val="24"/>
              </w:rPr>
              <w:t>Sales Tax/VAT (except Service Tax), Building and other Construction Workers Welfare Cess or any other tax or Cess in respect of this contract shall be payable by the contractor and CLE shall not entertain any claim whatsoever in this respect. However, in respect of service tax, same shall be paid by the contractor to the concerned department on demand and it will be reimbursed to him by the Engineer-in-Charge after satisfying that it has been actually and genuinely paid by the contractor.</w:t>
            </w:r>
          </w:p>
          <w:p w:rsidR="0082044F" w:rsidRPr="000D5B1A" w:rsidRDefault="0082044F" w:rsidP="0082044F">
            <w:pPr>
              <w:autoSpaceDE w:val="0"/>
              <w:autoSpaceDN w:val="0"/>
              <w:adjustRightInd w:val="0"/>
              <w:spacing w:after="0" w:line="360" w:lineRule="auto"/>
              <w:jc w:val="both"/>
              <w:rPr>
                <w:rFonts w:ascii="Garamond" w:hAnsi="Garamond" w:cs="Book Antiqua"/>
                <w:sz w:val="24"/>
                <w:szCs w:val="24"/>
              </w:rPr>
            </w:pPr>
          </w:p>
        </w:tc>
      </w:tr>
      <w:tr w:rsidR="005444BE" w:rsidRPr="000D5B1A" w:rsidTr="00FF67CC">
        <w:tc>
          <w:tcPr>
            <w:tcW w:w="1636" w:type="dxa"/>
          </w:tcPr>
          <w:p w:rsidR="005444BE" w:rsidRPr="000D5B1A" w:rsidRDefault="005444BE" w:rsidP="005444BE">
            <w:pPr>
              <w:autoSpaceDE w:val="0"/>
              <w:autoSpaceDN w:val="0"/>
              <w:adjustRightInd w:val="0"/>
              <w:spacing w:after="0" w:line="360" w:lineRule="auto"/>
              <w:jc w:val="center"/>
              <w:rPr>
                <w:rFonts w:ascii="Garamond" w:hAnsi="Garamond" w:cs="Book Antiqua"/>
                <w:b/>
                <w:bCs/>
                <w:sz w:val="24"/>
                <w:szCs w:val="24"/>
              </w:rPr>
            </w:pPr>
          </w:p>
        </w:tc>
        <w:tc>
          <w:tcPr>
            <w:tcW w:w="6842" w:type="dxa"/>
          </w:tcPr>
          <w:p w:rsidR="005444BE" w:rsidRPr="000D5B1A" w:rsidRDefault="0082044F" w:rsidP="0010675C">
            <w:p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b/>
                <w:bCs/>
                <w:sz w:val="24"/>
                <w:szCs w:val="24"/>
              </w:rPr>
              <w:t>CLAUSE 23</w:t>
            </w:r>
          </w:p>
        </w:tc>
      </w:tr>
      <w:tr w:rsidR="005444BE" w:rsidRPr="000D5B1A" w:rsidTr="00FF67CC">
        <w:tc>
          <w:tcPr>
            <w:tcW w:w="1636" w:type="dxa"/>
          </w:tcPr>
          <w:p w:rsidR="005444BE" w:rsidRPr="000D5B1A" w:rsidRDefault="005444BE" w:rsidP="0082044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Conditions for reimbursement of levy/taxes if levied after receipt of tenders</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10675C" w:rsidRDefault="005444BE" w:rsidP="0010675C">
            <w:pPr>
              <w:autoSpaceDE w:val="0"/>
              <w:autoSpaceDN w:val="0"/>
              <w:adjustRightInd w:val="0"/>
              <w:spacing w:after="0" w:line="360" w:lineRule="auto"/>
              <w:jc w:val="both"/>
              <w:rPr>
                <w:rFonts w:ascii="Garamond" w:hAnsi="Garamond" w:cs="Book Antiqua"/>
                <w:sz w:val="24"/>
                <w:szCs w:val="24"/>
              </w:rPr>
            </w:pPr>
            <w:r w:rsidRPr="0010675C">
              <w:rPr>
                <w:rFonts w:ascii="Garamond" w:hAnsi="Garamond" w:cs="Book Antiqua"/>
                <w:sz w:val="24"/>
                <w:szCs w:val="24"/>
              </w:rPr>
              <w:t>All tendered rates shall be inclusive of all taxes and levies payable under respective statutes. However, if any further tax or levy or cess is imposed by Statute, after the last stipulated date for the receipt of tender including extensions if any and the contractor thereupon necessarily and properly pays such taxes/levies/cess, the contractor shall be reimbursed the amount so paid, provided such payments, if any, is not, in the opinion of the PMC/CLE (whose decision shall be final and binding on the contractor) attributable to delay in execution of work within the control of the contractor.</w:t>
            </w:r>
          </w:p>
          <w:p w:rsidR="005444BE" w:rsidRPr="0010675C" w:rsidRDefault="005444BE" w:rsidP="0010675C">
            <w:pPr>
              <w:autoSpaceDE w:val="0"/>
              <w:autoSpaceDN w:val="0"/>
              <w:adjustRightInd w:val="0"/>
              <w:spacing w:after="0" w:line="360" w:lineRule="auto"/>
              <w:jc w:val="both"/>
              <w:rPr>
                <w:rFonts w:ascii="Garamond" w:hAnsi="Garamond" w:cs="Book Antiqua"/>
                <w:sz w:val="24"/>
                <w:szCs w:val="24"/>
              </w:rPr>
            </w:pPr>
            <w:r w:rsidRPr="0010675C">
              <w:rPr>
                <w:rFonts w:ascii="Garamond" w:hAnsi="Garamond" w:cs="Book Antiqua"/>
                <w:sz w:val="24"/>
                <w:szCs w:val="24"/>
              </w:rPr>
              <w:t>The contractor shall keep necessary books of accounts and other documents for the purpose of this condition as may be necessary and shall allow inspection of the same by a duly authorized representative of the CLE and/or the Engineer-in-Charge and shall also furnish such other information/document as the Engineer-in-Charge may require from time to time.</w:t>
            </w:r>
          </w:p>
          <w:p w:rsidR="005444BE" w:rsidRPr="0010675C" w:rsidRDefault="005444BE" w:rsidP="0010675C">
            <w:pPr>
              <w:autoSpaceDE w:val="0"/>
              <w:autoSpaceDN w:val="0"/>
              <w:adjustRightInd w:val="0"/>
              <w:spacing w:after="0" w:line="360" w:lineRule="auto"/>
              <w:jc w:val="both"/>
              <w:rPr>
                <w:rFonts w:ascii="Garamond" w:hAnsi="Garamond" w:cs="Book Antiqua"/>
                <w:sz w:val="24"/>
                <w:szCs w:val="24"/>
              </w:rPr>
            </w:pPr>
            <w:r w:rsidRPr="0010675C">
              <w:rPr>
                <w:rFonts w:ascii="Garamond" w:hAnsi="Garamond" w:cs="Book Antiqua"/>
                <w:sz w:val="24"/>
                <w:szCs w:val="24"/>
              </w:rPr>
              <w:t>The contractor shall, within a period of 30 days of the imposition of any such further tax or levy or cess, give a written notice thereof to the Engineer-in-charge that the same is given pursuant to this condition, together with all necessary information relating thereto.</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vAlign w:val="center"/>
          </w:tcPr>
          <w:p w:rsidR="005444BE" w:rsidRPr="000D5B1A" w:rsidRDefault="005444BE" w:rsidP="006446BC">
            <w:pPr>
              <w:autoSpaceDE w:val="0"/>
              <w:autoSpaceDN w:val="0"/>
              <w:adjustRightInd w:val="0"/>
              <w:spacing w:after="0" w:line="240" w:lineRule="auto"/>
              <w:rPr>
                <w:rFonts w:ascii="Garamond" w:hAnsi="Garamond" w:cs="Book Antiqua"/>
                <w:b/>
                <w:bCs/>
                <w:sz w:val="24"/>
                <w:szCs w:val="24"/>
              </w:rPr>
            </w:pPr>
            <w:r w:rsidRPr="000D5B1A">
              <w:rPr>
                <w:rFonts w:ascii="Garamond" w:hAnsi="Garamond" w:cs="Book Antiqua"/>
                <w:b/>
                <w:bCs/>
                <w:sz w:val="24"/>
                <w:szCs w:val="24"/>
              </w:rPr>
              <w:t>CLAUSE 24</w:t>
            </w:r>
          </w:p>
        </w:tc>
      </w:tr>
      <w:tr w:rsidR="005444BE" w:rsidRPr="000D5B1A" w:rsidTr="00FF67CC">
        <w:tc>
          <w:tcPr>
            <w:tcW w:w="1636" w:type="dxa"/>
          </w:tcPr>
          <w:p w:rsidR="005444BE" w:rsidRPr="000D5B1A" w:rsidRDefault="005444BE" w:rsidP="005444BE">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If relative working in CLE/CLRI then the contractor not allowed to tender</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The contractor shall not be permitted to tender for works in the CLE/CLRI responsible for award and execution of contracts in which his near relative is posted as Divisional Accountant or as an officer in any capacity or the any grades. He shall also intimate the names of persons who are working with him in any capacity or are subsequently employed by him and who are near relatives to any Gazetted Officer in the CLE/CLRI or in the Ministry of Commerce. Any breach of this condition by the contractor would render him liable to be removed from the approved list of contractors of CLE/CLRI. If however the contractor is registered in any other department, he shall be debarred from tendering in CLE for any breach of this condition.</w:t>
            </w:r>
          </w:p>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lastRenderedPageBreak/>
              <w:t>NOTE: By the term “near relatives” is meant wife, husband, parents and grandparents, children and grandchildren, brothers and sisters, uncles, aunts and cousins and their corresponding in-laws.</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vAlign w:val="center"/>
          </w:tcPr>
          <w:p w:rsidR="005444BE" w:rsidRPr="000D5B1A" w:rsidRDefault="005444BE" w:rsidP="006446BC">
            <w:pPr>
              <w:autoSpaceDE w:val="0"/>
              <w:autoSpaceDN w:val="0"/>
              <w:adjustRightInd w:val="0"/>
              <w:spacing w:before="60" w:after="60" w:line="240" w:lineRule="auto"/>
              <w:rPr>
                <w:rFonts w:ascii="Garamond" w:hAnsi="Garamond" w:cs="Book Antiqua"/>
                <w:b/>
                <w:bCs/>
                <w:sz w:val="24"/>
                <w:szCs w:val="24"/>
              </w:rPr>
            </w:pPr>
            <w:r w:rsidRPr="000D5B1A">
              <w:rPr>
                <w:rFonts w:ascii="Garamond" w:hAnsi="Garamond" w:cs="Book Antiqua"/>
                <w:b/>
                <w:bCs/>
                <w:sz w:val="24"/>
                <w:szCs w:val="24"/>
              </w:rPr>
              <w:t>CLAUSE 25</w:t>
            </w:r>
          </w:p>
        </w:tc>
      </w:tr>
      <w:tr w:rsidR="005444BE" w:rsidRPr="000D5B1A" w:rsidTr="00FF67CC">
        <w:tc>
          <w:tcPr>
            <w:tcW w:w="1636" w:type="dxa"/>
          </w:tcPr>
          <w:p w:rsidR="005444BE" w:rsidRPr="000D5B1A" w:rsidRDefault="005444BE" w:rsidP="0082044F">
            <w:pPr>
              <w:autoSpaceDE w:val="0"/>
              <w:autoSpaceDN w:val="0"/>
              <w:adjustRightInd w:val="0"/>
              <w:spacing w:line="240" w:lineRule="auto"/>
              <w:jc w:val="both"/>
              <w:rPr>
                <w:rFonts w:ascii="Garamond" w:hAnsi="Garamond" w:cs="Book Antiqua"/>
                <w:b/>
                <w:bCs/>
                <w:sz w:val="24"/>
                <w:szCs w:val="24"/>
              </w:rPr>
            </w:pPr>
            <w:r w:rsidRPr="000D5B1A">
              <w:rPr>
                <w:rFonts w:ascii="Garamond" w:hAnsi="Garamond" w:cs="Book Antiqua"/>
                <w:b/>
                <w:bCs/>
                <w:sz w:val="24"/>
                <w:szCs w:val="24"/>
              </w:rPr>
              <w:t>Compensation during warlike situations</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The work (whether fully constructed or not) and all materials, machines, tools and plants, scaffolding, temporary buildings and other things connected therewith shall be at the risk of the contractor until the work has been delivered to the Engineer-in-Charge and a certificate from him to that effect obtained. In the event of the work or any materials properly brought to the site for incorporation in the work being damaged or destroyed in consequence of hostilities or warlike operation, the contractor shall when ordered (in writing) by the Engineer-in-Charge to remove any debris from the site, collect and properly stack or remove in store all serviceable materials salvaged from the damaged work and shall be paid at the contract rates in accordance with the provision of this agreement for the work of clearing the site of debris, stacking or removal of serviceable material and for reconstruction of all works ordered by the Engineer-in-Charge, such payments being in addition to compensation upto the value of the work originally executed before being damaged or destroyed and not paid for. In case of works damaged or destroyed but not already measured and paid for, the compensation shall be assessed by the Divisional Officer upto Rs.5,000/- and by the Superintending Engineer concerned for a higher amount. The contractor shall be paid for the damages/destruction suffered and for restoring the material at the rate based on analysis of rates tendered for in accordance with the provision of the contract. The certificate of the Engineer-in-Charge regarding the quality and quantity of materials and the purpose for which they were collected shall be final and binding on all parties to this contract. </w:t>
            </w:r>
          </w:p>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 xml:space="preserve">Provided always that no compensation shall be payable for any loss in consequence of hostilities or warlike operations (a) unless the </w:t>
            </w:r>
            <w:r w:rsidRPr="000D5B1A">
              <w:rPr>
                <w:rFonts w:ascii="Garamond" w:hAnsi="Garamond" w:cs="Book Antiqua"/>
                <w:sz w:val="24"/>
                <w:szCs w:val="24"/>
              </w:rPr>
              <w:lastRenderedPageBreak/>
              <w:t xml:space="preserve">contractor had taken all such precautions against air raid as are deemed necessary by the A.R.P. Officers or the Engineer-in-Charge (b) for any material etc. not on the site of the work or for any tools, plant, machinery, scaffolding, temporary building and other things not intended for the work. </w:t>
            </w:r>
          </w:p>
          <w:p w:rsidR="005444BE" w:rsidRPr="000D5B1A" w:rsidRDefault="005444BE" w:rsidP="005444BE">
            <w:pPr>
              <w:autoSpaceDE w:val="0"/>
              <w:autoSpaceDN w:val="0"/>
              <w:adjustRightInd w:val="0"/>
              <w:spacing w:line="360" w:lineRule="auto"/>
              <w:jc w:val="both"/>
              <w:rPr>
                <w:rFonts w:ascii="Garamond" w:hAnsi="Garamond" w:cs="Book Antiqua"/>
                <w:sz w:val="24"/>
                <w:szCs w:val="24"/>
              </w:rPr>
            </w:pPr>
            <w:r w:rsidRPr="000D5B1A">
              <w:rPr>
                <w:rFonts w:ascii="Garamond" w:hAnsi="Garamond" w:cs="Book Antiqua"/>
                <w:sz w:val="24"/>
                <w:szCs w:val="24"/>
              </w:rPr>
              <w:t>In the event of the contractor having to carry out reconstruction as aforesaid, he shall be allowed such extension of time for its completion as is considered reasonable by the Divisional Officer.</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6446BC">
            <w:pPr>
              <w:autoSpaceDE w:val="0"/>
              <w:autoSpaceDN w:val="0"/>
              <w:adjustRightInd w:val="0"/>
              <w:spacing w:before="60" w:after="60" w:line="360" w:lineRule="auto"/>
              <w:jc w:val="both"/>
              <w:rPr>
                <w:rFonts w:ascii="Garamond" w:hAnsi="Garamond" w:cs="Book Antiqua"/>
                <w:b/>
                <w:bCs/>
                <w:sz w:val="24"/>
                <w:szCs w:val="24"/>
              </w:rPr>
            </w:pPr>
            <w:r w:rsidRPr="000D5B1A">
              <w:rPr>
                <w:rFonts w:ascii="Garamond" w:hAnsi="Garamond" w:cs="Book Antiqua"/>
                <w:b/>
                <w:bCs/>
                <w:sz w:val="24"/>
                <w:szCs w:val="24"/>
              </w:rPr>
              <w:t>CLAUSE 26</w:t>
            </w:r>
          </w:p>
        </w:tc>
      </w:tr>
      <w:tr w:rsidR="005444BE" w:rsidRPr="000D5B1A" w:rsidTr="00FF67CC">
        <w:trPr>
          <w:trHeight w:val="802"/>
        </w:trPr>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r w:rsidRPr="000D5B1A">
              <w:rPr>
                <w:rFonts w:ascii="Garamond" w:hAnsi="Garamond" w:cs="Book Antiqua"/>
                <w:b/>
                <w:bCs/>
                <w:sz w:val="24"/>
                <w:szCs w:val="24"/>
              </w:rPr>
              <w:t>Apprentices Act provisions to be complied with</w:t>
            </w:r>
          </w:p>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10675C">
            <w:p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The contractor shall comply with the provisions of the Apprentices Act, 1961 and the rules and orders issued thereunder from time to time. If he fails to do so, his failure will be a breach of the contract and the CLE may, in his discretion, cancel the contract. The contractor shall also be liable for any pecuniary liability arising on account of any violation by him of the provisions of the said Act.</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10675C">
            <w:pPr>
              <w:autoSpaceDE w:val="0"/>
              <w:autoSpaceDN w:val="0"/>
              <w:adjustRightInd w:val="0"/>
              <w:spacing w:before="60" w:after="0" w:line="360" w:lineRule="auto"/>
              <w:jc w:val="both"/>
              <w:rPr>
                <w:rFonts w:ascii="Garamond" w:hAnsi="Garamond" w:cs="Book Antiqua"/>
                <w:b/>
                <w:bCs/>
                <w:sz w:val="24"/>
                <w:szCs w:val="24"/>
              </w:rPr>
            </w:pPr>
            <w:r w:rsidRPr="000D5B1A">
              <w:rPr>
                <w:rFonts w:ascii="Garamond" w:hAnsi="Garamond" w:cs="Book Antiqua"/>
                <w:b/>
                <w:bCs/>
                <w:sz w:val="24"/>
                <w:szCs w:val="24"/>
              </w:rPr>
              <w:t>CLAUSE 27</w:t>
            </w:r>
          </w:p>
        </w:tc>
      </w:tr>
      <w:tr w:rsidR="005444BE" w:rsidRPr="000D5B1A" w:rsidTr="00FF67CC">
        <w:tc>
          <w:tcPr>
            <w:tcW w:w="1636" w:type="dxa"/>
          </w:tcPr>
          <w:p w:rsidR="005444BE" w:rsidRPr="000D5B1A" w:rsidRDefault="005444BE" w:rsidP="005444BE">
            <w:pPr>
              <w:autoSpaceDE w:val="0"/>
              <w:autoSpaceDN w:val="0"/>
              <w:adjustRightInd w:val="0"/>
              <w:spacing w:line="360" w:lineRule="auto"/>
              <w:jc w:val="both"/>
              <w:rPr>
                <w:rFonts w:ascii="Garamond" w:hAnsi="Garamond" w:cs="Book Antiqua"/>
                <w:b/>
                <w:bCs/>
                <w:sz w:val="24"/>
                <w:szCs w:val="24"/>
              </w:rPr>
            </w:pPr>
          </w:p>
        </w:tc>
        <w:tc>
          <w:tcPr>
            <w:tcW w:w="6842" w:type="dxa"/>
          </w:tcPr>
          <w:p w:rsidR="005444BE" w:rsidRPr="000D5B1A" w:rsidRDefault="005444BE" w:rsidP="0010675C">
            <w:pPr>
              <w:autoSpaceDE w:val="0"/>
              <w:autoSpaceDN w:val="0"/>
              <w:adjustRightInd w:val="0"/>
              <w:spacing w:after="0" w:line="360" w:lineRule="auto"/>
              <w:jc w:val="both"/>
              <w:rPr>
                <w:rFonts w:ascii="Garamond" w:hAnsi="Garamond" w:cs="Book Antiqua"/>
                <w:sz w:val="24"/>
                <w:szCs w:val="24"/>
              </w:rPr>
            </w:pPr>
            <w:r w:rsidRPr="000D5B1A">
              <w:rPr>
                <w:rFonts w:ascii="Garamond" w:hAnsi="Garamond" w:cs="Book Antiqua"/>
                <w:sz w:val="24"/>
                <w:szCs w:val="24"/>
              </w:rPr>
              <w:t xml:space="preserve">Release of Security Deposit of the work shall not be refunded till the contractor produces a clearance deposit after labour certificate from the Labour Officer. As soon as the work is virtually complete the contractor clearance shall apply for the clearance certificate to the Labour Officer under intimation to the Engineer-in-Charge. The Engineer-in-Charge, on receipt of the said communication, shall write to the Labour Officer to intimate if any complaint is pending against the contractor in respect of the work. If no complaint is pending, on record till after 3 months after completion of the work and/or no communication is received from the Labour Officer to this effect till six months after the date of completion, it will be deemed to have received the clearance certificate and the Security Deposit will be released if otherwise due. </w:t>
            </w:r>
          </w:p>
        </w:tc>
      </w:tr>
    </w:tbl>
    <w:p w:rsidR="00E6341D" w:rsidRPr="000D5B1A" w:rsidRDefault="00E6341D" w:rsidP="007E7F01">
      <w:pPr>
        <w:spacing w:line="360" w:lineRule="auto"/>
        <w:rPr>
          <w:rFonts w:ascii="Garamond" w:hAnsi="Garamond" w:cs="Book Antiqua"/>
          <w:b/>
          <w:bCs/>
          <w:sz w:val="24"/>
          <w:szCs w:val="24"/>
        </w:rPr>
      </w:pPr>
    </w:p>
    <w:p w:rsidR="00E6341D" w:rsidRPr="000D5B1A" w:rsidRDefault="00E6341D" w:rsidP="007E7F01">
      <w:pPr>
        <w:spacing w:line="360" w:lineRule="auto"/>
        <w:jc w:val="center"/>
        <w:rPr>
          <w:rFonts w:ascii="Garamond" w:hAnsi="Garamond" w:cs="Book Antiqua"/>
          <w:b/>
          <w:bCs/>
          <w:sz w:val="24"/>
          <w:szCs w:val="24"/>
        </w:rPr>
      </w:pPr>
    </w:p>
    <w:p w:rsidR="00E6341D" w:rsidRPr="000D5B1A" w:rsidRDefault="00E6341D" w:rsidP="007E7F01">
      <w:pPr>
        <w:spacing w:line="360" w:lineRule="auto"/>
        <w:jc w:val="center"/>
        <w:rPr>
          <w:rFonts w:ascii="Garamond" w:hAnsi="Garamond" w:cs="Book Antiqua"/>
          <w:b/>
          <w:bCs/>
          <w:sz w:val="24"/>
          <w:szCs w:val="24"/>
        </w:rPr>
      </w:pPr>
    </w:p>
    <w:p w:rsidR="00E6341D" w:rsidRPr="000D5B1A" w:rsidRDefault="00E6341D" w:rsidP="007E7F01">
      <w:pPr>
        <w:spacing w:line="360" w:lineRule="auto"/>
        <w:jc w:val="center"/>
        <w:rPr>
          <w:rFonts w:ascii="Garamond" w:hAnsi="Garamond" w:cs="Book Antiqua"/>
          <w:b/>
          <w:bCs/>
          <w:sz w:val="24"/>
          <w:szCs w:val="24"/>
        </w:rPr>
      </w:pPr>
    </w:p>
    <w:p w:rsidR="00A0682D" w:rsidRPr="000D5B1A" w:rsidRDefault="00A0682D" w:rsidP="007E7F01">
      <w:pPr>
        <w:spacing w:after="0" w:line="360" w:lineRule="auto"/>
        <w:rPr>
          <w:rFonts w:ascii="Garamond" w:hAnsi="Garamond" w:cs="Book Antiqua"/>
          <w:b/>
          <w:bCs/>
          <w:sz w:val="24"/>
          <w:szCs w:val="24"/>
        </w:rPr>
      </w:pPr>
    </w:p>
    <w:p w:rsidR="00A0682D" w:rsidRPr="000D5B1A" w:rsidRDefault="00A0682D" w:rsidP="007E7F01">
      <w:pPr>
        <w:spacing w:after="0" w:line="360" w:lineRule="auto"/>
        <w:rPr>
          <w:rFonts w:ascii="Garamond" w:hAnsi="Garamond" w:cs="Book Antiqua"/>
          <w:b/>
          <w:bCs/>
          <w:sz w:val="24"/>
          <w:szCs w:val="24"/>
        </w:rPr>
      </w:pPr>
    </w:p>
    <w:p w:rsidR="00A0682D" w:rsidRPr="000D5B1A" w:rsidRDefault="00A0682D" w:rsidP="007E7F01">
      <w:pPr>
        <w:spacing w:after="0" w:line="360" w:lineRule="auto"/>
        <w:rPr>
          <w:rFonts w:ascii="Garamond" w:hAnsi="Garamond" w:cs="Book Antiqua"/>
          <w:b/>
          <w:bCs/>
          <w:sz w:val="24"/>
          <w:szCs w:val="24"/>
        </w:rPr>
      </w:pPr>
    </w:p>
    <w:p w:rsidR="00A0682D" w:rsidRPr="000D5B1A" w:rsidRDefault="00A0682D" w:rsidP="007E7F01">
      <w:pPr>
        <w:spacing w:after="0" w:line="360" w:lineRule="auto"/>
        <w:rPr>
          <w:rFonts w:ascii="Garamond" w:hAnsi="Garamond" w:cs="Book Antiqua"/>
          <w:b/>
          <w:bCs/>
          <w:sz w:val="24"/>
          <w:szCs w:val="24"/>
        </w:rPr>
      </w:pPr>
    </w:p>
    <w:p w:rsidR="00B773E1" w:rsidRPr="000D5B1A" w:rsidRDefault="00B773E1" w:rsidP="007E7F01">
      <w:pPr>
        <w:spacing w:line="360" w:lineRule="auto"/>
        <w:jc w:val="center"/>
        <w:rPr>
          <w:rFonts w:ascii="Garamond" w:hAnsi="Garamond" w:cs="Book Antiqua"/>
          <w:b/>
          <w:bCs/>
          <w:sz w:val="24"/>
          <w:szCs w:val="24"/>
        </w:rPr>
      </w:pPr>
    </w:p>
    <w:p w:rsidR="0013722B" w:rsidRDefault="0013722B" w:rsidP="0013722B">
      <w:pPr>
        <w:jc w:val="center"/>
        <w:rPr>
          <w:rFonts w:ascii="Garamond" w:hAnsi="Garamond" w:cs="Book Antiqua"/>
          <w:b/>
          <w:bCs/>
          <w:sz w:val="52"/>
          <w:szCs w:val="52"/>
        </w:rPr>
      </w:pPr>
    </w:p>
    <w:p w:rsidR="0013722B" w:rsidRDefault="0013722B" w:rsidP="0013722B">
      <w:pPr>
        <w:jc w:val="center"/>
        <w:rPr>
          <w:rFonts w:ascii="Garamond" w:hAnsi="Garamond" w:cs="Book Antiqua"/>
          <w:b/>
          <w:bCs/>
          <w:sz w:val="52"/>
          <w:szCs w:val="52"/>
        </w:rPr>
      </w:pPr>
      <w:r>
        <w:rPr>
          <w:rFonts w:ascii="Garamond" w:hAnsi="Garamond" w:cs="Book Antiqua"/>
          <w:b/>
          <w:bCs/>
          <w:sz w:val="52"/>
          <w:szCs w:val="52"/>
        </w:rPr>
        <w:t xml:space="preserve">PART-I, </w:t>
      </w:r>
      <w:r w:rsidR="00D35E3F">
        <w:rPr>
          <w:rFonts w:ascii="Garamond" w:hAnsi="Garamond" w:cs="Book Antiqua"/>
          <w:b/>
          <w:bCs/>
          <w:sz w:val="52"/>
          <w:szCs w:val="52"/>
        </w:rPr>
        <w:t xml:space="preserve">VOLUME </w:t>
      </w:r>
      <w:r>
        <w:rPr>
          <w:rFonts w:ascii="Garamond" w:hAnsi="Garamond" w:cs="Book Antiqua"/>
          <w:b/>
          <w:bCs/>
          <w:sz w:val="52"/>
          <w:szCs w:val="52"/>
        </w:rPr>
        <w:t>-1</w:t>
      </w:r>
    </w:p>
    <w:p w:rsidR="00D11E03" w:rsidRDefault="00E6341D" w:rsidP="007E7F01">
      <w:pPr>
        <w:spacing w:line="360" w:lineRule="auto"/>
        <w:jc w:val="center"/>
        <w:rPr>
          <w:rFonts w:ascii="Garamond" w:hAnsi="Garamond" w:cs="Book Antiqua"/>
          <w:b/>
          <w:bCs/>
          <w:sz w:val="52"/>
          <w:szCs w:val="52"/>
        </w:rPr>
      </w:pPr>
      <w:r w:rsidRPr="0010675C">
        <w:rPr>
          <w:rFonts w:ascii="Garamond" w:hAnsi="Garamond" w:cs="Book Antiqua"/>
          <w:b/>
          <w:bCs/>
          <w:sz w:val="52"/>
          <w:szCs w:val="52"/>
        </w:rPr>
        <w:t xml:space="preserve">SECTION </w:t>
      </w:r>
      <w:r w:rsidR="00083995" w:rsidRPr="0010675C">
        <w:rPr>
          <w:rFonts w:ascii="Garamond" w:hAnsi="Garamond" w:cs="Book Antiqua"/>
          <w:b/>
          <w:bCs/>
          <w:sz w:val="52"/>
          <w:szCs w:val="52"/>
        </w:rPr>
        <w:t>1.D</w:t>
      </w:r>
      <w:r w:rsidR="00D11E03">
        <w:rPr>
          <w:rFonts w:ascii="Garamond" w:hAnsi="Garamond" w:cs="Book Antiqua"/>
          <w:b/>
          <w:bCs/>
          <w:sz w:val="52"/>
          <w:szCs w:val="52"/>
        </w:rPr>
        <w:t xml:space="preserve"> </w:t>
      </w:r>
    </w:p>
    <w:p w:rsidR="00E6341D" w:rsidRPr="0010675C" w:rsidRDefault="00E6341D" w:rsidP="007E7F01">
      <w:pPr>
        <w:spacing w:line="360" w:lineRule="auto"/>
        <w:jc w:val="center"/>
        <w:rPr>
          <w:rFonts w:ascii="Garamond" w:hAnsi="Garamond" w:cs="Book Antiqua"/>
          <w:b/>
          <w:bCs/>
          <w:sz w:val="52"/>
          <w:szCs w:val="52"/>
        </w:rPr>
      </w:pPr>
      <w:r w:rsidRPr="0010675C">
        <w:rPr>
          <w:rFonts w:ascii="Garamond" w:hAnsi="Garamond" w:cs="Book Antiqua"/>
          <w:b/>
          <w:bCs/>
          <w:sz w:val="52"/>
          <w:szCs w:val="52"/>
        </w:rPr>
        <w:t>SAFETY CODE</w:t>
      </w:r>
    </w:p>
    <w:p w:rsidR="00E6341D" w:rsidRPr="000D5B1A" w:rsidRDefault="00E6341D" w:rsidP="007E7F01">
      <w:pPr>
        <w:spacing w:line="360" w:lineRule="auto"/>
        <w:jc w:val="center"/>
        <w:rPr>
          <w:rFonts w:ascii="Garamond" w:hAnsi="Garamond" w:cs="Book Antiqua"/>
          <w:b/>
          <w:bCs/>
          <w:sz w:val="24"/>
          <w:szCs w:val="24"/>
        </w:rPr>
      </w:pPr>
    </w:p>
    <w:p w:rsidR="008F773C" w:rsidRDefault="008F773C">
      <w:pPr>
        <w:spacing w:after="0" w:line="240" w:lineRule="auto"/>
        <w:rPr>
          <w:rFonts w:ascii="Garamond" w:hAnsi="Garamond" w:cs="Book Antiqua"/>
          <w:b/>
          <w:bCs/>
          <w:sz w:val="24"/>
          <w:szCs w:val="24"/>
        </w:rPr>
      </w:pPr>
      <w:r>
        <w:rPr>
          <w:rFonts w:ascii="Garamond" w:hAnsi="Garamond" w:cs="Book Antiqua"/>
          <w:b/>
          <w:bCs/>
          <w:sz w:val="24"/>
          <w:szCs w:val="24"/>
        </w:rPr>
        <w:br w:type="page"/>
      </w:r>
    </w:p>
    <w:p w:rsidR="00B17C6A" w:rsidRPr="000D5B1A" w:rsidRDefault="0066468E" w:rsidP="00D86233">
      <w:pPr>
        <w:autoSpaceDE w:val="0"/>
        <w:autoSpaceDN w:val="0"/>
        <w:adjustRightInd w:val="0"/>
        <w:spacing w:after="0" w:line="360" w:lineRule="auto"/>
        <w:jc w:val="center"/>
        <w:rPr>
          <w:rFonts w:ascii="Garamond" w:eastAsia="Calibri" w:hAnsi="Garamond" w:cs="Times New Roman"/>
          <w:b/>
          <w:bCs/>
          <w:sz w:val="24"/>
          <w:szCs w:val="24"/>
        </w:rPr>
      </w:pPr>
      <w:r w:rsidRPr="000D5B1A">
        <w:rPr>
          <w:rFonts w:ascii="Garamond" w:eastAsia="Calibri" w:hAnsi="Garamond" w:cs="Times New Roman"/>
          <w:b/>
          <w:bCs/>
          <w:sz w:val="24"/>
          <w:szCs w:val="24"/>
        </w:rPr>
        <w:lastRenderedPageBreak/>
        <w:t>SAFETY CODE</w:t>
      </w:r>
    </w:p>
    <w:p w:rsidR="008B34E0" w:rsidRPr="000D5B1A" w:rsidRDefault="008B34E0" w:rsidP="00D86233">
      <w:pPr>
        <w:autoSpaceDE w:val="0"/>
        <w:autoSpaceDN w:val="0"/>
        <w:adjustRightInd w:val="0"/>
        <w:spacing w:after="0" w:line="360" w:lineRule="auto"/>
        <w:jc w:val="both"/>
        <w:rPr>
          <w:rFonts w:ascii="Garamond" w:eastAsia="Calibri" w:hAnsi="Garamond" w:cs="Times New Roman"/>
          <w:b/>
          <w:bCs/>
          <w:sz w:val="24"/>
          <w:szCs w:val="24"/>
        </w:rPr>
      </w:pPr>
    </w:p>
    <w:p w:rsidR="007B4584" w:rsidRPr="000D5B1A" w:rsidRDefault="007B4584"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Necessary work permit shall be obtained from the beneficiary for Excavation works, and other works to be carried at site.</w:t>
      </w:r>
    </w:p>
    <w:p w:rsidR="007B4584" w:rsidRPr="000D5B1A" w:rsidRDefault="007B4584" w:rsidP="00D86233">
      <w:pPr>
        <w:pStyle w:val="ListParagraph"/>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  </w:t>
      </w:r>
    </w:p>
    <w:p w:rsidR="00B17C6A" w:rsidRPr="000D5B1A" w:rsidRDefault="0066468E"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Suitable scaffolds</w:t>
      </w:r>
      <w:r w:rsidR="008B34E0" w:rsidRPr="000D5B1A">
        <w:rPr>
          <w:rFonts w:ascii="Garamond" w:eastAsia="Calibri" w:hAnsi="Garamond" w:cs="Times New Roman"/>
          <w:sz w:val="24"/>
          <w:szCs w:val="24"/>
        </w:rPr>
        <w:t xml:space="preserve"> shall</w:t>
      </w:r>
      <w:r w:rsidR="00E86921" w:rsidRPr="000D5B1A">
        <w:rPr>
          <w:rFonts w:ascii="Garamond" w:eastAsia="Calibri" w:hAnsi="Garamond" w:cs="Times New Roman"/>
          <w:sz w:val="24"/>
          <w:szCs w:val="24"/>
        </w:rPr>
        <w:t xml:space="preserve"> </w:t>
      </w:r>
      <w:r w:rsidRPr="000D5B1A">
        <w:rPr>
          <w:rFonts w:ascii="Garamond" w:eastAsia="Calibri" w:hAnsi="Garamond" w:cs="Times New Roman"/>
          <w:sz w:val="24"/>
          <w:szCs w:val="24"/>
        </w:rPr>
        <w:t>be provided for workmen for all works that cannot safely be done from the ground, or from solid construction except such short period work as can be done safely from ladders. When a ladder is used, an extra mazdoor shall be engaged for holding the ladder and if the ladder is used for carrying materials as well suitable footholds and hand - hold shall be provided on the ladder and the ladder shall be given an inclination not steeper than ¼ to 1 (1/4 horizontal and 1 vertical).</w:t>
      </w:r>
    </w:p>
    <w:p w:rsidR="00B17C6A" w:rsidRPr="000D5B1A" w:rsidRDefault="00B17C6A" w:rsidP="00D86233">
      <w:pPr>
        <w:pStyle w:val="ListParagraph"/>
        <w:autoSpaceDE w:val="0"/>
        <w:autoSpaceDN w:val="0"/>
        <w:adjustRightInd w:val="0"/>
        <w:spacing w:after="0" w:line="360" w:lineRule="auto"/>
        <w:ind w:hanging="540"/>
        <w:jc w:val="both"/>
        <w:rPr>
          <w:rFonts w:ascii="Garamond" w:eastAsia="Calibri" w:hAnsi="Garamond" w:cs="Times New Roman"/>
          <w:sz w:val="24"/>
          <w:szCs w:val="24"/>
        </w:rPr>
      </w:pPr>
    </w:p>
    <w:p w:rsidR="00B17C6A" w:rsidRPr="000D5B1A" w:rsidRDefault="0066468E"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Scaffolding of staging more than 3.6m (12ft) above the ground or floor, swung or suspended from an overhead support or erected with stationary support shall have a guard rail properly attached or bolted, braced and otherwise secured at least 90cm. (3ft) high above the floor or platform such scaffolding or staging and extending along the may be necessary for the delivery of materials. Such scaffolding or staging shall be so fastened as to prevent it from swaying from the building or structure.</w:t>
      </w:r>
    </w:p>
    <w:p w:rsidR="00B17C6A" w:rsidRPr="000D5B1A" w:rsidRDefault="0066468E" w:rsidP="00D86233">
      <w:pPr>
        <w:pStyle w:val="ListParagraph"/>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 </w:t>
      </w:r>
    </w:p>
    <w:p w:rsidR="00B17C6A" w:rsidRPr="000D5B1A" w:rsidRDefault="0066468E"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Working platforms, gangways and stairways should be so constructed that they should not sag unduly or unequally, and if the height of the platform or the gangway or the stairway is more than 3.6m (12ft.) above ground level or floor level, they should be closely boarded, should have adequate width </w:t>
      </w:r>
      <w:r w:rsidR="00E86921" w:rsidRPr="000D5B1A">
        <w:rPr>
          <w:rFonts w:ascii="Garamond" w:eastAsia="Calibri" w:hAnsi="Garamond" w:cs="Times New Roman"/>
          <w:sz w:val="24"/>
          <w:szCs w:val="24"/>
        </w:rPr>
        <w:t>and should be suitably fastened.</w:t>
      </w:r>
    </w:p>
    <w:p w:rsidR="00B17C6A" w:rsidRPr="000D5B1A" w:rsidRDefault="0066468E" w:rsidP="00D86233">
      <w:pPr>
        <w:pStyle w:val="ListParagraph"/>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 </w:t>
      </w:r>
    </w:p>
    <w:p w:rsidR="00B17C6A" w:rsidRPr="000D5B1A" w:rsidRDefault="0066468E"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 Every opening in the floor of a building or in a working platform shall be provided with suitable means to prevent the fall of person or materials by providing suitable fencing or railing whose minimum height shall be 90 cm. (3 ft) </w:t>
      </w:r>
    </w:p>
    <w:p w:rsidR="00B17C6A" w:rsidRPr="000D5B1A" w:rsidRDefault="00B17C6A" w:rsidP="00D86233">
      <w:pPr>
        <w:pStyle w:val="ListParagraph"/>
        <w:autoSpaceDE w:val="0"/>
        <w:autoSpaceDN w:val="0"/>
        <w:adjustRightInd w:val="0"/>
        <w:spacing w:after="0" w:line="360" w:lineRule="auto"/>
        <w:ind w:hanging="540"/>
        <w:jc w:val="both"/>
        <w:rPr>
          <w:rFonts w:ascii="Garamond" w:eastAsia="Calibri" w:hAnsi="Garamond" w:cs="Times New Roman"/>
          <w:sz w:val="24"/>
          <w:szCs w:val="24"/>
        </w:rPr>
      </w:pPr>
    </w:p>
    <w:p w:rsidR="00B17C6A" w:rsidRDefault="0066468E"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Safe means of access shall be provided to all working platforms and other working places. Every ladder shall be securely fixed. No portable single ladder shall be over 9m. (30ft) in length while the width between side rails in rung ladder shall in no case be less than 29 cm. (11 ½”) for ladder up to and including 3 m. (10 ft) in length. For longer ladders, this width should be increased at least ¼” for each additional 30 cm. (1 foot) of length. Uniform step spacing of not more than 30 cm shall be kept. Adequate precautions shall be taken to </w:t>
      </w:r>
      <w:r w:rsidRPr="000D5B1A">
        <w:rPr>
          <w:rFonts w:ascii="Garamond" w:eastAsia="Calibri" w:hAnsi="Garamond" w:cs="Times New Roman"/>
          <w:sz w:val="24"/>
          <w:szCs w:val="24"/>
        </w:rPr>
        <w:lastRenderedPageBreak/>
        <w:t xml:space="preserve">prevent danger from electrical equipment. No materials on any of the sites or work shall be so stacked or placed as to cause danger or inconvenience to any person or the public. The contract shall provide all necessary fending and lights to protect the public from accident and shall be bound to bear the expenses of defense of every suit, action or other proceedings at law that may be brought by any person for injury sustained owing to neglect of the above precautions and to pay any damaged and cost which may be awarded in any such suit; action or proceedings to </w:t>
      </w:r>
      <w:r w:rsidR="00B17C6A" w:rsidRPr="000D5B1A">
        <w:rPr>
          <w:rFonts w:ascii="Garamond" w:eastAsia="Calibri" w:hAnsi="Garamond" w:cs="Times New Roman"/>
          <w:sz w:val="24"/>
          <w:szCs w:val="24"/>
        </w:rPr>
        <w:t>any such person or which may, with the consent of the contractor be paid to compensate any claim by any such person.</w:t>
      </w:r>
    </w:p>
    <w:p w:rsidR="00D86233" w:rsidRPr="000D5B1A" w:rsidRDefault="00D86233" w:rsidP="00D86233">
      <w:pPr>
        <w:pStyle w:val="ListParagraph"/>
        <w:autoSpaceDE w:val="0"/>
        <w:autoSpaceDN w:val="0"/>
        <w:adjustRightInd w:val="0"/>
        <w:spacing w:after="0" w:line="360" w:lineRule="auto"/>
        <w:jc w:val="both"/>
        <w:rPr>
          <w:rFonts w:ascii="Garamond" w:eastAsia="Calibri" w:hAnsi="Garamond" w:cs="Times New Roman"/>
          <w:sz w:val="24"/>
          <w:szCs w:val="24"/>
        </w:rPr>
      </w:pPr>
    </w:p>
    <w:p w:rsidR="0066468E" w:rsidRPr="000D5B1A" w:rsidRDefault="0066468E"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Demolition - Before any demolition work in commenced and also during the progress of the work, </w:t>
      </w:r>
    </w:p>
    <w:p w:rsidR="0066468E" w:rsidRPr="000D5B1A" w:rsidRDefault="0066468E" w:rsidP="00D86233">
      <w:pPr>
        <w:pStyle w:val="ListParagraph"/>
        <w:numPr>
          <w:ilvl w:val="2"/>
          <w:numId w:val="54"/>
        </w:numPr>
        <w:autoSpaceDE w:val="0"/>
        <w:autoSpaceDN w:val="0"/>
        <w:adjustRightInd w:val="0"/>
        <w:spacing w:after="117" w:line="360" w:lineRule="auto"/>
        <w:ind w:left="810" w:hanging="450"/>
        <w:jc w:val="both"/>
        <w:rPr>
          <w:rFonts w:ascii="Garamond" w:eastAsia="Calibri" w:hAnsi="Garamond" w:cs="Times New Roman"/>
          <w:sz w:val="24"/>
          <w:szCs w:val="24"/>
        </w:rPr>
      </w:pPr>
      <w:r w:rsidRPr="000D5B1A">
        <w:rPr>
          <w:rFonts w:ascii="Garamond" w:eastAsia="Calibri" w:hAnsi="Garamond" w:cs="Times New Roman"/>
          <w:sz w:val="24"/>
          <w:szCs w:val="24"/>
        </w:rPr>
        <w:t xml:space="preserve">All roads and open areas adjacent to the work site shall either be closed or suitably protected. </w:t>
      </w:r>
    </w:p>
    <w:p w:rsidR="0066468E" w:rsidRPr="000D5B1A" w:rsidRDefault="0066468E" w:rsidP="00D86233">
      <w:pPr>
        <w:pStyle w:val="ListParagraph"/>
        <w:numPr>
          <w:ilvl w:val="2"/>
          <w:numId w:val="54"/>
        </w:numPr>
        <w:autoSpaceDE w:val="0"/>
        <w:autoSpaceDN w:val="0"/>
        <w:adjustRightInd w:val="0"/>
        <w:spacing w:after="117" w:line="360" w:lineRule="auto"/>
        <w:ind w:left="810" w:hanging="450"/>
        <w:jc w:val="both"/>
        <w:rPr>
          <w:rFonts w:ascii="Garamond" w:eastAsia="Calibri" w:hAnsi="Garamond" w:cs="Times New Roman"/>
          <w:sz w:val="24"/>
          <w:szCs w:val="24"/>
        </w:rPr>
      </w:pPr>
      <w:r w:rsidRPr="000D5B1A">
        <w:rPr>
          <w:rFonts w:ascii="Garamond" w:eastAsia="Calibri" w:hAnsi="Garamond" w:cs="Times New Roman"/>
          <w:sz w:val="24"/>
          <w:szCs w:val="24"/>
        </w:rPr>
        <w:t>No electric cable or apparatus which is liable to be a source of</w:t>
      </w:r>
      <w:r w:rsidR="00B17C6A" w:rsidRPr="000D5B1A">
        <w:rPr>
          <w:rFonts w:ascii="Garamond" w:eastAsia="Calibri" w:hAnsi="Garamond" w:cs="Times New Roman"/>
          <w:sz w:val="24"/>
          <w:szCs w:val="24"/>
        </w:rPr>
        <w:t xml:space="preserve"> danger or a cable or apparatus</w:t>
      </w:r>
      <w:r w:rsidR="007B4584" w:rsidRPr="000D5B1A">
        <w:rPr>
          <w:rFonts w:ascii="Garamond" w:eastAsia="Calibri" w:hAnsi="Garamond" w:cs="Times New Roman"/>
          <w:sz w:val="24"/>
          <w:szCs w:val="24"/>
        </w:rPr>
        <w:t xml:space="preserve"> </w:t>
      </w:r>
      <w:r w:rsidRPr="000D5B1A">
        <w:rPr>
          <w:rFonts w:ascii="Garamond" w:eastAsia="Calibri" w:hAnsi="Garamond" w:cs="Times New Roman"/>
          <w:sz w:val="24"/>
          <w:szCs w:val="24"/>
        </w:rPr>
        <w:t xml:space="preserve">used by the operators shall remain electrically charged. </w:t>
      </w:r>
    </w:p>
    <w:p w:rsidR="0066468E" w:rsidRPr="000D5B1A" w:rsidRDefault="0066468E" w:rsidP="00D86233">
      <w:pPr>
        <w:pStyle w:val="ListParagraph"/>
        <w:numPr>
          <w:ilvl w:val="2"/>
          <w:numId w:val="54"/>
        </w:numPr>
        <w:autoSpaceDE w:val="0"/>
        <w:autoSpaceDN w:val="0"/>
        <w:adjustRightInd w:val="0"/>
        <w:spacing w:after="0" w:line="360" w:lineRule="auto"/>
        <w:ind w:left="810" w:hanging="450"/>
        <w:jc w:val="both"/>
        <w:rPr>
          <w:rFonts w:ascii="Garamond" w:eastAsia="Calibri" w:hAnsi="Garamond" w:cs="Times New Roman"/>
          <w:sz w:val="24"/>
          <w:szCs w:val="24"/>
        </w:rPr>
      </w:pPr>
      <w:r w:rsidRPr="000D5B1A">
        <w:rPr>
          <w:rFonts w:ascii="Garamond" w:eastAsia="Calibri" w:hAnsi="Garamond" w:cs="Times New Roman"/>
          <w:sz w:val="24"/>
          <w:szCs w:val="24"/>
        </w:rPr>
        <w:t xml:space="preserve">All practical steps shall be taken to prevent danger to persons employed from risk of fire or explosion or flooding. No floor, roof or other part of the building shall be so overloaded with debris or materials as to render it unsafe. </w:t>
      </w:r>
    </w:p>
    <w:p w:rsidR="0066468E" w:rsidRPr="000D5B1A" w:rsidRDefault="0066468E"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14445F" w:rsidRPr="000D5B1A" w:rsidRDefault="0066468E"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All necessary personal safety equipment as considered adequate by the Engineer - in - Charge should be kept available for the use of the person employed on the site and maintained in a condition suitable for immediate use, and the contractor should take adequate steps to ensure proper use of equipment by those concerned:- </w:t>
      </w:r>
    </w:p>
    <w:p w:rsidR="00CB767D" w:rsidRPr="000D5B1A" w:rsidRDefault="0014445F" w:rsidP="00D86233">
      <w:pPr>
        <w:pStyle w:val="ListParagraph"/>
        <w:autoSpaceDE w:val="0"/>
        <w:autoSpaceDN w:val="0"/>
        <w:adjustRightInd w:val="0"/>
        <w:spacing w:after="0" w:line="360" w:lineRule="auto"/>
        <w:ind w:hanging="360"/>
        <w:jc w:val="both"/>
        <w:rPr>
          <w:rFonts w:ascii="Garamond" w:eastAsia="Calibri" w:hAnsi="Garamond" w:cs="Times New Roman"/>
          <w:sz w:val="24"/>
          <w:szCs w:val="24"/>
        </w:rPr>
      </w:pPr>
      <w:r w:rsidRPr="000D5B1A">
        <w:rPr>
          <w:rFonts w:ascii="Garamond" w:eastAsia="Calibri" w:hAnsi="Garamond" w:cs="Times New Roman"/>
          <w:sz w:val="24"/>
          <w:szCs w:val="24"/>
        </w:rPr>
        <w:t xml:space="preserve">a.  </w:t>
      </w:r>
      <w:r w:rsidRPr="000D5B1A">
        <w:rPr>
          <w:rFonts w:ascii="Garamond" w:eastAsia="Calibri" w:hAnsi="Garamond" w:cs="Times New Roman"/>
          <w:sz w:val="24"/>
          <w:szCs w:val="24"/>
        </w:rPr>
        <w:tab/>
      </w:r>
      <w:r w:rsidR="0066468E" w:rsidRPr="000D5B1A">
        <w:rPr>
          <w:rFonts w:ascii="Garamond" w:eastAsia="Calibri" w:hAnsi="Garamond" w:cs="Times New Roman"/>
          <w:sz w:val="24"/>
          <w:szCs w:val="24"/>
        </w:rPr>
        <w:t xml:space="preserve">The following safety equipment shall invariably be provided. </w:t>
      </w:r>
    </w:p>
    <w:p w:rsidR="00CB767D" w:rsidRPr="000D5B1A" w:rsidRDefault="0066468E" w:rsidP="00D86233">
      <w:pPr>
        <w:pStyle w:val="ListParagraph"/>
        <w:numPr>
          <w:ilvl w:val="2"/>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Workers employed on mixing asphaltic materials, cement and lime mortars shall be provided with protective footwear and protective goggles. </w:t>
      </w:r>
    </w:p>
    <w:p w:rsidR="00CB767D" w:rsidRPr="000D5B1A" w:rsidRDefault="0066468E" w:rsidP="00D86233">
      <w:pPr>
        <w:pStyle w:val="ListParagraph"/>
        <w:numPr>
          <w:ilvl w:val="2"/>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Those engaged in welding works shall be provided with welder’s protective eye - shields. </w:t>
      </w:r>
    </w:p>
    <w:p w:rsidR="00CB767D" w:rsidRPr="000D5B1A" w:rsidRDefault="0066468E" w:rsidP="00D86233">
      <w:pPr>
        <w:pStyle w:val="ListParagraph"/>
        <w:numPr>
          <w:ilvl w:val="2"/>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Stone breaker shall be provided with protective goggles and </w:t>
      </w:r>
    </w:p>
    <w:p w:rsidR="00CB767D"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Before entry, presence of Toxic gases should be tested by inserting wet lead acetate paper which changes colour in the presence of such gases and gives indication of their presence. </w:t>
      </w:r>
    </w:p>
    <w:p w:rsidR="00CB767D" w:rsidRPr="000D5B1A" w:rsidRDefault="00CB767D"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CB767D"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lastRenderedPageBreak/>
        <w:t xml:space="preserve">Presence of Oxygen should be verified by lowering a detector lamp into the manhole. In case, no Oxygen is found inside the sewer line, workers should be sent only with Oxygen kit. </w:t>
      </w:r>
    </w:p>
    <w:p w:rsidR="00CB767D" w:rsidRPr="000D5B1A" w:rsidRDefault="00CB767D"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CB767D"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Safety belt with rope should be provided to the workers. While working inside the manholes, such rope should be handled by two men standing outside to enable him to be pulled out during emergency. </w:t>
      </w:r>
    </w:p>
    <w:p w:rsidR="0066468E" w:rsidRPr="000D5B1A" w:rsidRDefault="0066468E"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66468E"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The area should be barricaded or cordoned off by suitable means to avoid mishaps of any kind. Proper warning signs should be displayed for the safety of the public whenever cleaning works are undertaken during night or day. </w:t>
      </w:r>
    </w:p>
    <w:p w:rsidR="0066468E" w:rsidRPr="000D5B1A" w:rsidRDefault="0066468E"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66468E"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Gas masks with Oxygen Cylinder should be kept at site for use in emergency. </w:t>
      </w:r>
    </w:p>
    <w:p w:rsidR="0066468E" w:rsidRPr="000D5B1A" w:rsidRDefault="0066468E"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66468E"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Air - blowers should be used for flow of fresh air through the manholes. Whenever called for, portable air blowers are recommended for ventilating the manholes. The Motors for these shall be vapour proof and of totally enclosed type. Non sparking gas engines also could be used but they should be leeward side protected from wind so that they will not be a source of friction on any inflammable gas that might be present.  </w:t>
      </w:r>
    </w:p>
    <w:p w:rsidR="0066468E" w:rsidRPr="000D5B1A" w:rsidRDefault="0066468E"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66468E"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The workers shall be provided with Gumboots or non-sparking shoes bump helmets and gloves non sparking tools safety lights and gas masks and Portable air blowers (when necessary). They must be supplied with barrier cream for anointing the limbs before working inside the sewer lines. </w:t>
      </w:r>
    </w:p>
    <w:p w:rsidR="0066468E" w:rsidRPr="000D5B1A" w:rsidRDefault="0066468E"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66468E" w:rsidRPr="000D5B1A"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Workmen descending a manhole shall try each ladder stop or rung carefully before putting his full weight on it to guard against insecure fastening due to corrosion of the rung fixed to manhole well. </w:t>
      </w:r>
    </w:p>
    <w:p w:rsidR="0066468E" w:rsidRPr="000D5B1A" w:rsidRDefault="0066468E" w:rsidP="00D86233">
      <w:pPr>
        <w:autoSpaceDE w:val="0"/>
        <w:autoSpaceDN w:val="0"/>
        <w:adjustRightInd w:val="0"/>
        <w:spacing w:after="0" w:line="360" w:lineRule="auto"/>
        <w:ind w:left="720" w:hanging="540"/>
        <w:jc w:val="both"/>
        <w:rPr>
          <w:rFonts w:ascii="Garamond" w:eastAsia="Calibri" w:hAnsi="Garamond" w:cs="Times New Roman"/>
          <w:sz w:val="24"/>
          <w:szCs w:val="24"/>
        </w:rPr>
      </w:pPr>
    </w:p>
    <w:p w:rsidR="0066468E" w:rsidRPr="000D5B1A" w:rsidRDefault="0066468E" w:rsidP="00D86233">
      <w:pPr>
        <w:pStyle w:val="ListParagraph"/>
        <w:numPr>
          <w:ilvl w:val="0"/>
          <w:numId w:val="55"/>
        </w:numPr>
        <w:autoSpaceDE w:val="0"/>
        <w:autoSpaceDN w:val="0"/>
        <w:adjustRightInd w:val="0"/>
        <w:spacing w:after="115"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If a man has received a physical injury, he should be brought out of the sewer immediately and adequate medical aid should be provided to him. </w:t>
      </w:r>
    </w:p>
    <w:p w:rsidR="0066468E" w:rsidRDefault="0066468E" w:rsidP="00D86233">
      <w:pPr>
        <w:pStyle w:val="ListParagraph"/>
        <w:numPr>
          <w:ilvl w:val="0"/>
          <w:numId w:val="55"/>
        </w:numPr>
        <w:autoSpaceDE w:val="0"/>
        <w:autoSpaceDN w:val="0"/>
        <w:adjustRightInd w:val="0"/>
        <w:spacing w:after="0"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The extent to which these precautions are to be taken depend on individual situation but the decision of the Engineer - in - Charge regarding the steps to be taken in this regard in an individual case will be final. </w:t>
      </w:r>
    </w:p>
    <w:p w:rsidR="00D86233" w:rsidRPr="000D5B1A" w:rsidRDefault="00D86233" w:rsidP="00D86233">
      <w:pPr>
        <w:pStyle w:val="ListParagraph"/>
        <w:autoSpaceDE w:val="0"/>
        <w:autoSpaceDN w:val="0"/>
        <w:adjustRightInd w:val="0"/>
        <w:spacing w:after="0" w:line="360" w:lineRule="auto"/>
        <w:jc w:val="both"/>
        <w:rPr>
          <w:rFonts w:ascii="Garamond" w:eastAsia="Calibri" w:hAnsi="Garamond" w:cs="Times New Roman"/>
          <w:sz w:val="24"/>
          <w:szCs w:val="24"/>
        </w:rPr>
      </w:pPr>
    </w:p>
    <w:p w:rsidR="0041381A" w:rsidRPr="000D5B1A" w:rsidRDefault="0041381A" w:rsidP="00D86233">
      <w:pPr>
        <w:pStyle w:val="ListParagraph"/>
        <w:numPr>
          <w:ilvl w:val="0"/>
          <w:numId w:val="40"/>
        </w:numPr>
        <w:autoSpaceDE w:val="0"/>
        <w:autoSpaceDN w:val="0"/>
        <w:adjustRightInd w:val="0"/>
        <w:spacing w:after="0" w:line="360" w:lineRule="auto"/>
        <w:ind w:left="720" w:hanging="540"/>
        <w:jc w:val="both"/>
        <w:rPr>
          <w:rFonts w:ascii="Garamond" w:eastAsia="Calibri" w:hAnsi="Garamond" w:cs="Times New Roman"/>
          <w:sz w:val="24"/>
          <w:szCs w:val="24"/>
        </w:rPr>
      </w:pPr>
      <w:r w:rsidRPr="000D5B1A">
        <w:rPr>
          <w:rFonts w:ascii="Garamond" w:eastAsia="Calibri" w:hAnsi="Garamond" w:cs="Times New Roman"/>
          <w:sz w:val="24"/>
          <w:szCs w:val="24"/>
        </w:rPr>
        <w:t>When the work is done near any place where there is risk of drowning, all necessary equipment’s should be provided and kept ready for use and all necessary steps taken for prompt rescue of any person in danger and adequate provision, should be made for prompt first aid treatment of all injuries likely to be obtained during the course of the work</w:t>
      </w:r>
      <w:r w:rsidR="0066468E" w:rsidRPr="000D5B1A">
        <w:rPr>
          <w:rFonts w:ascii="Garamond" w:eastAsia="Calibri" w:hAnsi="Garamond" w:cs="Times New Roman"/>
          <w:sz w:val="24"/>
          <w:szCs w:val="24"/>
        </w:rPr>
        <w:t xml:space="preserve">.  </w:t>
      </w:r>
    </w:p>
    <w:p w:rsidR="0066468E" w:rsidRPr="000D5B1A" w:rsidRDefault="0041381A" w:rsidP="00D86233">
      <w:pPr>
        <w:pStyle w:val="ListParagraph"/>
        <w:numPr>
          <w:ilvl w:val="0"/>
          <w:numId w:val="57"/>
        </w:numPr>
        <w:autoSpaceDE w:val="0"/>
        <w:autoSpaceDN w:val="0"/>
        <w:adjustRightInd w:val="0"/>
        <w:spacing w:after="0" w:line="360" w:lineRule="auto"/>
        <w:ind w:left="720"/>
        <w:jc w:val="both"/>
        <w:rPr>
          <w:rFonts w:ascii="Garamond" w:eastAsia="Calibri" w:hAnsi="Garamond" w:cs="Times New Roman"/>
          <w:sz w:val="24"/>
          <w:szCs w:val="24"/>
        </w:rPr>
      </w:pPr>
      <w:r w:rsidRPr="000D5B1A">
        <w:rPr>
          <w:rFonts w:ascii="Garamond" w:eastAsia="Calibri" w:hAnsi="Garamond" w:cs="Times New Roman"/>
          <w:sz w:val="24"/>
          <w:szCs w:val="24"/>
        </w:rPr>
        <w:t>Use of hoisting machines and tackle including their attachments, anchorage and supports shall conform to the following standards or conditions</w:t>
      </w:r>
    </w:p>
    <w:p w:rsidR="0066468E" w:rsidRPr="000D5B1A" w:rsidRDefault="0066468E" w:rsidP="00D86233">
      <w:pPr>
        <w:pStyle w:val="ListParagraph"/>
        <w:numPr>
          <w:ilvl w:val="2"/>
          <w:numId w:val="56"/>
        </w:numPr>
        <w:autoSpaceDE w:val="0"/>
        <w:autoSpaceDN w:val="0"/>
        <w:adjustRightInd w:val="0"/>
        <w:spacing w:after="125"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These shall be of good mechanical construction, sound materials and adequate. </w:t>
      </w:r>
    </w:p>
    <w:p w:rsidR="0066468E" w:rsidRPr="000D5B1A" w:rsidRDefault="0066468E" w:rsidP="00D86233">
      <w:pPr>
        <w:pStyle w:val="ListParagraph"/>
        <w:numPr>
          <w:ilvl w:val="2"/>
          <w:numId w:val="56"/>
        </w:numPr>
        <w:autoSpaceDE w:val="0"/>
        <w:autoSpaceDN w:val="0"/>
        <w:adjustRightInd w:val="0"/>
        <w:spacing w:after="125" w:line="360" w:lineRule="auto"/>
        <w:jc w:val="both"/>
        <w:rPr>
          <w:rFonts w:ascii="Garamond" w:eastAsia="Calibri" w:hAnsi="Garamond" w:cs="Times New Roman"/>
          <w:sz w:val="24"/>
          <w:szCs w:val="24"/>
        </w:rPr>
      </w:pPr>
      <w:r w:rsidRPr="000D5B1A">
        <w:rPr>
          <w:rFonts w:ascii="Garamond" w:eastAsia="Calibri" w:hAnsi="Garamond" w:cs="Times New Roman"/>
          <w:sz w:val="24"/>
          <w:szCs w:val="24"/>
        </w:rPr>
        <w:t xml:space="preserve">Every rope used in hoisting or lowering materials or as a means of suspension shall be of durable quality and adequate strength, and free from patent defects. </w:t>
      </w:r>
    </w:p>
    <w:p w:rsidR="00BD7390" w:rsidRPr="000D5B1A" w:rsidRDefault="0066468E" w:rsidP="00D86233">
      <w:pPr>
        <w:pStyle w:val="ListParagraph"/>
        <w:numPr>
          <w:ilvl w:val="0"/>
          <w:numId w:val="43"/>
        </w:numPr>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Every crane driver or hoisting appliance </w:t>
      </w:r>
      <w:r w:rsidR="00BD7390" w:rsidRPr="000D5B1A">
        <w:rPr>
          <w:rFonts w:ascii="Garamond" w:eastAsia="Calibri" w:hAnsi="Garamond" w:cs="Times New Roman"/>
          <w:sz w:val="24"/>
          <w:szCs w:val="24"/>
        </w:rPr>
        <w:t>operator</w:t>
      </w:r>
      <w:r w:rsidRPr="000D5B1A">
        <w:rPr>
          <w:rFonts w:ascii="Garamond" w:eastAsia="Calibri" w:hAnsi="Garamond" w:cs="Times New Roman"/>
          <w:sz w:val="24"/>
          <w:szCs w:val="24"/>
        </w:rPr>
        <w:t xml:space="preserve"> shall be properly qualified and no person under the age of 21 years should be in charge of any hoisting machine including any scaffolding winch or give signals to operator.</w:t>
      </w:r>
    </w:p>
    <w:p w:rsidR="00BD7390" w:rsidRPr="000D5B1A" w:rsidRDefault="0066468E" w:rsidP="00D86233">
      <w:pPr>
        <w:pStyle w:val="ListParagraph"/>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 </w:t>
      </w:r>
    </w:p>
    <w:p w:rsidR="00BD7390" w:rsidRDefault="0066468E" w:rsidP="00D86233">
      <w:pPr>
        <w:pStyle w:val="ListParagraph"/>
        <w:numPr>
          <w:ilvl w:val="0"/>
          <w:numId w:val="43"/>
        </w:numPr>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In case of every hoisting machine and of every chain ring hook, shackle swivel and pulley block used in hoisting or as means of suspension, the safe working load shall be ascertained by adequate means. Every hoisting machine and all gear referred to above shall be plainly marked with the safe working load. In case of a hoisting machine having a variable safe working load each safe working load and the condition under which it is applicable shall be clearly indicated. No part of any machine or any gear referred to above in this paragraph shall be loaded beyond the safe working load except for the purpose of testing. </w:t>
      </w:r>
    </w:p>
    <w:p w:rsidR="00D86233" w:rsidRPr="000D5B1A" w:rsidRDefault="00D86233" w:rsidP="00D86233">
      <w:pPr>
        <w:pStyle w:val="ListParagraph"/>
        <w:autoSpaceDE w:val="0"/>
        <w:autoSpaceDN w:val="0"/>
        <w:adjustRightInd w:val="0"/>
        <w:spacing w:after="0" w:line="360" w:lineRule="auto"/>
        <w:jc w:val="both"/>
        <w:rPr>
          <w:rFonts w:ascii="Garamond" w:eastAsia="Calibri" w:hAnsi="Garamond" w:cs="Times New Roman"/>
          <w:sz w:val="24"/>
          <w:szCs w:val="24"/>
        </w:rPr>
      </w:pPr>
    </w:p>
    <w:p w:rsidR="00BD7390" w:rsidRDefault="0066468E" w:rsidP="00D86233">
      <w:pPr>
        <w:pStyle w:val="ListParagraph"/>
        <w:numPr>
          <w:ilvl w:val="0"/>
          <w:numId w:val="43"/>
        </w:numPr>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In case of departmental machines, the safe working load shall be notified by the Electrical Engineer - in - Charge. As regards contractor’s machine the contractors shall notify the safe working load of the machine to the Engineer - in - charge whenever he brings any machinery to site of work and get it verified by the Electrical Engineer concerned. </w:t>
      </w:r>
    </w:p>
    <w:p w:rsidR="00D86233" w:rsidRPr="000D5B1A" w:rsidRDefault="00D86233" w:rsidP="00D86233">
      <w:pPr>
        <w:pStyle w:val="ListParagraph"/>
        <w:autoSpaceDE w:val="0"/>
        <w:autoSpaceDN w:val="0"/>
        <w:adjustRightInd w:val="0"/>
        <w:spacing w:after="0" w:line="360" w:lineRule="auto"/>
        <w:jc w:val="both"/>
        <w:rPr>
          <w:rFonts w:ascii="Garamond" w:eastAsia="Calibri" w:hAnsi="Garamond" w:cs="Times New Roman"/>
          <w:sz w:val="24"/>
          <w:szCs w:val="24"/>
        </w:rPr>
      </w:pPr>
    </w:p>
    <w:p w:rsidR="0014445F" w:rsidRPr="000D5B1A" w:rsidRDefault="0014445F" w:rsidP="00D86233">
      <w:pPr>
        <w:pStyle w:val="ListParagraph"/>
        <w:numPr>
          <w:ilvl w:val="0"/>
          <w:numId w:val="43"/>
        </w:numPr>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Motors, gearing, transmission, electric wiring and other dangerous parts of hoisting appliance should be provided with such means as will reduce to the minimum the risk of </w:t>
      </w:r>
      <w:r w:rsidRPr="000D5B1A">
        <w:rPr>
          <w:rFonts w:ascii="Garamond" w:eastAsia="Calibri" w:hAnsi="Garamond" w:cs="Times New Roman"/>
          <w:sz w:val="24"/>
          <w:szCs w:val="24"/>
        </w:rPr>
        <w:lastRenderedPageBreak/>
        <w:t>accidental descent of the load. Adequate precautions should be taken to reduce to the minimum the risk of any part of a suspended load becoming accidently displaced. When workers are employed on electrical installations which are already energized, insulating mats, wearing apparel, such as gloves, sleeves and boots as may be necessary should be provided. The worker should not wear any rings, watches and carry keys or other materials which are good conductors of electricity.</w:t>
      </w:r>
    </w:p>
    <w:p w:rsidR="0014445F" w:rsidRPr="000D5B1A" w:rsidRDefault="0014445F" w:rsidP="00D86233">
      <w:pPr>
        <w:pStyle w:val="ListParagraph"/>
        <w:autoSpaceDE w:val="0"/>
        <w:autoSpaceDN w:val="0"/>
        <w:adjustRightInd w:val="0"/>
        <w:spacing w:after="0" w:line="360" w:lineRule="auto"/>
        <w:ind w:hanging="540"/>
        <w:jc w:val="both"/>
        <w:rPr>
          <w:rFonts w:ascii="Garamond" w:eastAsia="Calibri" w:hAnsi="Garamond" w:cs="Times New Roman"/>
          <w:sz w:val="24"/>
          <w:szCs w:val="24"/>
        </w:rPr>
      </w:pPr>
    </w:p>
    <w:p w:rsidR="0014445F" w:rsidRPr="000D5B1A" w:rsidRDefault="0014445F" w:rsidP="00D86233">
      <w:pPr>
        <w:pStyle w:val="ListParagraph"/>
        <w:numPr>
          <w:ilvl w:val="0"/>
          <w:numId w:val="43"/>
        </w:numPr>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 xml:space="preserve"> All scaffolds, ladders and other safety devices mentioned or described herein shall be maintained in safe condition and no scaffold, ladder or equipment shall be altered or removed while it is in use. Adequate washing facilities should be provided at or near places of work. </w:t>
      </w:r>
    </w:p>
    <w:p w:rsidR="0079166E" w:rsidRPr="000D5B1A" w:rsidRDefault="0079166E" w:rsidP="00D86233">
      <w:pPr>
        <w:pStyle w:val="ListParagraph"/>
        <w:autoSpaceDE w:val="0"/>
        <w:autoSpaceDN w:val="0"/>
        <w:adjustRightInd w:val="0"/>
        <w:spacing w:after="0" w:line="360" w:lineRule="auto"/>
        <w:jc w:val="both"/>
        <w:rPr>
          <w:rFonts w:ascii="Garamond" w:eastAsia="Calibri" w:hAnsi="Garamond" w:cs="Times New Roman"/>
          <w:sz w:val="24"/>
          <w:szCs w:val="24"/>
        </w:rPr>
      </w:pPr>
    </w:p>
    <w:p w:rsidR="0014445F" w:rsidRPr="000D5B1A" w:rsidRDefault="0079166E" w:rsidP="00D86233">
      <w:pPr>
        <w:pStyle w:val="ListParagraph"/>
        <w:numPr>
          <w:ilvl w:val="0"/>
          <w:numId w:val="43"/>
        </w:numPr>
        <w:autoSpaceDE w:val="0"/>
        <w:autoSpaceDN w:val="0"/>
        <w:adjustRightInd w:val="0"/>
        <w:spacing w:after="0" w:line="360" w:lineRule="auto"/>
        <w:ind w:hanging="540"/>
        <w:jc w:val="both"/>
        <w:rPr>
          <w:rFonts w:ascii="Garamond" w:eastAsia="Calibri" w:hAnsi="Garamond" w:cs="Times New Roman"/>
          <w:sz w:val="24"/>
          <w:szCs w:val="24"/>
        </w:rPr>
      </w:pPr>
      <w:r w:rsidRPr="000D5B1A">
        <w:rPr>
          <w:rFonts w:ascii="Garamond" w:eastAsia="Calibri" w:hAnsi="Garamond" w:cs="Times New Roman"/>
          <w:sz w:val="24"/>
          <w:szCs w:val="24"/>
        </w:rPr>
        <w:t>These safety provisions should be brought to the notice of all concerned by display on a notice board at a prominent place at work spot. The person responsible for compliance of the safety code shall be named therein by the contractor.</w:t>
      </w:r>
    </w:p>
    <w:p w:rsidR="0014445F" w:rsidRPr="000D5B1A" w:rsidRDefault="0014445F" w:rsidP="0014445F">
      <w:pPr>
        <w:pStyle w:val="ListParagraph"/>
        <w:autoSpaceDE w:val="0"/>
        <w:autoSpaceDN w:val="0"/>
        <w:adjustRightInd w:val="0"/>
        <w:spacing w:after="0" w:line="360" w:lineRule="auto"/>
        <w:rPr>
          <w:rFonts w:ascii="Garamond" w:eastAsia="Calibri" w:hAnsi="Garamond" w:cs="Times New Roman"/>
          <w:sz w:val="24"/>
          <w:szCs w:val="24"/>
        </w:rPr>
      </w:pPr>
    </w:p>
    <w:p w:rsidR="00BD7390" w:rsidRPr="000D5B1A" w:rsidRDefault="00BD7390" w:rsidP="0014445F">
      <w:pPr>
        <w:pStyle w:val="ListParagraph"/>
        <w:autoSpaceDE w:val="0"/>
        <w:autoSpaceDN w:val="0"/>
        <w:adjustRightInd w:val="0"/>
        <w:spacing w:after="0" w:line="360" w:lineRule="auto"/>
        <w:ind w:hanging="540"/>
        <w:rPr>
          <w:rFonts w:ascii="Garamond" w:eastAsia="Calibri" w:hAnsi="Garamond" w:cs="Times New Roman"/>
          <w:sz w:val="24"/>
          <w:szCs w:val="24"/>
        </w:rPr>
      </w:pPr>
    </w:p>
    <w:sectPr w:rsidR="00BD7390" w:rsidRPr="000D5B1A" w:rsidSect="00EE610C">
      <w:pgSz w:w="11907" w:h="16839" w:code="9"/>
      <w:pgMar w:top="1440" w:right="1296" w:bottom="1440" w:left="1440" w:header="720" w:footer="720" w:gutter="0"/>
      <w:pgNumType w:start="1"/>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D31" w:rsidRDefault="00667D31" w:rsidP="00883CBB">
      <w:pPr>
        <w:spacing w:after="0" w:line="240" w:lineRule="auto"/>
        <w:rPr>
          <w:rFonts w:cs="Times New Roman"/>
        </w:rPr>
      </w:pPr>
      <w:r>
        <w:rPr>
          <w:rFonts w:cs="Times New Roman"/>
        </w:rPr>
        <w:separator/>
      </w:r>
    </w:p>
  </w:endnote>
  <w:endnote w:type="continuationSeparator" w:id="1">
    <w:p w:rsidR="00667D31" w:rsidRDefault="00667D31" w:rsidP="00883CBB">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76F" w:rsidRDefault="0095376F">
    <w:pPr>
      <w:pStyle w:val="Footer"/>
      <w:jc w:val="right"/>
    </w:pPr>
  </w:p>
  <w:p w:rsidR="0095376F" w:rsidRDefault="0095376F" w:rsidP="00EE610C">
    <w:pPr>
      <w:pStyle w:val="Footer"/>
      <w:pBdr>
        <w:top w:val="single" w:sz="4" w:space="1" w:color="auto"/>
      </w:pBdr>
      <w:jc w:val="right"/>
      <w:rPr>
        <w:sz w:val="22"/>
        <w:szCs w:val="22"/>
      </w:rPr>
    </w:pPr>
    <w:r w:rsidRPr="00EE610C">
      <w:rPr>
        <w:rFonts w:ascii="Book Antiqua" w:hAnsi="Book Antiqua"/>
        <w:b/>
      </w:rPr>
      <w:t>CLE</w:t>
    </w:r>
    <w:r>
      <w:tab/>
    </w:r>
    <w:r>
      <w:tab/>
    </w:r>
    <w:sdt>
      <w:sdtPr>
        <w:id w:val="31652455"/>
        <w:docPartObj>
          <w:docPartGallery w:val="Page Numbers (Bottom of Page)"/>
          <w:docPartUnique/>
        </w:docPartObj>
      </w:sdtPr>
      <w:sdtContent>
        <w:fldSimple w:instr=" PAGE   \* MERGEFORMAT ">
          <w:r w:rsidR="00DB6146">
            <w:rPr>
              <w:noProof/>
            </w:rPr>
            <w:t>90</w:t>
          </w:r>
        </w:fldSimple>
      </w:sdtContent>
    </w:sdt>
  </w:p>
  <w:p w:rsidR="0095376F" w:rsidRPr="007E271E" w:rsidRDefault="0095376F" w:rsidP="00EE610C">
    <w:pPr>
      <w:pStyle w:val="Footer"/>
      <w:tabs>
        <w:tab w:val="clear" w:pos="8640"/>
        <w:tab w:val="right" w:pos="9240"/>
      </w:tabs>
      <w:rPr>
        <w:rFonts w:ascii="Book Antiqua" w:hAnsi="Book Antiqua" w:cs="Arial"/>
        <w:b/>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76F" w:rsidRDefault="0095376F" w:rsidP="00EE610C">
    <w:pPr>
      <w:pStyle w:val="Footer"/>
      <w:jc w:val="right"/>
    </w:pPr>
  </w:p>
  <w:p w:rsidR="0095376F" w:rsidRDefault="0095376F" w:rsidP="00EE610C">
    <w:pPr>
      <w:pStyle w:val="Footer"/>
      <w:pBdr>
        <w:top w:val="single" w:sz="4" w:space="1" w:color="auto"/>
      </w:pBdr>
      <w:jc w:val="right"/>
      <w:rPr>
        <w:sz w:val="22"/>
        <w:szCs w:val="22"/>
      </w:rPr>
    </w:pPr>
    <w:r w:rsidRPr="00EE610C">
      <w:rPr>
        <w:rFonts w:ascii="Book Antiqua" w:hAnsi="Book Antiqua"/>
        <w:b/>
      </w:rPr>
      <w:t>CLE</w:t>
    </w:r>
    <w:r>
      <w:tab/>
    </w:r>
    <w:r>
      <w:tab/>
    </w:r>
    <w:sdt>
      <w:sdtPr>
        <w:id w:val="31652456"/>
        <w:docPartObj>
          <w:docPartGallery w:val="Page Numbers (Bottom of Page)"/>
          <w:docPartUnique/>
        </w:docPartObj>
      </w:sdtPr>
      <w:sdtContent>
        <w:fldSimple w:instr=" PAGE   \* MERGEFORMAT ">
          <w:r w:rsidR="00F543BD">
            <w:rPr>
              <w:noProof/>
            </w:rPr>
            <w:t>1</w:t>
          </w:r>
        </w:fldSimple>
      </w:sdtContent>
    </w:sdt>
  </w:p>
  <w:p w:rsidR="0095376F" w:rsidRDefault="009537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D31" w:rsidRDefault="00667D31" w:rsidP="00883CBB">
      <w:pPr>
        <w:spacing w:after="0" w:line="240" w:lineRule="auto"/>
        <w:rPr>
          <w:rFonts w:cs="Times New Roman"/>
        </w:rPr>
      </w:pPr>
      <w:r>
        <w:rPr>
          <w:rFonts w:cs="Times New Roman"/>
        </w:rPr>
        <w:separator/>
      </w:r>
    </w:p>
  </w:footnote>
  <w:footnote w:type="continuationSeparator" w:id="1">
    <w:p w:rsidR="00667D31" w:rsidRDefault="00667D31" w:rsidP="00883CBB">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76F" w:rsidRPr="007E271E" w:rsidRDefault="0095376F" w:rsidP="00D35C02">
    <w:pPr>
      <w:pStyle w:val="Header"/>
      <w:pBdr>
        <w:bottom w:val="single" w:sz="4" w:space="1" w:color="auto"/>
      </w:pBdr>
      <w:rPr>
        <w:rFonts w:ascii="Book Antiqua" w:hAnsi="Book Antiqua" w:cs="Times New Roman"/>
        <w:b/>
        <w:sz w:val="24"/>
        <w:szCs w:val="24"/>
      </w:rPr>
    </w:pPr>
    <w:r w:rsidRPr="007E271E">
      <w:rPr>
        <w:rFonts w:ascii="Book Antiqua" w:hAnsi="Book Antiqua" w:cs="Times New Roman"/>
        <w:b/>
        <w:sz w:val="24"/>
        <w:szCs w:val="24"/>
      </w:rPr>
      <w:t>Creation of additional 1 MLD ZLD in Ranitec</w:t>
    </w:r>
    <w:r>
      <w:rPr>
        <w:rFonts w:ascii="Book Antiqua" w:hAnsi="Book Antiqua" w:cs="Times New Roman"/>
        <w:b/>
        <w:sz w:val="24"/>
        <w:szCs w:val="24"/>
      </w:rPr>
      <w:t xml:space="preserve"> – Mech &amp; Elec</w:t>
    </w:r>
    <w:r w:rsidRPr="007E271E">
      <w:rPr>
        <w:rFonts w:ascii="Book Antiqua" w:hAnsi="Book Antiqua" w:cs="Times New Roman"/>
        <w:b/>
        <w:sz w:val="24"/>
        <w:szCs w:val="24"/>
      </w:rPr>
      <w:t xml:space="preserve">                         Volume - 1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76F" w:rsidRPr="006C6ECC" w:rsidRDefault="0095376F" w:rsidP="00707815">
    <w:pPr>
      <w:pBdr>
        <w:bottom w:val="single" w:sz="4" w:space="1" w:color="auto"/>
      </w:pBdr>
      <w:spacing w:after="0" w:line="240" w:lineRule="auto"/>
      <w:rPr>
        <w:rFonts w:ascii="Garamond" w:hAnsi="Garamond" w:cs="Times New Roman"/>
        <w:b/>
        <w:iCs/>
        <w:sz w:val="19"/>
        <w:szCs w:val="19"/>
      </w:rPr>
    </w:pPr>
    <w:r w:rsidRPr="006C6ECC">
      <w:rPr>
        <w:rFonts w:ascii="Garamond" w:hAnsi="Garamond" w:cs="Times New Roman"/>
        <w:iCs/>
        <w:sz w:val="19"/>
        <w:szCs w:val="19"/>
      </w:rPr>
      <w:t>Mechanical &amp; Electrical works for creation of additional capacity of 1MLD ZLD in Ranitec CETP</w:t>
    </w:r>
    <w:r w:rsidRPr="006C6ECC">
      <w:rPr>
        <w:rFonts w:ascii="Garamond" w:hAnsi="Garamond" w:cs="Times New Roman"/>
        <w:b/>
        <w:iCs/>
        <w:sz w:val="19"/>
        <w:szCs w:val="19"/>
      </w:rPr>
      <w:t xml:space="preserve"> </w:t>
    </w:r>
    <w:r>
      <w:rPr>
        <w:rFonts w:ascii="Garamond" w:hAnsi="Garamond" w:cs="Times New Roman"/>
        <w:b/>
        <w:iCs/>
        <w:sz w:val="19"/>
        <w:szCs w:val="19"/>
      </w:rPr>
      <w:t xml:space="preserve">                      </w:t>
    </w:r>
    <w:r w:rsidRPr="006C6ECC">
      <w:rPr>
        <w:rFonts w:ascii="Garamond" w:hAnsi="Garamond" w:cs="Times New Roman"/>
        <w:iCs/>
        <w:sz w:val="19"/>
        <w:szCs w:val="19"/>
      </w:rPr>
      <w:t>Volume -1</w:t>
    </w:r>
  </w:p>
  <w:p w:rsidR="0095376F" w:rsidRDefault="0095376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76F" w:rsidRPr="006C6ECC" w:rsidRDefault="0095376F" w:rsidP="004F4DA7">
    <w:pPr>
      <w:pBdr>
        <w:bottom w:val="single" w:sz="4" w:space="1" w:color="auto"/>
      </w:pBdr>
      <w:spacing w:after="0" w:line="240" w:lineRule="auto"/>
      <w:rPr>
        <w:rFonts w:ascii="Garamond" w:hAnsi="Garamond" w:cs="Times New Roman"/>
        <w:b/>
        <w:iCs/>
        <w:sz w:val="19"/>
        <w:szCs w:val="19"/>
      </w:rPr>
    </w:pPr>
    <w:r w:rsidRPr="006C6ECC">
      <w:rPr>
        <w:rFonts w:ascii="Garamond" w:hAnsi="Garamond" w:cs="Times New Roman"/>
        <w:iCs/>
        <w:sz w:val="19"/>
        <w:szCs w:val="19"/>
      </w:rPr>
      <w:t>Mechanical &amp; Electrical works for creation of additional capacity of 1MLD ZLD in Ranitec CETP</w:t>
    </w:r>
    <w:r w:rsidRPr="006C6ECC">
      <w:rPr>
        <w:rFonts w:ascii="Garamond" w:hAnsi="Garamond" w:cs="Times New Roman"/>
        <w:b/>
        <w:iCs/>
        <w:sz w:val="19"/>
        <w:szCs w:val="19"/>
      </w:rPr>
      <w:t xml:space="preserve"> </w:t>
    </w:r>
    <w:r>
      <w:rPr>
        <w:rFonts w:ascii="Garamond" w:hAnsi="Garamond" w:cs="Times New Roman"/>
        <w:b/>
        <w:iCs/>
        <w:sz w:val="19"/>
        <w:szCs w:val="19"/>
      </w:rPr>
      <w:t xml:space="preserve">                      </w:t>
    </w:r>
    <w:r w:rsidRPr="006C6ECC">
      <w:rPr>
        <w:rFonts w:ascii="Garamond" w:hAnsi="Garamond" w:cs="Times New Roman"/>
        <w:iCs/>
        <w:sz w:val="19"/>
        <w:szCs w:val="19"/>
      </w:rPr>
      <w:t>Volume -1</w:t>
    </w:r>
  </w:p>
  <w:p w:rsidR="0095376F" w:rsidRDefault="0095376F" w:rsidP="000B2B20">
    <w:pPr>
      <w:tabs>
        <w:tab w:val="left" w:pos="6148"/>
      </w:tabs>
      <w:rPr>
        <w:rFonts w:cs="Times New Roman"/>
      </w:rPr>
    </w:pPr>
    <w:r>
      <w:rPr>
        <w:rFonts w:cs="Times New Roman"/>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5204"/>
    <w:multiLevelType w:val="hybridMultilevel"/>
    <w:tmpl w:val="4986EC78"/>
    <w:lvl w:ilvl="0" w:tplc="4009000F">
      <w:start w:val="1"/>
      <w:numFmt w:val="decimal"/>
      <w:lvlText w:val="%1."/>
      <w:lvlJc w:val="left"/>
      <w:pPr>
        <w:ind w:left="774" w:hanging="360"/>
      </w:pPr>
    </w:lvl>
    <w:lvl w:ilvl="1" w:tplc="40090019">
      <w:start w:val="1"/>
      <w:numFmt w:val="lowerLetter"/>
      <w:lvlText w:val="%2."/>
      <w:lvlJc w:val="left"/>
      <w:pPr>
        <w:ind w:left="1494" w:hanging="360"/>
      </w:pPr>
    </w:lvl>
    <w:lvl w:ilvl="2" w:tplc="4009001B">
      <w:start w:val="1"/>
      <w:numFmt w:val="lowerRoman"/>
      <w:lvlText w:val="%3."/>
      <w:lvlJc w:val="right"/>
      <w:pPr>
        <w:ind w:left="2214" w:hanging="180"/>
      </w:pPr>
    </w:lvl>
    <w:lvl w:ilvl="3" w:tplc="4009000F">
      <w:start w:val="1"/>
      <w:numFmt w:val="decimal"/>
      <w:lvlText w:val="%4."/>
      <w:lvlJc w:val="left"/>
      <w:pPr>
        <w:ind w:left="2934" w:hanging="360"/>
      </w:pPr>
    </w:lvl>
    <w:lvl w:ilvl="4" w:tplc="40090019">
      <w:start w:val="1"/>
      <w:numFmt w:val="lowerLetter"/>
      <w:lvlText w:val="%5."/>
      <w:lvlJc w:val="left"/>
      <w:pPr>
        <w:ind w:left="3654" w:hanging="360"/>
      </w:pPr>
    </w:lvl>
    <w:lvl w:ilvl="5" w:tplc="4009001B">
      <w:start w:val="1"/>
      <w:numFmt w:val="lowerRoman"/>
      <w:lvlText w:val="%6."/>
      <w:lvlJc w:val="right"/>
      <w:pPr>
        <w:ind w:left="4374" w:hanging="180"/>
      </w:pPr>
    </w:lvl>
    <w:lvl w:ilvl="6" w:tplc="4009000F">
      <w:start w:val="1"/>
      <w:numFmt w:val="decimal"/>
      <w:lvlText w:val="%7."/>
      <w:lvlJc w:val="left"/>
      <w:pPr>
        <w:ind w:left="5094" w:hanging="360"/>
      </w:pPr>
    </w:lvl>
    <w:lvl w:ilvl="7" w:tplc="40090019">
      <w:start w:val="1"/>
      <w:numFmt w:val="lowerLetter"/>
      <w:lvlText w:val="%8."/>
      <w:lvlJc w:val="left"/>
      <w:pPr>
        <w:ind w:left="5814" w:hanging="360"/>
      </w:pPr>
    </w:lvl>
    <w:lvl w:ilvl="8" w:tplc="4009001B">
      <w:start w:val="1"/>
      <w:numFmt w:val="lowerRoman"/>
      <w:lvlText w:val="%9."/>
      <w:lvlJc w:val="right"/>
      <w:pPr>
        <w:ind w:left="6534" w:hanging="180"/>
      </w:pPr>
    </w:lvl>
  </w:abstractNum>
  <w:abstractNum w:abstractNumId="1">
    <w:nsid w:val="06DD74E6"/>
    <w:multiLevelType w:val="hybridMultilevel"/>
    <w:tmpl w:val="CE8C5F5C"/>
    <w:lvl w:ilvl="0" w:tplc="9564B4BE">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71031B1"/>
    <w:multiLevelType w:val="hybridMultilevel"/>
    <w:tmpl w:val="F9FE3270"/>
    <w:lvl w:ilvl="0" w:tplc="04090019">
      <w:start w:val="1"/>
      <w:numFmt w:val="lowerLetter"/>
      <w:lvlText w:val="%1."/>
      <w:lvlJc w:val="left"/>
      <w:pPr>
        <w:ind w:left="2160" w:hanging="360"/>
      </w:pPr>
    </w:lvl>
    <w:lvl w:ilvl="1" w:tplc="4CAE0C94">
      <w:start w:val="1"/>
      <w:numFmt w:val="lowerLetter"/>
      <w:lvlText w:val="%2)"/>
      <w:lvlJc w:val="left"/>
      <w:pPr>
        <w:ind w:left="3060" w:hanging="54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B3A54EA"/>
    <w:multiLevelType w:val="multilevel"/>
    <w:tmpl w:val="20165F62"/>
    <w:lvl w:ilvl="0">
      <w:start w:val="5"/>
      <w:numFmt w:val="decimal"/>
      <w:lvlText w:val="%1"/>
      <w:lvlJc w:val="left"/>
      <w:pPr>
        <w:ind w:left="786" w:hanging="416"/>
      </w:pPr>
      <w:rPr>
        <w:rFonts w:hint="default"/>
      </w:rPr>
    </w:lvl>
    <w:lvl w:ilvl="1">
      <w:start w:val="1"/>
      <w:numFmt w:val="decimal"/>
      <w:lvlText w:val="%1.%2"/>
      <w:lvlJc w:val="left"/>
      <w:pPr>
        <w:ind w:left="786" w:hanging="416"/>
      </w:pPr>
      <w:rPr>
        <w:rFonts w:ascii="Garamond" w:eastAsia="Times New Roman" w:hAnsi="Garamond" w:hint="default"/>
        <w:b w:val="0"/>
        <w:bCs/>
        <w:w w:val="99"/>
        <w:sz w:val="22"/>
        <w:szCs w:val="22"/>
      </w:rPr>
    </w:lvl>
    <w:lvl w:ilvl="2">
      <w:start w:val="1"/>
      <w:numFmt w:val="lowerRoman"/>
      <w:lvlText w:val="(%3)"/>
      <w:lvlJc w:val="left"/>
      <w:pPr>
        <w:ind w:left="1211" w:hanging="514"/>
      </w:pPr>
      <w:rPr>
        <w:rFonts w:ascii="Book Antiqua" w:eastAsia="Times New Roman" w:hAnsi="Book Antiqua" w:hint="default"/>
        <w:b/>
        <w:bCs/>
        <w:w w:val="99"/>
        <w:sz w:val="22"/>
        <w:szCs w:val="22"/>
      </w:rPr>
    </w:lvl>
    <w:lvl w:ilvl="3">
      <w:start w:val="1"/>
      <w:numFmt w:val="bullet"/>
      <w:lvlText w:val="•"/>
      <w:lvlJc w:val="left"/>
      <w:pPr>
        <w:ind w:left="2835" w:hanging="514"/>
      </w:pPr>
      <w:rPr>
        <w:rFonts w:hint="default"/>
      </w:rPr>
    </w:lvl>
    <w:lvl w:ilvl="4">
      <w:start w:val="1"/>
      <w:numFmt w:val="bullet"/>
      <w:lvlText w:val="•"/>
      <w:lvlJc w:val="left"/>
      <w:pPr>
        <w:ind w:left="3647" w:hanging="514"/>
      </w:pPr>
      <w:rPr>
        <w:rFonts w:hint="default"/>
      </w:rPr>
    </w:lvl>
    <w:lvl w:ilvl="5">
      <w:start w:val="1"/>
      <w:numFmt w:val="bullet"/>
      <w:lvlText w:val="•"/>
      <w:lvlJc w:val="left"/>
      <w:pPr>
        <w:ind w:left="4459" w:hanging="514"/>
      </w:pPr>
      <w:rPr>
        <w:rFonts w:hint="default"/>
      </w:rPr>
    </w:lvl>
    <w:lvl w:ilvl="6">
      <w:start w:val="1"/>
      <w:numFmt w:val="bullet"/>
      <w:lvlText w:val="•"/>
      <w:lvlJc w:val="left"/>
      <w:pPr>
        <w:ind w:left="5271" w:hanging="514"/>
      </w:pPr>
      <w:rPr>
        <w:rFonts w:hint="default"/>
      </w:rPr>
    </w:lvl>
    <w:lvl w:ilvl="7">
      <w:start w:val="1"/>
      <w:numFmt w:val="bullet"/>
      <w:lvlText w:val="•"/>
      <w:lvlJc w:val="left"/>
      <w:pPr>
        <w:ind w:left="6083" w:hanging="514"/>
      </w:pPr>
      <w:rPr>
        <w:rFonts w:hint="default"/>
      </w:rPr>
    </w:lvl>
    <w:lvl w:ilvl="8">
      <w:start w:val="1"/>
      <w:numFmt w:val="bullet"/>
      <w:lvlText w:val="•"/>
      <w:lvlJc w:val="left"/>
      <w:pPr>
        <w:ind w:left="6895" w:hanging="514"/>
      </w:pPr>
      <w:rPr>
        <w:rFonts w:hint="default"/>
      </w:rPr>
    </w:lvl>
  </w:abstractNum>
  <w:abstractNum w:abstractNumId="4">
    <w:nsid w:val="0B5A22B6"/>
    <w:multiLevelType w:val="hybridMultilevel"/>
    <w:tmpl w:val="B67A0540"/>
    <w:lvl w:ilvl="0" w:tplc="BF3A8ADA">
      <w:start w:val="1"/>
      <w:numFmt w:val="upperRoman"/>
      <w:lvlText w:val="(%1)."/>
      <w:lvlJc w:val="right"/>
      <w:pPr>
        <w:ind w:left="1440" w:hanging="360"/>
      </w:pPr>
      <w:rPr>
        <w:rFonts w:hint="default"/>
        <w:sz w:val="22"/>
        <w:szCs w:val="22"/>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
    <w:nsid w:val="0DAC2828"/>
    <w:multiLevelType w:val="multilevel"/>
    <w:tmpl w:val="5900B168"/>
    <w:lvl w:ilvl="0">
      <w:start w:val="8"/>
      <w:numFmt w:val="decimal"/>
      <w:lvlText w:val="%1"/>
      <w:lvlJc w:val="left"/>
      <w:pPr>
        <w:ind w:left="666" w:hanging="425"/>
      </w:pPr>
      <w:rPr>
        <w:rFonts w:hint="default"/>
      </w:rPr>
    </w:lvl>
    <w:lvl w:ilvl="1">
      <w:start w:val="2"/>
      <w:numFmt w:val="decimal"/>
      <w:lvlText w:val="%1.%2"/>
      <w:lvlJc w:val="left"/>
      <w:pPr>
        <w:ind w:left="666" w:hanging="425"/>
      </w:pPr>
      <w:rPr>
        <w:rFonts w:ascii="Book Antiqua" w:eastAsia="Times New Roman" w:hAnsi="Book Antiqua" w:hint="default"/>
        <w:b w:val="0"/>
        <w:bCs/>
        <w:w w:val="99"/>
        <w:sz w:val="24"/>
        <w:szCs w:val="24"/>
      </w:rPr>
    </w:lvl>
    <w:lvl w:ilvl="2">
      <w:start w:val="1"/>
      <w:numFmt w:val="lowerRoman"/>
      <w:lvlText w:val="%3)"/>
      <w:lvlJc w:val="left"/>
      <w:pPr>
        <w:ind w:left="827" w:hanging="161"/>
      </w:pPr>
      <w:rPr>
        <w:rFonts w:ascii="Arial" w:eastAsia="Times New Roman" w:hAnsi="Arial" w:hint="default"/>
        <w:b/>
        <w:bCs/>
        <w:w w:val="99"/>
        <w:sz w:val="18"/>
        <w:szCs w:val="18"/>
      </w:rPr>
    </w:lvl>
    <w:lvl w:ilvl="3">
      <w:start w:val="1"/>
      <w:numFmt w:val="bullet"/>
      <w:lvlText w:val="•"/>
      <w:lvlJc w:val="left"/>
      <w:pPr>
        <w:ind w:left="2541" w:hanging="161"/>
      </w:pPr>
      <w:rPr>
        <w:rFonts w:hint="default"/>
      </w:rPr>
    </w:lvl>
    <w:lvl w:ilvl="4">
      <w:start w:val="1"/>
      <w:numFmt w:val="bullet"/>
      <w:lvlText w:val="•"/>
      <w:lvlJc w:val="left"/>
      <w:pPr>
        <w:ind w:left="3398" w:hanging="161"/>
      </w:pPr>
      <w:rPr>
        <w:rFonts w:hint="default"/>
      </w:rPr>
    </w:lvl>
    <w:lvl w:ilvl="5">
      <w:start w:val="1"/>
      <w:numFmt w:val="bullet"/>
      <w:lvlText w:val="•"/>
      <w:lvlJc w:val="left"/>
      <w:pPr>
        <w:ind w:left="4255" w:hanging="161"/>
      </w:pPr>
      <w:rPr>
        <w:rFonts w:hint="default"/>
      </w:rPr>
    </w:lvl>
    <w:lvl w:ilvl="6">
      <w:start w:val="1"/>
      <w:numFmt w:val="bullet"/>
      <w:lvlText w:val="•"/>
      <w:lvlJc w:val="left"/>
      <w:pPr>
        <w:ind w:left="5112" w:hanging="161"/>
      </w:pPr>
      <w:rPr>
        <w:rFonts w:hint="default"/>
      </w:rPr>
    </w:lvl>
    <w:lvl w:ilvl="7">
      <w:start w:val="1"/>
      <w:numFmt w:val="bullet"/>
      <w:lvlText w:val="•"/>
      <w:lvlJc w:val="left"/>
      <w:pPr>
        <w:ind w:left="5970" w:hanging="161"/>
      </w:pPr>
      <w:rPr>
        <w:rFonts w:hint="default"/>
      </w:rPr>
    </w:lvl>
    <w:lvl w:ilvl="8">
      <w:start w:val="1"/>
      <w:numFmt w:val="bullet"/>
      <w:lvlText w:val="•"/>
      <w:lvlJc w:val="left"/>
      <w:pPr>
        <w:ind w:left="6827" w:hanging="161"/>
      </w:pPr>
      <w:rPr>
        <w:rFonts w:hint="default"/>
      </w:rPr>
    </w:lvl>
  </w:abstractNum>
  <w:abstractNum w:abstractNumId="6">
    <w:nsid w:val="0FA01C3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nsid w:val="109849C2"/>
    <w:multiLevelType w:val="hybridMultilevel"/>
    <w:tmpl w:val="395AA8FC"/>
    <w:lvl w:ilvl="0" w:tplc="E4681940">
      <w:start w:val="28"/>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8975AB"/>
    <w:multiLevelType w:val="hybridMultilevel"/>
    <w:tmpl w:val="F1A2601A"/>
    <w:lvl w:ilvl="0" w:tplc="7DFA7EA0">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nsid w:val="17485675"/>
    <w:multiLevelType w:val="hybridMultilevel"/>
    <w:tmpl w:val="2E9C6D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8C74FE"/>
    <w:multiLevelType w:val="multilevel"/>
    <w:tmpl w:val="1B32AAFA"/>
    <w:lvl w:ilvl="0">
      <w:start w:val="5"/>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11">
    <w:nsid w:val="1E6119E9"/>
    <w:multiLevelType w:val="hybridMultilevel"/>
    <w:tmpl w:val="5C801B9C"/>
    <w:lvl w:ilvl="0" w:tplc="04090019">
      <w:start w:val="1"/>
      <w:numFmt w:val="lowerLetter"/>
      <w:lvlText w:val="%1."/>
      <w:lvlJc w:val="left"/>
      <w:pPr>
        <w:tabs>
          <w:tab w:val="num" w:pos="1080"/>
        </w:tabs>
        <w:ind w:left="1080" w:hanging="360"/>
      </w:pPr>
      <w:rPr>
        <w:rFonts w:hint="default"/>
        <w:b w:val="0"/>
        <w:bCs w:val="0"/>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A7502572">
      <w:start w:val="1"/>
      <w:numFmt w:val="decimal"/>
      <w:lvlText w:val="%4."/>
      <w:lvlJc w:val="left"/>
      <w:pPr>
        <w:tabs>
          <w:tab w:val="num" w:pos="540"/>
        </w:tabs>
        <w:ind w:left="540" w:hanging="360"/>
      </w:pPr>
      <w:rPr>
        <w:b/>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nsid w:val="1E792DF1"/>
    <w:multiLevelType w:val="multilevel"/>
    <w:tmpl w:val="79B48C84"/>
    <w:lvl w:ilvl="0">
      <w:start w:val="2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5E27E0F"/>
    <w:multiLevelType w:val="hybridMultilevel"/>
    <w:tmpl w:val="37680CBC"/>
    <w:lvl w:ilvl="0" w:tplc="BF78E35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853B7"/>
    <w:multiLevelType w:val="hybridMultilevel"/>
    <w:tmpl w:val="48124E1A"/>
    <w:lvl w:ilvl="0" w:tplc="CAA48800">
      <w:start w:val="1"/>
      <w:numFmt w:val="lowerRoman"/>
      <w:lvlText w:val="(%1)"/>
      <w:lvlJc w:val="left"/>
      <w:pPr>
        <w:ind w:left="696" w:hanging="423"/>
      </w:pPr>
      <w:rPr>
        <w:rFonts w:ascii="Book Antiqua" w:eastAsia="Times New Roman" w:hAnsi="Book Antiqua" w:hint="default"/>
        <w:b w:val="0"/>
        <w:bCs/>
        <w:color w:val="auto"/>
        <w:w w:val="99"/>
        <w:sz w:val="24"/>
        <w:szCs w:val="24"/>
      </w:rPr>
    </w:lvl>
    <w:lvl w:ilvl="1" w:tplc="6374DAFA">
      <w:start w:val="1"/>
      <w:numFmt w:val="bullet"/>
      <w:lvlText w:val="•"/>
      <w:lvlJc w:val="left"/>
      <w:pPr>
        <w:ind w:left="1470" w:hanging="423"/>
      </w:pPr>
      <w:rPr>
        <w:rFonts w:hint="default"/>
      </w:rPr>
    </w:lvl>
    <w:lvl w:ilvl="2" w:tplc="6374D8B8">
      <w:start w:val="1"/>
      <w:numFmt w:val="bullet"/>
      <w:lvlText w:val="•"/>
      <w:lvlJc w:val="left"/>
      <w:pPr>
        <w:ind w:left="2243" w:hanging="423"/>
      </w:pPr>
      <w:rPr>
        <w:rFonts w:hint="default"/>
      </w:rPr>
    </w:lvl>
    <w:lvl w:ilvl="3" w:tplc="AE50AF7A">
      <w:start w:val="1"/>
      <w:numFmt w:val="bullet"/>
      <w:lvlText w:val="•"/>
      <w:lvlJc w:val="left"/>
      <w:pPr>
        <w:ind w:left="3016" w:hanging="423"/>
      </w:pPr>
      <w:rPr>
        <w:rFonts w:hint="default"/>
      </w:rPr>
    </w:lvl>
    <w:lvl w:ilvl="4" w:tplc="6D4C8630">
      <w:start w:val="1"/>
      <w:numFmt w:val="bullet"/>
      <w:lvlText w:val="•"/>
      <w:lvlJc w:val="left"/>
      <w:pPr>
        <w:ind w:left="3790" w:hanging="423"/>
      </w:pPr>
      <w:rPr>
        <w:rFonts w:hint="default"/>
      </w:rPr>
    </w:lvl>
    <w:lvl w:ilvl="5" w:tplc="6E260CAC">
      <w:start w:val="1"/>
      <w:numFmt w:val="bullet"/>
      <w:lvlText w:val="•"/>
      <w:lvlJc w:val="left"/>
      <w:pPr>
        <w:ind w:left="4563" w:hanging="423"/>
      </w:pPr>
      <w:rPr>
        <w:rFonts w:hint="default"/>
      </w:rPr>
    </w:lvl>
    <w:lvl w:ilvl="6" w:tplc="67B2716E">
      <w:start w:val="1"/>
      <w:numFmt w:val="bullet"/>
      <w:lvlText w:val="•"/>
      <w:lvlJc w:val="left"/>
      <w:pPr>
        <w:ind w:left="5337" w:hanging="423"/>
      </w:pPr>
      <w:rPr>
        <w:rFonts w:hint="default"/>
      </w:rPr>
    </w:lvl>
    <w:lvl w:ilvl="7" w:tplc="27706AB4">
      <w:start w:val="1"/>
      <w:numFmt w:val="bullet"/>
      <w:lvlText w:val="•"/>
      <w:lvlJc w:val="left"/>
      <w:pPr>
        <w:ind w:left="6110" w:hanging="423"/>
      </w:pPr>
      <w:rPr>
        <w:rFonts w:hint="default"/>
      </w:rPr>
    </w:lvl>
    <w:lvl w:ilvl="8" w:tplc="0FDCD654">
      <w:start w:val="1"/>
      <w:numFmt w:val="bullet"/>
      <w:lvlText w:val="•"/>
      <w:lvlJc w:val="left"/>
      <w:pPr>
        <w:ind w:left="6883" w:hanging="423"/>
      </w:pPr>
      <w:rPr>
        <w:rFonts w:hint="default"/>
      </w:rPr>
    </w:lvl>
  </w:abstractNum>
  <w:abstractNum w:abstractNumId="15">
    <w:nsid w:val="2EBF123B"/>
    <w:multiLevelType w:val="hybridMultilevel"/>
    <w:tmpl w:val="070CB0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28436A"/>
    <w:multiLevelType w:val="hybridMultilevel"/>
    <w:tmpl w:val="FB301AD2"/>
    <w:lvl w:ilvl="0" w:tplc="49B887E6">
      <w:start w:val="1"/>
      <w:numFmt w:val="lowerLetter"/>
      <w:lvlText w:val="(%1)"/>
      <w:lvlJc w:val="left"/>
      <w:pPr>
        <w:ind w:left="2204" w:hanging="310"/>
      </w:pPr>
      <w:rPr>
        <w:rFonts w:ascii="Book Antiqua" w:eastAsia="Times New Roman" w:hAnsi="Book Antiqua" w:hint="default"/>
        <w:b w:val="0"/>
        <w:bCs/>
        <w:w w:val="99"/>
        <w:sz w:val="24"/>
        <w:szCs w:val="24"/>
      </w:rPr>
    </w:lvl>
    <w:lvl w:ilvl="1" w:tplc="54BAFD72">
      <w:start w:val="1"/>
      <w:numFmt w:val="bullet"/>
      <w:lvlText w:val="•"/>
      <w:lvlJc w:val="left"/>
      <w:pPr>
        <w:ind w:left="2992" w:hanging="310"/>
      </w:pPr>
      <w:rPr>
        <w:rFonts w:hint="default"/>
      </w:rPr>
    </w:lvl>
    <w:lvl w:ilvl="2" w:tplc="A3707D3C">
      <w:start w:val="1"/>
      <w:numFmt w:val="bullet"/>
      <w:lvlText w:val="•"/>
      <w:lvlJc w:val="left"/>
      <w:pPr>
        <w:ind w:left="3779" w:hanging="310"/>
      </w:pPr>
      <w:rPr>
        <w:rFonts w:hint="default"/>
      </w:rPr>
    </w:lvl>
    <w:lvl w:ilvl="3" w:tplc="0C124EFC">
      <w:start w:val="1"/>
      <w:numFmt w:val="bullet"/>
      <w:lvlText w:val="•"/>
      <w:lvlJc w:val="left"/>
      <w:pPr>
        <w:ind w:left="4567" w:hanging="310"/>
      </w:pPr>
      <w:rPr>
        <w:rFonts w:hint="default"/>
      </w:rPr>
    </w:lvl>
    <w:lvl w:ilvl="4" w:tplc="69DEDD84">
      <w:start w:val="1"/>
      <w:numFmt w:val="bullet"/>
      <w:lvlText w:val="•"/>
      <w:lvlJc w:val="left"/>
      <w:pPr>
        <w:ind w:left="5354" w:hanging="310"/>
      </w:pPr>
      <w:rPr>
        <w:rFonts w:hint="default"/>
      </w:rPr>
    </w:lvl>
    <w:lvl w:ilvl="5" w:tplc="B3124CC4">
      <w:start w:val="1"/>
      <w:numFmt w:val="bullet"/>
      <w:lvlText w:val="•"/>
      <w:lvlJc w:val="left"/>
      <w:pPr>
        <w:ind w:left="6142" w:hanging="310"/>
      </w:pPr>
      <w:rPr>
        <w:rFonts w:hint="default"/>
      </w:rPr>
    </w:lvl>
    <w:lvl w:ilvl="6" w:tplc="93A0E6C4">
      <w:start w:val="1"/>
      <w:numFmt w:val="bullet"/>
      <w:lvlText w:val="•"/>
      <w:lvlJc w:val="left"/>
      <w:pPr>
        <w:ind w:left="6929" w:hanging="310"/>
      </w:pPr>
      <w:rPr>
        <w:rFonts w:hint="default"/>
      </w:rPr>
    </w:lvl>
    <w:lvl w:ilvl="7" w:tplc="86D656EC">
      <w:start w:val="1"/>
      <w:numFmt w:val="bullet"/>
      <w:lvlText w:val="•"/>
      <w:lvlJc w:val="left"/>
      <w:pPr>
        <w:ind w:left="7717" w:hanging="310"/>
      </w:pPr>
      <w:rPr>
        <w:rFonts w:hint="default"/>
      </w:rPr>
    </w:lvl>
    <w:lvl w:ilvl="8" w:tplc="280A60B4">
      <w:start w:val="1"/>
      <w:numFmt w:val="bullet"/>
      <w:lvlText w:val="•"/>
      <w:lvlJc w:val="left"/>
      <w:pPr>
        <w:ind w:left="8504" w:hanging="310"/>
      </w:pPr>
      <w:rPr>
        <w:rFonts w:hint="default"/>
      </w:rPr>
    </w:lvl>
  </w:abstractNum>
  <w:abstractNum w:abstractNumId="17">
    <w:nsid w:val="32220541"/>
    <w:multiLevelType w:val="hybridMultilevel"/>
    <w:tmpl w:val="76E24426"/>
    <w:lvl w:ilvl="0" w:tplc="0FCED608">
      <w:start w:val="1"/>
      <w:numFmt w:val="decimal"/>
      <w:lvlText w:val="%1."/>
      <w:lvlJc w:val="left"/>
      <w:pPr>
        <w:ind w:left="504" w:hanging="360"/>
      </w:pPr>
      <w:rPr>
        <w:rFonts w:ascii="Book Antiqua" w:hAnsi="Book Antiqua" w:hint="default"/>
        <w:b w:val="0"/>
        <w:bCs/>
        <w:sz w:val="24"/>
        <w:szCs w:val="24"/>
      </w:rPr>
    </w:lvl>
    <w:lvl w:ilvl="1" w:tplc="B964DE98">
      <w:start w:val="1"/>
      <w:numFmt w:val="lowerRoman"/>
      <w:lvlText w:val="%2."/>
      <w:lvlJc w:val="right"/>
      <w:pPr>
        <w:ind w:left="1224" w:hanging="360"/>
      </w:pPr>
      <w:rPr>
        <w:b w:val="0"/>
        <w:bCs/>
      </w:rPr>
    </w:lvl>
    <w:lvl w:ilvl="2" w:tplc="DCA2BACC">
      <w:start w:val="1"/>
      <w:numFmt w:val="lowerLetter"/>
      <w:lvlText w:val="%3)"/>
      <w:lvlJc w:val="left"/>
      <w:pPr>
        <w:ind w:left="1944" w:hanging="180"/>
      </w:pPr>
      <w:rPr>
        <w:b w:val="0"/>
      </w:rPr>
    </w:lvl>
    <w:lvl w:ilvl="3" w:tplc="4009000F">
      <w:start w:val="1"/>
      <w:numFmt w:val="decimal"/>
      <w:lvlText w:val="%4."/>
      <w:lvlJc w:val="left"/>
      <w:pPr>
        <w:ind w:left="2664" w:hanging="360"/>
      </w:pPr>
    </w:lvl>
    <w:lvl w:ilvl="4" w:tplc="40090019">
      <w:start w:val="1"/>
      <w:numFmt w:val="lowerLetter"/>
      <w:lvlText w:val="%5."/>
      <w:lvlJc w:val="left"/>
      <w:pPr>
        <w:ind w:left="3384" w:hanging="360"/>
      </w:pPr>
    </w:lvl>
    <w:lvl w:ilvl="5" w:tplc="4009001B">
      <w:start w:val="1"/>
      <w:numFmt w:val="lowerRoman"/>
      <w:lvlText w:val="%6."/>
      <w:lvlJc w:val="right"/>
      <w:pPr>
        <w:ind w:left="4104" w:hanging="180"/>
      </w:pPr>
    </w:lvl>
    <w:lvl w:ilvl="6" w:tplc="4009000F">
      <w:start w:val="1"/>
      <w:numFmt w:val="decimal"/>
      <w:lvlText w:val="%7."/>
      <w:lvlJc w:val="left"/>
      <w:pPr>
        <w:ind w:left="4824" w:hanging="360"/>
      </w:pPr>
    </w:lvl>
    <w:lvl w:ilvl="7" w:tplc="40090019">
      <w:start w:val="1"/>
      <w:numFmt w:val="lowerLetter"/>
      <w:lvlText w:val="%8."/>
      <w:lvlJc w:val="left"/>
      <w:pPr>
        <w:ind w:left="5544" w:hanging="360"/>
      </w:pPr>
    </w:lvl>
    <w:lvl w:ilvl="8" w:tplc="4009001B">
      <w:start w:val="1"/>
      <w:numFmt w:val="lowerRoman"/>
      <w:lvlText w:val="%9."/>
      <w:lvlJc w:val="right"/>
      <w:pPr>
        <w:ind w:left="6264" w:hanging="180"/>
      </w:pPr>
    </w:lvl>
  </w:abstractNum>
  <w:abstractNum w:abstractNumId="18">
    <w:nsid w:val="324A02F4"/>
    <w:multiLevelType w:val="hybridMultilevel"/>
    <w:tmpl w:val="DBBE835E"/>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35291614"/>
    <w:multiLevelType w:val="hybridMultilevel"/>
    <w:tmpl w:val="7AC67BC8"/>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72C5060"/>
    <w:multiLevelType w:val="hybridMultilevel"/>
    <w:tmpl w:val="4CAAA538"/>
    <w:lvl w:ilvl="0" w:tplc="B9126A5A">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2D5E32"/>
    <w:multiLevelType w:val="multilevel"/>
    <w:tmpl w:val="62306818"/>
    <w:lvl w:ilvl="0">
      <w:start w:val="8"/>
      <w:numFmt w:val="decimal"/>
      <w:lvlText w:val="%1"/>
      <w:lvlJc w:val="left"/>
      <w:pPr>
        <w:ind w:left="666" w:hanging="425"/>
      </w:pPr>
      <w:rPr>
        <w:rFonts w:hint="default"/>
      </w:rPr>
    </w:lvl>
    <w:lvl w:ilvl="1">
      <w:start w:val="1"/>
      <w:numFmt w:val="decimal"/>
      <w:lvlText w:val="%1.%2"/>
      <w:lvlJc w:val="left"/>
      <w:pPr>
        <w:ind w:left="666" w:hanging="425"/>
      </w:pPr>
      <w:rPr>
        <w:rFonts w:ascii="Book Antiqua" w:eastAsia="Times New Roman" w:hAnsi="Book Antiqua" w:hint="default"/>
        <w:b w:val="0"/>
        <w:bCs/>
        <w:w w:val="99"/>
        <w:sz w:val="24"/>
        <w:szCs w:val="24"/>
      </w:rPr>
    </w:lvl>
    <w:lvl w:ilvl="2">
      <w:start w:val="1"/>
      <w:numFmt w:val="lowerRoman"/>
      <w:lvlText w:val="%3)"/>
      <w:lvlJc w:val="left"/>
      <w:pPr>
        <w:ind w:left="827" w:hanging="161"/>
      </w:pPr>
      <w:rPr>
        <w:rFonts w:ascii="Book Antiqua" w:eastAsia="Times New Roman" w:hAnsi="Book Antiqua" w:hint="default"/>
        <w:b w:val="0"/>
        <w:bCs/>
        <w:w w:val="99"/>
        <w:sz w:val="24"/>
        <w:szCs w:val="24"/>
      </w:rPr>
    </w:lvl>
    <w:lvl w:ilvl="3">
      <w:start w:val="1"/>
      <w:numFmt w:val="bullet"/>
      <w:lvlText w:val="•"/>
      <w:lvlJc w:val="left"/>
      <w:pPr>
        <w:ind w:left="2541" w:hanging="161"/>
      </w:pPr>
      <w:rPr>
        <w:rFonts w:hint="default"/>
      </w:rPr>
    </w:lvl>
    <w:lvl w:ilvl="4">
      <w:start w:val="1"/>
      <w:numFmt w:val="bullet"/>
      <w:lvlText w:val="•"/>
      <w:lvlJc w:val="left"/>
      <w:pPr>
        <w:ind w:left="3398" w:hanging="161"/>
      </w:pPr>
      <w:rPr>
        <w:rFonts w:hint="default"/>
      </w:rPr>
    </w:lvl>
    <w:lvl w:ilvl="5">
      <w:start w:val="1"/>
      <w:numFmt w:val="bullet"/>
      <w:lvlText w:val="•"/>
      <w:lvlJc w:val="left"/>
      <w:pPr>
        <w:ind w:left="4255" w:hanging="161"/>
      </w:pPr>
      <w:rPr>
        <w:rFonts w:hint="default"/>
      </w:rPr>
    </w:lvl>
    <w:lvl w:ilvl="6">
      <w:start w:val="1"/>
      <w:numFmt w:val="bullet"/>
      <w:lvlText w:val="•"/>
      <w:lvlJc w:val="left"/>
      <w:pPr>
        <w:ind w:left="5112" w:hanging="161"/>
      </w:pPr>
      <w:rPr>
        <w:rFonts w:hint="default"/>
      </w:rPr>
    </w:lvl>
    <w:lvl w:ilvl="7">
      <w:start w:val="1"/>
      <w:numFmt w:val="bullet"/>
      <w:lvlText w:val="•"/>
      <w:lvlJc w:val="left"/>
      <w:pPr>
        <w:ind w:left="5970" w:hanging="161"/>
      </w:pPr>
      <w:rPr>
        <w:rFonts w:hint="default"/>
      </w:rPr>
    </w:lvl>
    <w:lvl w:ilvl="8">
      <w:start w:val="1"/>
      <w:numFmt w:val="bullet"/>
      <w:lvlText w:val="•"/>
      <w:lvlJc w:val="left"/>
      <w:pPr>
        <w:ind w:left="6827" w:hanging="161"/>
      </w:pPr>
      <w:rPr>
        <w:rFonts w:hint="default"/>
      </w:rPr>
    </w:lvl>
  </w:abstractNum>
  <w:abstractNum w:abstractNumId="22">
    <w:nsid w:val="3E114BE7"/>
    <w:multiLevelType w:val="multilevel"/>
    <w:tmpl w:val="A970C5D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42579B0"/>
    <w:multiLevelType w:val="hybridMultilevel"/>
    <w:tmpl w:val="554009D4"/>
    <w:lvl w:ilvl="0" w:tplc="736EB4D8">
      <w:start w:val="1"/>
      <w:numFmt w:val="lowerRoman"/>
      <w:lvlText w:val="(%1)"/>
      <w:lvlJc w:val="left"/>
      <w:pPr>
        <w:ind w:left="666" w:hanging="420"/>
      </w:pPr>
      <w:rPr>
        <w:rFonts w:ascii="Book Antiqua" w:eastAsia="Times New Roman" w:hAnsi="Book Antiqua" w:hint="default"/>
        <w:b w:val="0"/>
        <w:bCs/>
        <w:w w:val="99"/>
        <w:sz w:val="24"/>
        <w:szCs w:val="24"/>
      </w:rPr>
    </w:lvl>
    <w:lvl w:ilvl="1" w:tplc="2258FF02">
      <w:start w:val="1"/>
      <w:numFmt w:val="decimal"/>
      <w:lvlText w:val="%2."/>
      <w:lvlJc w:val="left"/>
      <w:pPr>
        <w:ind w:left="2915" w:hanging="296"/>
      </w:pPr>
      <w:rPr>
        <w:rFonts w:ascii="Arial" w:eastAsia="Times New Roman" w:hAnsi="Arial" w:hint="default"/>
        <w:b/>
        <w:bCs/>
        <w:w w:val="99"/>
        <w:sz w:val="18"/>
        <w:szCs w:val="18"/>
      </w:rPr>
    </w:lvl>
    <w:lvl w:ilvl="2" w:tplc="A350D73A">
      <w:start w:val="1"/>
      <w:numFmt w:val="bullet"/>
      <w:lvlText w:val="•"/>
      <w:lvlJc w:val="left"/>
      <w:pPr>
        <w:ind w:left="3524" w:hanging="296"/>
      </w:pPr>
      <w:rPr>
        <w:rFonts w:hint="default"/>
      </w:rPr>
    </w:lvl>
    <w:lvl w:ilvl="3" w:tplc="56601630">
      <w:start w:val="1"/>
      <w:numFmt w:val="bullet"/>
      <w:lvlText w:val="•"/>
      <w:lvlJc w:val="left"/>
      <w:pPr>
        <w:ind w:left="4134" w:hanging="296"/>
      </w:pPr>
      <w:rPr>
        <w:rFonts w:hint="default"/>
      </w:rPr>
    </w:lvl>
    <w:lvl w:ilvl="4" w:tplc="B5309EE8">
      <w:start w:val="1"/>
      <w:numFmt w:val="bullet"/>
      <w:lvlText w:val="•"/>
      <w:lvlJc w:val="left"/>
      <w:pPr>
        <w:ind w:left="4743" w:hanging="296"/>
      </w:pPr>
      <w:rPr>
        <w:rFonts w:hint="default"/>
      </w:rPr>
    </w:lvl>
    <w:lvl w:ilvl="5" w:tplc="9DF8C320">
      <w:start w:val="1"/>
      <w:numFmt w:val="bullet"/>
      <w:lvlText w:val="•"/>
      <w:lvlJc w:val="left"/>
      <w:pPr>
        <w:ind w:left="5352" w:hanging="296"/>
      </w:pPr>
      <w:rPr>
        <w:rFonts w:hint="default"/>
      </w:rPr>
    </w:lvl>
    <w:lvl w:ilvl="6" w:tplc="5AA86274">
      <w:start w:val="1"/>
      <w:numFmt w:val="bullet"/>
      <w:lvlText w:val="•"/>
      <w:lvlJc w:val="left"/>
      <w:pPr>
        <w:ind w:left="5962" w:hanging="296"/>
      </w:pPr>
      <w:rPr>
        <w:rFonts w:hint="default"/>
      </w:rPr>
    </w:lvl>
    <w:lvl w:ilvl="7" w:tplc="6980E534">
      <w:start w:val="1"/>
      <w:numFmt w:val="bullet"/>
      <w:lvlText w:val="•"/>
      <w:lvlJc w:val="left"/>
      <w:pPr>
        <w:ind w:left="6571" w:hanging="296"/>
      </w:pPr>
      <w:rPr>
        <w:rFonts w:hint="default"/>
      </w:rPr>
    </w:lvl>
    <w:lvl w:ilvl="8" w:tplc="8EFE2738">
      <w:start w:val="1"/>
      <w:numFmt w:val="bullet"/>
      <w:lvlText w:val="•"/>
      <w:lvlJc w:val="left"/>
      <w:pPr>
        <w:ind w:left="7181" w:hanging="296"/>
      </w:pPr>
      <w:rPr>
        <w:rFonts w:hint="default"/>
      </w:rPr>
    </w:lvl>
  </w:abstractNum>
  <w:abstractNum w:abstractNumId="24">
    <w:nsid w:val="456E5A07"/>
    <w:multiLevelType w:val="multilevel"/>
    <w:tmpl w:val="FAA2A43A"/>
    <w:lvl w:ilvl="0">
      <w:start w:val="30"/>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596426C"/>
    <w:multiLevelType w:val="hybridMultilevel"/>
    <w:tmpl w:val="C582A7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6DC1CD3"/>
    <w:multiLevelType w:val="hybridMultilevel"/>
    <w:tmpl w:val="ED2C6D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872006"/>
    <w:multiLevelType w:val="hybridMultilevel"/>
    <w:tmpl w:val="F82C6B8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nsid w:val="49C1480F"/>
    <w:multiLevelType w:val="hybridMultilevel"/>
    <w:tmpl w:val="5AEEAED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nsid w:val="4AB71A89"/>
    <w:multiLevelType w:val="hybridMultilevel"/>
    <w:tmpl w:val="59964C66"/>
    <w:lvl w:ilvl="0" w:tplc="7DFA7EA0">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nsid w:val="4BDF7F95"/>
    <w:multiLevelType w:val="hybridMultilevel"/>
    <w:tmpl w:val="ADA073CA"/>
    <w:lvl w:ilvl="0" w:tplc="6FE893D8">
      <w:start w:val="1"/>
      <w:numFmt w:val="lowerLetter"/>
      <w:lvlText w:val="%1)"/>
      <w:lvlJc w:val="left"/>
      <w:pPr>
        <w:tabs>
          <w:tab w:val="num" w:pos="288"/>
        </w:tabs>
        <w:ind w:left="288" w:hanging="288"/>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4D5A4C09"/>
    <w:multiLevelType w:val="hybridMultilevel"/>
    <w:tmpl w:val="B0621A3E"/>
    <w:lvl w:ilvl="0" w:tplc="216A5D7C">
      <w:start w:val="1"/>
      <w:numFmt w:val="lowerRoman"/>
      <w:lvlText w:val="(%1)"/>
      <w:lvlJc w:val="left"/>
      <w:pPr>
        <w:ind w:left="1080" w:hanging="720"/>
      </w:pPr>
      <w:rPr>
        <w:rFonts w:hint="default"/>
      </w:rPr>
    </w:lvl>
    <w:lvl w:ilvl="1" w:tplc="28D82B6C">
      <w:start w:val="1"/>
      <w:numFmt w:val="decimal"/>
      <w:lvlText w:val="%2."/>
      <w:lvlJc w:val="left"/>
      <w:pPr>
        <w:ind w:left="1440" w:hanging="360"/>
      </w:pPr>
      <w:rPr>
        <w:rFonts w:hint="default"/>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
    <w:nsid w:val="502148B2"/>
    <w:multiLevelType w:val="multilevel"/>
    <w:tmpl w:val="507AC5BC"/>
    <w:lvl w:ilvl="0">
      <w:start w:val="10"/>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3A4763C"/>
    <w:multiLevelType w:val="hybridMultilevel"/>
    <w:tmpl w:val="7B7267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4FA550C"/>
    <w:multiLevelType w:val="hybridMultilevel"/>
    <w:tmpl w:val="E3248DF8"/>
    <w:lvl w:ilvl="0" w:tplc="04090019">
      <w:start w:val="1"/>
      <w:numFmt w:val="lowerLetter"/>
      <w:lvlText w:val="%1."/>
      <w:lvlJc w:val="left"/>
      <w:pPr>
        <w:ind w:left="72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637A90"/>
    <w:multiLevelType w:val="hybridMultilevel"/>
    <w:tmpl w:val="A0A2D5E0"/>
    <w:lvl w:ilvl="0" w:tplc="9CAC0096">
      <w:start w:val="1"/>
      <w:numFmt w:val="lowerRoman"/>
      <w:lvlText w:val="(%1)"/>
      <w:lvlJc w:val="left"/>
      <w:pPr>
        <w:ind w:left="1440" w:hanging="360"/>
      </w:pPr>
      <w:rPr>
        <w:rFonts w:ascii="Times New Roman" w:eastAsia="Times New Roman" w:hAnsi="Times New Roman"/>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59B7164E"/>
    <w:multiLevelType w:val="hybridMultilevel"/>
    <w:tmpl w:val="B20A9E28"/>
    <w:lvl w:ilvl="0" w:tplc="0FCED608">
      <w:start w:val="1"/>
      <w:numFmt w:val="decimal"/>
      <w:lvlText w:val="%1."/>
      <w:lvlJc w:val="left"/>
      <w:pPr>
        <w:ind w:left="504" w:hanging="360"/>
      </w:pPr>
      <w:rPr>
        <w:rFonts w:ascii="Book Antiqua" w:hAnsi="Book Antiqua" w:hint="default"/>
        <w:b w:val="0"/>
        <w:bCs/>
        <w:sz w:val="24"/>
        <w:szCs w:val="24"/>
      </w:rPr>
    </w:lvl>
    <w:lvl w:ilvl="1" w:tplc="04090019">
      <w:start w:val="1"/>
      <w:numFmt w:val="lowerLetter"/>
      <w:lvlText w:val="%2."/>
      <w:lvlJc w:val="left"/>
      <w:pPr>
        <w:ind w:left="1224" w:hanging="360"/>
      </w:pPr>
      <w:rPr>
        <w:b w:val="0"/>
        <w:bCs/>
      </w:rPr>
    </w:lvl>
    <w:lvl w:ilvl="2" w:tplc="DCA2BACC">
      <w:start w:val="1"/>
      <w:numFmt w:val="lowerLetter"/>
      <w:lvlText w:val="%3)"/>
      <w:lvlJc w:val="left"/>
      <w:pPr>
        <w:ind w:left="1944" w:hanging="180"/>
      </w:pPr>
      <w:rPr>
        <w:b w:val="0"/>
      </w:rPr>
    </w:lvl>
    <w:lvl w:ilvl="3" w:tplc="4009000F">
      <w:start w:val="1"/>
      <w:numFmt w:val="decimal"/>
      <w:lvlText w:val="%4."/>
      <w:lvlJc w:val="left"/>
      <w:pPr>
        <w:ind w:left="2664" w:hanging="360"/>
      </w:pPr>
    </w:lvl>
    <w:lvl w:ilvl="4" w:tplc="40090019">
      <w:start w:val="1"/>
      <w:numFmt w:val="lowerLetter"/>
      <w:lvlText w:val="%5."/>
      <w:lvlJc w:val="left"/>
      <w:pPr>
        <w:ind w:left="3384" w:hanging="360"/>
      </w:pPr>
    </w:lvl>
    <w:lvl w:ilvl="5" w:tplc="4009001B">
      <w:start w:val="1"/>
      <w:numFmt w:val="lowerRoman"/>
      <w:lvlText w:val="%6."/>
      <w:lvlJc w:val="right"/>
      <w:pPr>
        <w:ind w:left="4104" w:hanging="180"/>
      </w:pPr>
    </w:lvl>
    <w:lvl w:ilvl="6" w:tplc="4009000F">
      <w:start w:val="1"/>
      <w:numFmt w:val="decimal"/>
      <w:lvlText w:val="%7."/>
      <w:lvlJc w:val="left"/>
      <w:pPr>
        <w:ind w:left="4824" w:hanging="360"/>
      </w:pPr>
    </w:lvl>
    <w:lvl w:ilvl="7" w:tplc="40090019">
      <w:start w:val="1"/>
      <w:numFmt w:val="lowerLetter"/>
      <w:lvlText w:val="%8."/>
      <w:lvlJc w:val="left"/>
      <w:pPr>
        <w:ind w:left="5544" w:hanging="360"/>
      </w:pPr>
    </w:lvl>
    <w:lvl w:ilvl="8" w:tplc="4009001B">
      <w:start w:val="1"/>
      <w:numFmt w:val="lowerRoman"/>
      <w:lvlText w:val="%9."/>
      <w:lvlJc w:val="right"/>
      <w:pPr>
        <w:ind w:left="6264" w:hanging="180"/>
      </w:pPr>
    </w:lvl>
  </w:abstractNum>
  <w:abstractNum w:abstractNumId="37">
    <w:nsid w:val="5A9418D1"/>
    <w:multiLevelType w:val="hybridMultilevel"/>
    <w:tmpl w:val="7A048B9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8">
    <w:nsid w:val="5B686943"/>
    <w:multiLevelType w:val="hybridMultilevel"/>
    <w:tmpl w:val="134EE1C8"/>
    <w:lvl w:ilvl="0" w:tplc="BD60BDE2">
      <w:start w:val="1"/>
      <w:numFmt w:val="lowerRoman"/>
      <w:lvlText w:val="(%1)"/>
      <w:lvlJc w:val="left"/>
      <w:pPr>
        <w:ind w:left="945" w:hanging="720"/>
      </w:pPr>
      <w:rPr>
        <w:rFonts w:hint="default"/>
        <w:b/>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9">
    <w:nsid w:val="5C340E20"/>
    <w:multiLevelType w:val="hybridMultilevel"/>
    <w:tmpl w:val="0B46BFF0"/>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5E22143A"/>
    <w:multiLevelType w:val="hybridMultilevel"/>
    <w:tmpl w:val="F9EA28B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nsid w:val="5F655FB8"/>
    <w:multiLevelType w:val="hybridMultilevel"/>
    <w:tmpl w:val="DFDA3B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F81269F"/>
    <w:multiLevelType w:val="hybridMultilevel"/>
    <w:tmpl w:val="9B023938"/>
    <w:lvl w:ilvl="0" w:tplc="04090017">
      <w:start w:val="1"/>
      <w:numFmt w:val="lowerLetter"/>
      <w:lvlText w:val="%1)"/>
      <w:lvlJc w:val="left"/>
      <w:pPr>
        <w:tabs>
          <w:tab w:val="num" w:pos="720"/>
        </w:tabs>
        <w:ind w:left="720" w:hanging="360"/>
      </w:pPr>
    </w:lvl>
    <w:lvl w:ilvl="1" w:tplc="4BD82DB6">
      <w:start w:val="1"/>
      <w:numFmt w:val="lowerLetter"/>
      <w:lvlText w:val="%2)"/>
      <w:lvlJc w:val="left"/>
      <w:pPr>
        <w:tabs>
          <w:tab w:val="num" w:pos="600"/>
        </w:tabs>
        <w:ind w:left="600" w:hanging="360"/>
      </w:pPr>
    </w:lvl>
    <w:lvl w:ilvl="2" w:tplc="BB1EDC68">
      <w:start w:val="3"/>
      <w:numFmt w:val="decimal"/>
      <w:lvlText w:val="%3."/>
      <w:lvlJc w:val="left"/>
      <w:pPr>
        <w:tabs>
          <w:tab w:val="num" w:pos="600"/>
        </w:tabs>
        <w:ind w:left="600" w:hanging="360"/>
      </w:pPr>
    </w:lvl>
    <w:lvl w:ilvl="3" w:tplc="0409000F">
      <w:start w:val="1"/>
      <w:numFmt w:val="decimal"/>
      <w:lvlText w:val="%4."/>
      <w:lvlJc w:val="left"/>
      <w:pPr>
        <w:tabs>
          <w:tab w:val="num" w:pos="2760"/>
        </w:tabs>
        <w:ind w:left="2760" w:hanging="360"/>
      </w:pPr>
    </w:lvl>
    <w:lvl w:ilvl="4" w:tplc="04090019">
      <w:start w:val="1"/>
      <w:numFmt w:val="lowerLetter"/>
      <w:lvlText w:val="%5."/>
      <w:lvlJc w:val="left"/>
      <w:pPr>
        <w:tabs>
          <w:tab w:val="num" w:pos="3480"/>
        </w:tabs>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43">
    <w:nsid w:val="5FC972F1"/>
    <w:multiLevelType w:val="hybridMultilevel"/>
    <w:tmpl w:val="CDC23B84"/>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9">
      <w:start w:val="1"/>
      <w:numFmt w:val="lowerLetter"/>
      <w:lvlText w:val="%3."/>
      <w:lvlJc w:val="lef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nsid w:val="645B4CEB"/>
    <w:multiLevelType w:val="multilevel"/>
    <w:tmpl w:val="160074BC"/>
    <w:lvl w:ilvl="0">
      <w:start w:val="1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5012D4A"/>
    <w:multiLevelType w:val="hybridMultilevel"/>
    <w:tmpl w:val="20C6C556"/>
    <w:lvl w:ilvl="0" w:tplc="0409000F">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D24901"/>
    <w:multiLevelType w:val="hybridMultilevel"/>
    <w:tmpl w:val="B9522678"/>
    <w:lvl w:ilvl="0" w:tplc="04090019">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0002C6"/>
    <w:multiLevelType w:val="multilevel"/>
    <w:tmpl w:val="CBE48400"/>
    <w:lvl w:ilvl="0">
      <w:start w:val="5"/>
      <w:numFmt w:val="decimal"/>
      <w:lvlText w:val="%1"/>
      <w:lvlJc w:val="left"/>
      <w:pPr>
        <w:ind w:left="720" w:hanging="360"/>
      </w:pPr>
      <w:rPr>
        <w:rFonts w:cs="Times New Roman" w:hint="default"/>
        <w:sz w:val="22"/>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74EB268D"/>
    <w:multiLevelType w:val="hybridMultilevel"/>
    <w:tmpl w:val="B49C6D46"/>
    <w:lvl w:ilvl="0" w:tplc="7FFEA356">
      <w:start w:val="1"/>
      <w:numFmt w:val="lowerRoman"/>
      <w:lvlText w:val="(%1)"/>
      <w:lvlJc w:val="left"/>
      <w:pPr>
        <w:ind w:left="592" w:hanging="276"/>
      </w:pPr>
      <w:rPr>
        <w:rFonts w:ascii="Book Antiqua" w:eastAsia="Times New Roman" w:hAnsi="Book Antiqua" w:hint="default"/>
        <w:b w:val="0"/>
        <w:bCs/>
        <w:w w:val="99"/>
        <w:sz w:val="24"/>
        <w:szCs w:val="24"/>
      </w:rPr>
    </w:lvl>
    <w:lvl w:ilvl="1" w:tplc="9CCE206C">
      <w:start w:val="1"/>
      <w:numFmt w:val="lowerLetter"/>
      <w:lvlText w:val="(%2)"/>
      <w:lvlJc w:val="left"/>
      <w:pPr>
        <w:ind w:left="928" w:hanging="317"/>
      </w:pPr>
      <w:rPr>
        <w:rFonts w:ascii="Book Antiqua" w:eastAsia="Times New Roman" w:hAnsi="Book Antiqua" w:hint="default"/>
        <w:b w:val="0"/>
        <w:bCs/>
        <w:w w:val="99"/>
        <w:sz w:val="24"/>
        <w:szCs w:val="24"/>
      </w:rPr>
    </w:lvl>
    <w:lvl w:ilvl="2" w:tplc="921A7452">
      <w:start w:val="1"/>
      <w:numFmt w:val="bullet"/>
      <w:lvlText w:val="•"/>
      <w:lvlJc w:val="left"/>
      <w:pPr>
        <w:ind w:left="1771" w:hanging="317"/>
      </w:pPr>
      <w:rPr>
        <w:rFonts w:hint="default"/>
      </w:rPr>
    </w:lvl>
    <w:lvl w:ilvl="3" w:tplc="077EC270">
      <w:start w:val="1"/>
      <w:numFmt w:val="bullet"/>
      <w:lvlText w:val="•"/>
      <w:lvlJc w:val="left"/>
      <w:pPr>
        <w:ind w:left="2615" w:hanging="317"/>
      </w:pPr>
      <w:rPr>
        <w:rFonts w:hint="default"/>
      </w:rPr>
    </w:lvl>
    <w:lvl w:ilvl="4" w:tplc="CA5E3502">
      <w:start w:val="1"/>
      <w:numFmt w:val="bullet"/>
      <w:lvlText w:val="•"/>
      <w:lvlJc w:val="left"/>
      <w:pPr>
        <w:ind w:left="3458" w:hanging="317"/>
      </w:pPr>
      <w:rPr>
        <w:rFonts w:hint="default"/>
      </w:rPr>
    </w:lvl>
    <w:lvl w:ilvl="5" w:tplc="DFB235C2">
      <w:start w:val="1"/>
      <w:numFmt w:val="bullet"/>
      <w:lvlText w:val="•"/>
      <w:lvlJc w:val="left"/>
      <w:pPr>
        <w:ind w:left="4302" w:hanging="317"/>
      </w:pPr>
      <w:rPr>
        <w:rFonts w:hint="default"/>
      </w:rPr>
    </w:lvl>
    <w:lvl w:ilvl="6" w:tplc="B4C479D6">
      <w:start w:val="1"/>
      <w:numFmt w:val="bullet"/>
      <w:lvlText w:val="•"/>
      <w:lvlJc w:val="left"/>
      <w:pPr>
        <w:ind w:left="5145" w:hanging="317"/>
      </w:pPr>
      <w:rPr>
        <w:rFonts w:hint="default"/>
      </w:rPr>
    </w:lvl>
    <w:lvl w:ilvl="7" w:tplc="A9BAB168">
      <w:start w:val="1"/>
      <w:numFmt w:val="bullet"/>
      <w:lvlText w:val="•"/>
      <w:lvlJc w:val="left"/>
      <w:pPr>
        <w:ind w:left="5989" w:hanging="317"/>
      </w:pPr>
      <w:rPr>
        <w:rFonts w:hint="default"/>
      </w:rPr>
    </w:lvl>
    <w:lvl w:ilvl="8" w:tplc="60982DFC">
      <w:start w:val="1"/>
      <w:numFmt w:val="bullet"/>
      <w:lvlText w:val="•"/>
      <w:lvlJc w:val="left"/>
      <w:pPr>
        <w:ind w:left="6832" w:hanging="317"/>
      </w:pPr>
      <w:rPr>
        <w:rFonts w:hint="default"/>
      </w:rPr>
    </w:lvl>
  </w:abstractNum>
  <w:abstractNum w:abstractNumId="49">
    <w:nsid w:val="77653C3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78680956"/>
    <w:multiLevelType w:val="multilevel"/>
    <w:tmpl w:val="BC24378E"/>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79410B3A"/>
    <w:multiLevelType w:val="hybridMultilevel"/>
    <w:tmpl w:val="B89E27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77016D"/>
    <w:multiLevelType w:val="multilevel"/>
    <w:tmpl w:val="DCD6BD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7B5D67CE"/>
    <w:multiLevelType w:val="multilevel"/>
    <w:tmpl w:val="10865E8C"/>
    <w:lvl w:ilvl="0">
      <w:start w:val="11"/>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54">
    <w:nsid w:val="7B7177E4"/>
    <w:multiLevelType w:val="multilevel"/>
    <w:tmpl w:val="7ACAFCC4"/>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7C075BBB"/>
    <w:multiLevelType w:val="multilevel"/>
    <w:tmpl w:val="5B228E3A"/>
    <w:lvl w:ilvl="0">
      <w:start w:val="12"/>
      <w:numFmt w:val="decimal"/>
      <w:lvlText w:val="%1"/>
      <w:lvlJc w:val="left"/>
      <w:pPr>
        <w:ind w:left="928" w:hanging="600"/>
      </w:pPr>
      <w:rPr>
        <w:rFonts w:hint="default"/>
      </w:rPr>
    </w:lvl>
    <w:lvl w:ilvl="1">
      <w:start w:val="1"/>
      <w:numFmt w:val="decimal"/>
      <w:lvlText w:val="%1.%2"/>
      <w:lvlJc w:val="left"/>
      <w:pPr>
        <w:ind w:left="928" w:hanging="600"/>
      </w:pPr>
      <w:rPr>
        <w:rFonts w:ascii="Arial" w:eastAsia="Times New Roman" w:hAnsi="Arial" w:hint="default"/>
        <w:b/>
        <w:bCs/>
        <w:w w:val="99"/>
        <w:sz w:val="18"/>
        <w:szCs w:val="18"/>
      </w:rPr>
    </w:lvl>
    <w:lvl w:ilvl="2">
      <w:start w:val="1"/>
      <w:numFmt w:val="lowerRoman"/>
      <w:lvlText w:val="(%3)"/>
      <w:lvlJc w:val="left"/>
      <w:pPr>
        <w:ind w:left="928" w:hanging="284"/>
      </w:pPr>
      <w:rPr>
        <w:rFonts w:ascii="Arial" w:eastAsia="Times New Roman" w:hAnsi="Arial" w:hint="default"/>
        <w:b/>
        <w:bCs/>
        <w:w w:val="99"/>
        <w:sz w:val="18"/>
        <w:szCs w:val="18"/>
      </w:rPr>
    </w:lvl>
    <w:lvl w:ilvl="3">
      <w:start w:val="1"/>
      <w:numFmt w:val="bullet"/>
      <w:lvlText w:val="•"/>
      <w:lvlJc w:val="left"/>
      <w:pPr>
        <w:ind w:left="3365" w:hanging="284"/>
      </w:pPr>
      <w:rPr>
        <w:rFonts w:hint="default"/>
      </w:rPr>
    </w:lvl>
    <w:lvl w:ilvl="4">
      <w:start w:val="1"/>
      <w:numFmt w:val="bullet"/>
      <w:lvlText w:val="•"/>
      <w:lvlJc w:val="left"/>
      <w:pPr>
        <w:ind w:left="4102" w:hanging="284"/>
      </w:pPr>
      <w:rPr>
        <w:rFonts w:hint="default"/>
      </w:rPr>
    </w:lvl>
    <w:lvl w:ilvl="5">
      <w:start w:val="1"/>
      <w:numFmt w:val="bullet"/>
      <w:lvlText w:val="•"/>
      <w:lvlJc w:val="left"/>
      <w:pPr>
        <w:ind w:left="4838" w:hanging="284"/>
      </w:pPr>
      <w:rPr>
        <w:rFonts w:hint="default"/>
      </w:rPr>
    </w:lvl>
    <w:lvl w:ilvl="6">
      <w:start w:val="1"/>
      <w:numFmt w:val="bullet"/>
      <w:lvlText w:val="•"/>
      <w:lvlJc w:val="left"/>
      <w:pPr>
        <w:ind w:left="5574" w:hanging="284"/>
      </w:pPr>
      <w:rPr>
        <w:rFonts w:hint="default"/>
      </w:rPr>
    </w:lvl>
    <w:lvl w:ilvl="7">
      <w:start w:val="1"/>
      <w:numFmt w:val="bullet"/>
      <w:lvlText w:val="•"/>
      <w:lvlJc w:val="left"/>
      <w:pPr>
        <w:ind w:left="6311" w:hanging="284"/>
      </w:pPr>
      <w:rPr>
        <w:rFonts w:hint="default"/>
      </w:rPr>
    </w:lvl>
    <w:lvl w:ilvl="8">
      <w:start w:val="1"/>
      <w:numFmt w:val="bullet"/>
      <w:lvlText w:val="•"/>
      <w:lvlJc w:val="left"/>
      <w:pPr>
        <w:ind w:left="7047" w:hanging="284"/>
      </w:pPr>
      <w:rPr>
        <w:rFonts w:hint="default"/>
      </w:rPr>
    </w:lvl>
  </w:abstractNum>
  <w:abstractNum w:abstractNumId="56">
    <w:nsid w:val="7F9F49C8"/>
    <w:multiLevelType w:val="multilevel"/>
    <w:tmpl w:val="6628850C"/>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4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49"/>
  </w:num>
  <w:num w:numId="6">
    <w:abstractNumId w:val="6"/>
  </w:num>
  <w:num w:numId="7">
    <w:abstractNumId w:val="17"/>
  </w:num>
  <w:num w:numId="8">
    <w:abstractNumId w:val="21"/>
  </w:num>
  <w:num w:numId="9">
    <w:abstractNumId w:val="5"/>
  </w:num>
  <w:num w:numId="10">
    <w:abstractNumId w:val="48"/>
  </w:num>
  <w:num w:numId="11">
    <w:abstractNumId w:val="14"/>
  </w:num>
  <w:num w:numId="12">
    <w:abstractNumId w:val="16"/>
  </w:num>
  <w:num w:numId="13">
    <w:abstractNumId w:val="3"/>
  </w:num>
  <w:num w:numId="14">
    <w:abstractNumId w:val="23"/>
  </w:num>
  <w:num w:numId="15">
    <w:abstractNumId w:val="55"/>
  </w:num>
  <w:num w:numId="16">
    <w:abstractNumId w:val="4"/>
  </w:num>
  <w:num w:numId="17">
    <w:abstractNumId w:val="0"/>
  </w:num>
  <w:num w:numId="18">
    <w:abstractNumId w:val="27"/>
  </w:num>
  <w:num w:numId="19">
    <w:abstractNumId w:val="31"/>
  </w:num>
  <w:num w:numId="20">
    <w:abstractNumId w:val="28"/>
  </w:num>
  <w:num w:numId="21">
    <w:abstractNumId w:val="37"/>
  </w:num>
  <w:num w:numId="22">
    <w:abstractNumId w:val="1"/>
  </w:num>
  <w:num w:numId="23">
    <w:abstractNumId w:val="8"/>
  </w:num>
  <w:num w:numId="24">
    <w:abstractNumId w:val="29"/>
  </w:num>
  <w:num w:numId="25">
    <w:abstractNumId w:val="38"/>
  </w:num>
  <w:num w:numId="26">
    <w:abstractNumId w:val="41"/>
  </w:num>
  <w:num w:numId="27">
    <w:abstractNumId w:val="22"/>
  </w:num>
  <w:num w:numId="28">
    <w:abstractNumId w:val="47"/>
  </w:num>
  <w:num w:numId="29">
    <w:abstractNumId w:val="10"/>
  </w:num>
  <w:num w:numId="30">
    <w:abstractNumId w:val="52"/>
  </w:num>
  <w:num w:numId="31">
    <w:abstractNumId w:val="32"/>
  </w:num>
  <w:num w:numId="32">
    <w:abstractNumId w:val="53"/>
  </w:num>
  <w:num w:numId="33">
    <w:abstractNumId w:val="44"/>
  </w:num>
  <w:num w:numId="34">
    <w:abstractNumId w:val="54"/>
  </w:num>
  <w:num w:numId="35">
    <w:abstractNumId w:val="45"/>
  </w:num>
  <w:num w:numId="36">
    <w:abstractNumId w:val="56"/>
  </w:num>
  <w:num w:numId="37">
    <w:abstractNumId w:val="12"/>
  </w:num>
  <w:num w:numId="38">
    <w:abstractNumId w:val="50"/>
  </w:num>
  <w:num w:numId="39">
    <w:abstractNumId w:val="7"/>
  </w:num>
  <w:num w:numId="40">
    <w:abstractNumId w:val="13"/>
  </w:num>
  <w:num w:numId="41">
    <w:abstractNumId w:val="9"/>
  </w:num>
  <w:num w:numId="42">
    <w:abstractNumId w:val="19"/>
  </w:num>
  <w:num w:numId="43">
    <w:abstractNumId w:val="20"/>
  </w:num>
  <w:num w:numId="44">
    <w:abstractNumId w:val="25"/>
  </w:num>
  <w:num w:numId="45">
    <w:abstractNumId w:val="15"/>
  </w:num>
  <w:num w:numId="46">
    <w:abstractNumId w:val="34"/>
  </w:num>
  <w:num w:numId="47">
    <w:abstractNumId w:val="2"/>
  </w:num>
  <w:num w:numId="48">
    <w:abstractNumId w:val="26"/>
  </w:num>
  <w:num w:numId="49">
    <w:abstractNumId w:val="39"/>
  </w:num>
  <w:num w:numId="50">
    <w:abstractNumId w:val="24"/>
  </w:num>
  <w:num w:numId="51">
    <w:abstractNumId w:val="11"/>
  </w:num>
  <w:num w:numId="52">
    <w:abstractNumId w:val="46"/>
  </w:num>
  <w:num w:numId="53">
    <w:abstractNumId w:val="36"/>
  </w:num>
  <w:num w:numId="54">
    <w:abstractNumId w:val="43"/>
  </w:num>
  <w:num w:numId="55">
    <w:abstractNumId w:val="51"/>
  </w:num>
  <w:num w:numId="56">
    <w:abstractNumId w:val="18"/>
  </w:num>
  <w:num w:numId="57">
    <w:abstractNumId w:val="3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6963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ja1NDSyMLQEATNLJR2l4NTi4sz8PJACQ4NaAP+KGBMtAAAA"/>
  </w:docVars>
  <w:rsids>
    <w:rsidRoot w:val="00883CBB"/>
    <w:rsid w:val="000009AB"/>
    <w:rsid w:val="00001741"/>
    <w:rsid w:val="00001BB6"/>
    <w:rsid w:val="00001E1D"/>
    <w:rsid w:val="0000347B"/>
    <w:rsid w:val="00003B42"/>
    <w:rsid w:val="00004BD3"/>
    <w:rsid w:val="000071A0"/>
    <w:rsid w:val="00007752"/>
    <w:rsid w:val="00012608"/>
    <w:rsid w:val="000138D0"/>
    <w:rsid w:val="00014480"/>
    <w:rsid w:val="00016405"/>
    <w:rsid w:val="00016AE8"/>
    <w:rsid w:val="000171C9"/>
    <w:rsid w:val="00017639"/>
    <w:rsid w:val="0002071B"/>
    <w:rsid w:val="00021306"/>
    <w:rsid w:val="0002165B"/>
    <w:rsid w:val="00023609"/>
    <w:rsid w:val="00024B4D"/>
    <w:rsid w:val="0002520A"/>
    <w:rsid w:val="0002536F"/>
    <w:rsid w:val="000260B2"/>
    <w:rsid w:val="00031102"/>
    <w:rsid w:val="00032542"/>
    <w:rsid w:val="00032FEF"/>
    <w:rsid w:val="0003388B"/>
    <w:rsid w:val="000345A7"/>
    <w:rsid w:val="000357B5"/>
    <w:rsid w:val="00036B89"/>
    <w:rsid w:val="00037F9B"/>
    <w:rsid w:val="00041824"/>
    <w:rsid w:val="00042F32"/>
    <w:rsid w:val="00044A50"/>
    <w:rsid w:val="00044D3B"/>
    <w:rsid w:val="00045B03"/>
    <w:rsid w:val="00046058"/>
    <w:rsid w:val="0004773C"/>
    <w:rsid w:val="00047B75"/>
    <w:rsid w:val="00050CBD"/>
    <w:rsid w:val="00052C6F"/>
    <w:rsid w:val="00052D22"/>
    <w:rsid w:val="00052E2F"/>
    <w:rsid w:val="000540CF"/>
    <w:rsid w:val="00055653"/>
    <w:rsid w:val="00056496"/>
    <w:rsid w:val="00056B0A"/>
    <w:rsid w:val="000602B2"/>
    <w:rsid w:val="0006196F"/>
    <w:rsid w:val="00061A97"/>
    <w:rsid w:val="00061E9F"/>
    <w:rsid w:val="00062D60"/>
    <w:rsid w:val="000651F9"/>
    <w:rsid w:val="000652C5"/>
    <w:rsid w:val="00067007"/>
    <w:rsid w:val="00071436"/>
    <w:rsid w:val="000728EC"/>
    <w:rsid w:val="00072F85"/>
    <w:rsid w:val="0007362B"/>
    <w:rsid w:val="000742BD"/>
    <w:rsid w:val="00074481"/>
    <w:rsid w:val="00074BF0"/>
    <w:rsid w:val="00074DDB"/>
    <w:rsid w:val="000760B2"/>
    <w:rsid w:val="0007688F"/>
    <w:rsid w:val="00076E4A"/>
    <w:rsid w:val="000777F4"/>
    <w:rsid w:val="0008102F"/>
    <w:rsid w:val="00083742"/>
    <w:rsid w:val="00083995"/>
    <w:rsid w:val="00084D10"/>
    <w:rsid w:val="00086E5D"/>
    <w:rsid w:val="00090441"/>
    <w:rsid w:val="00090739"/>
    <w:rsid w:val="00090968"/>
    <w:rsid w:val="00090EAD"/>
    <w:rsid w:val="00091A2E"/>
    <w:rsid w:val="00095FC4"/>
    <w:rsid w:val="00096CB4"/>
    <w:rsid w:val="00096DDC"/>
    <w:rsid w:val="000971DF"/>
    <w:rsid w:val="000A0445"/>
    <w:rsid w:val="000A38F5"/>
    <w:rsid w:val="000A413A"/>
    <w:rsid w:val="000A6135"/>
    <w:rsid w:val="000A7311"/>
    <w:rsid w:val="000A75F8"/>
    <w:rsid w:val="000A7A65"/>
    <w:rsid w:val="000B0683"/>
    <w:rsid w:val="000B0A23"/>
    <w:rsid w:val="000B2B00"/>
    <w:rsid w:val="000B2B20"/>
    <w:rsid w:val="000B2FF8"/>
    <w:rsid w:val="000B3BFE"/>
    <w:rsid w:val="000B4068"/>
    <w:rsid w:val="000B4085"/>
    <w:rsid w:val="000B41B5"/>
    <w:rsid w:val="000B44FD"/>
    <w:rsid w:val="000B4C8F"/>
    <w:rsid w:val="000B5A50"/>
    <w:rsid w:val="000C09DA"/>
    <w:rsid w:val="000C11D5"/>
    <w:rsid w:val="000C4EFF"/>
    <w:rsid w:val="000C5872"/>
    <w:rsid w:val="000C6762"/>
    <w:rsid w:val="000D088B"/>
    <w:rsid w:val="000D13C6"/>
    <w:rsid w:val="000D1799"/>
    <w:rsid w:val="000D19CB"/>
    <w:rsid w:val="000D3288"/>
    <w:rsid w:val="000D3ADE"/>
    <w:rsid w:val="000D3B40"/>
    <w:rsid w:val="000D3C20"/>
    <w:rsid w:val="000D42E3"/>
    <w:rsid w:val="000D57EB"/>
    <w:rsid w:val="000D5B1A"/>
    <w:rsid w:val="000D6135"/>
    <w:rsid w:val="000D7B4B"/>
    <w:rsid w:val="000E06AD"/>
    <w:rsid w:val="000E3846"/>
    <w:rsid w:val="000E44B4"/>
    <w:rsid w:val="000E5496"/>
    <w:rsid w:val="000E5AFA"/>
    <w:rsid w:val="000F0207"/>
    <w:rsid w:val="000F4018"/>
    <w:rsid w:val="000F5C49"/>
    <w:rsid w:val="000F6BFF"/>
    <w:rsid w:val="000F74FF"/>
    <w:rsid w:val="001016B9"/>
    <w:rsid w:val="00102202"/>
    <w:rsid w:val="001024F9"/>
    <w:rsid w:val="001027E0"/>
    <w:rsid w:val="0010425B"/>
    <w:rsid w:val="0010675C"/>
    <w:rsid w:val="00106E38"/>
    <w:rsid w:val="00111911"/>
    <w:rsid w:val="00113E38"/>
    <w:rsid w:val="00114198"/>
    <w:rsid w:val="0011519C"/>
    <w:rsid w:val="00116C8E"/>
    <w:rsid w:val="00120959"/>
    <w:rsid w:val="00120CDE"/>
    <w:rsid w:val="00121B20"/>
    <w:rsid w:val="00121F27"/>
    <w:rsid w:val="001223CF"/>
    <w:rsid w:val="0012593C"/>
    <w:rsid w:val="00126383"/>
    <w:rsid w:val="001272BE"/>
    <w:rsid w:val="0013128C"/>
    <w:rsid w:val="00133EE0"/>
    <w:rsid w:val="0013481E"/>
    <w:rsid w:val="00134E72"/>
    <w:rsid w:val="00135EA1"/>
    <w:rsid w:val="00135FFE"/>
    <w:rsid w:val="00136715"/>
    <w:rsid w:val="0013722B"/>
    <w:rsid w:val="00137419"/>
    <w:rsid w:val="00137CF9"/>
    <w:rsid w:val="001412CE"/>
    <w:rsid w:val="00143303"/>
    <w:rsid w:val="0014352E"/>
    <w:rsid w:val="0014445F"/>
    <w:rsid w:val="00144C6B"/>
    <w:rsid w:val="00146063"/>
    <w:rsid w:val="001477DE"/>
    <w:rsid w:val="0015227B"/>
    <w:rsid w:val="00155B27"/>
    <w:rsid w:val="001573C6"/>
    <w:rsid w:val="001602BB"/>
    <w:rsid w:val="001608A9"/>
    <w:rsid w:val="00160D19"/>
    <w:rsid w:val="001619AC"/>
    <w:rsid w:val="00162F15"/>
    <w:rsid w:val="001657DB"/>
    <w:rsid w:val="001666F0"/>
    <w:rsid w:val="00167D16"/>
    <w:rsid w:val="0017033A"/>
    <w:rsid w:val="001719D0"/>
    <w:rsid w:val="00172D7A"/>
    <w:rsid w:val="00176EBA"/>
    <w:rsid w:val="00177DEF"/>
    <w:rsid w:val="0018162A"/>
    <w:rsid w:val="001819A0"/>
    <w:rsid w:val="00181B5F"/>
    <w:rsid w:val="00184036"/>
    <w:rsid w:val="001840A0"/>
    <w:rsid w:val="00184237"/>
    <w:rsid w:val="0018458A"/>
    <w:rsid w:val="00186745"/>
    <w:rsid w:val="001868AF"/>
    <w:rsid w:val="00187106"/>
    <w:rsid w:val="00190719"/>
    <w:rsid w:val="0019092A"/>
    <w:rsid w:val="00190E83"/>
    <w:rsid w:val="00191A3E"/>
    <w:rsid w:val="001956B7"/>
    <w:rsid w:val="001960EB"/>
    <w:rsid w:val="00196761"/>
    <w:rsid w:val="001A0BF5"/>
    <w:rsid w:val="001A0DD9"/>
    <w:rsid w:val="001A23AE"/>
    <w:rsid w:val="001A2969"/>
    <w:rsid w:val="001A2B21"/>
    <w:rsid w:val="001A309A"/>
    <w:rsid w:val="001A3D21"/>
    <w:rsid w:val="001A4CF7"/>
    <w:rsid w:val="001A54E6"/>
    <w:rsid w:val="001A5F23"/>
    <w:rsid w:val="001A7AFB"/>
    <w:rsid w:val="001B0353"/>
    <w:rsid w:val="001B144C"/>
    <w:rsid w:val="001B1D55"/>
    <w:rsid w:val="001B5923"/>
    <w:rsid w:val="001B7B1F"/>
    <w:rsid w:val="001C0B66"/>
    <w:rsid w:val="001C2F0C"/>
    <w:rsid w:val="001C37EF"/>
    <w:rsid w:val="001C40BF"/>
    <w:rsid w:val="001C6036"/>
    <w:rsid w:val="001D0717"/>
    <w:rsid w:val="001D2D3D"/>
    <w:rsid w:val="001D4D5E"/>
    <w:rsid w:val="001D6DEE"/>
    <w:rsid w:val="001D7918"/>
    <w:rsid w:val="001E1B8E"/>
    <w:rsid w:val="001E1DA0"/>
    <w:rsid w:val="001E2064"/>
    <w:rsid w:val="001E43BF"/>
    <w:rsid w:val="001E43E2"/>
    <w:rsid w:val="001E47E0"/>
    <w:rsid w:val="001E4C4D"/>
    <w:rsid w:val="001E5ED4"/>
    <w:rsid w:val="001E6D87"/>
    <w:rsid w:val="001E7246"/>
    <w:rsid w:val="001E79FD"/>
    <w:rsid w:val="001F05B4"/>
    <w:rsid w:val="001F4664"/>
    <w:rsid w:val="001F4695"/>
    <w:rsid w:val="001F4D1E"/>
    <w:rsid w:val="001F4FCD"/>
    <w:rsid w:val="001F532C"/>
    <w:rsid w:val="001F5676"/>
    <w:rsid w:val="001F6AC4"/>
    <w:rsid w:val="001F7D8E"/>
    <w:rsid w:val="00202E2B"/>
    <w:rsid w:val="00203162"/>
    <w:rsid w:val="0020437E"/>
    <w:rsid w:val="0020462F"/>
    <w:rsid w:val="0020569E"/>
    <w:rsid w:val="0020574A"/>
    <w:rsid w:val="002063C1"/>
    <w:rsid w:val="002074F4"/>
    <w:rsid w:val="002135FA"/>
    <w:rsid w:val="00214BB1"/>
    <w:rsid w:val="00216282"/>
    <w:rsid w:val="0021680B"/>
    <w:rsid w:val="00216F94"/>
    <w:rsid w:val="002212C7"/>
    <w:rsid w:val="0022166F"/>
    <w:rsid w:val="00221D47"/>
    <w:rsid w:val="00222D35"/>
    <w:rsid w:val="00223BB6"/>
    <w:rsid w:val="00224F74"/>
    <w:rsid w:val="002256A1"/>
    <w:rsid w:val="0022593A"/>
    <w:rsid w:val="00226BAF"/>
    <w:rsid w:val="00230147"/>
    <w:rsid w:val="00230627"/>
    <w:rsid w:val="002316CB"/>
    <w:rsid w:val="00233D09"/>
    <w:rsid w:val="002340BA"/>
    <w:rsid w:val="00235461"/>
    <w:rsid w:val="0023607F"/>
    <w:rsid w:val="00236877"/>
    <w:rsid w:val="00236B02"/>
    <w:rsid w:val="00237080"/>
    <w:rsid w:val="0023718F"/>
    <w:rsid w:val="00237400"/>
    <w:rsid w:val="0024049C"/>
    <w:rsid w:val="00240F2E"/>
    <w:rsid w:val="002422E4"/>
    <w:rsid w:val="002456B7"/>
    <w:rsid w:val="0025149D"/>
    <w:rsid w:val="00251766"/>
    <w:rsid w:val="00251E6C"/>
    <w:rsid w:val="00252DF0"/>
    <w:rsid w:val="00253247"/>
    <w:rsid w:val="002537B7"/>
    <w:rsid w:val="00256529"/>
    <w:rsid w:val="002576C0"/>
    <w:rsid w:val="002577F6"/>
    <w:rsid w:val="00260CAD"/>
    <w:rsid w:val="00262549"/>
    <w:rsid w:val="00262AA6"/>
    <w:rsid w:val="00264769"/>
    <w:rsid w:val="00265193"/>
    <w:rsid w:val="00265C36"/>
    <w:rsid w:val="00265E28"/>
    <w:rsid w:val="002660EA"/>
    <w:rsid w:val="0026797F"/>
    <w:rsid w:val="0027783B"/>
    <w:rsid w:val="0028089E"/>
    <w:rsid w:val="00280A34"/>
    <w:rsid w:val="00280D0A"/>
    <w:rsid w:val="002845BA"/>
    <w:rsid w:val="00285115"/>
    <w:rsid w:val="0029174B"/>
    <w:rsid w:val="00291D21"/>
    <w:rsid w:val="002938AF"/>
    <w:rsid w:val="0029527C"/>
    <w:rsid w:val="002952A6"/>
    <w:rsid w:val="00296FA0"/>
    <w:rsid w:val="00297C5F"/>
    <w:rsid w:val="00297F2E"/>
    <w:rsid w:val="002A1233"/>
    <w:rsid w:val="002A151D"/>
    <w:rsid w:val="002A477C"/>
    <w:rsid w:val="002A520B"/>
    <w:rsid w:val="002A614E"/>
    <w:rsid w:val="002A655A"/>
    <w:rsid w:val="002A78AD"/>
    <w:rsid w:val="002A796D"/>
    <w:rsid w:val="002B0AD3"/>
    <w:rsid w:val="002B0B62"/>
    <w:rsid w:val="002B0BE5"/>
    <w:rsid w:val="002B0F1E"/>
    <w:rsid w:val="002B161A"/>
    <w:rsid w:val="002B2BC7"/>
    <w:rsid w:val="002B3C12"/>
    <w:rsid w:val="002B447F"/>
    <w:rsid w:val="002B4B54"/>
    <w:rsid w:val="002B5114"/>
    <w:rsid w:val="002B683A"/>
    <w:rsid w:val="002B6E58"/>
    <w:rsid w:val="002C000E"/>
    <w:rsid w:val="002C106C"/>
    <w:rsid w:val="002C3782"/>
    <w:rsid w:val="002C40EB"/>
    <w:rsid w:val="002C6BEE"/>
    <w:rsid w:val="002D05E4"/>
    <w:rsid w:val="002D1721"/>
    <w:rsid w:val="002D2B0F"/>
    <w:rsid w:val="002D2DF7"/>
    <w:rsid w:val="002D66D2"/>
    <w:rsid w:val="002D69B3"/>
    <w:rsid w:val="002E036B"/>
    <w:rsid w:val="002E0991"/>
    <w:rsid w:val="002E2820"/>
    <w:rsid w:val="002E2C40"/>
    <w:rsid w:val="002E3C4B"/>
    <w:rsid w:val="002E4AD1"/>
    <w:rsid w:val="002E4F84"/>
    <w:rsid w:val="002E7559"/>
    <w:rsid w:val="002E7A0E"/>
    <w:rsid w:val="002F08D2"/>
    <w:rsid w:val="002F1CCA"/>
    <w:rsid w:val="002F3E07"/>
    <w:rsid w:val="002F42A8"/>
    <w:rsid w:val="002F530C"/>
    <w:rsid w:val="002F54CE"/>
    <w:rsid w:val="002F6377"/>
    <w:rsid w:val="002F6C51"/>
    <w:rsid w:val="002F7C23"/>
    <w:rsid w:val="002F7CA3"/>
    <w:rsid w:val="002F7D90"/>
    <w:rsid w:val="00300DB9"/>
    <w:rsid w:val="003033A0"/>
    <w:rsid w:val="00304CCE"/>
    <w:rsid w:val="003069CD"/>
    <w:rsid w:val="00315C0A"/>
    <w:rsid w:val="0032231E"/>
    <w:rsid w:val="003226ED"/>
    <w:rsid w:val="00322C42"/>
    <w:rsid w:val="003241A0"/>
    <w:rsid w:val="00324482"/>
    <w:rsid w:val="00332338"/>
    <w:rsid w:val="00334E2F"/>
    <w:rsid w:val="0033558D"/>
    <w:rsid w:val="00336612"/>
    <w:rsid w:val="00337148"/>
    <w:rsid w:val="00337CCB"/>
    <w:rsid w:val="00340CB7"/>
    <w:rsid w:val="00341204"/>
    <w:rsid w:val="00341452"/>
    <w:rsid w:val="00341E2A"/>
    <w:rsid w:val="00343993"/>
    <w:rsid w:val="00345E5F"/>
    <w:rsid w:val="00346D01"/>
    <w:rsid w:val="003479E1"/>
    <w:rsid w:val="00350085"/>
    <w:rsid w:val="003501CC"/>
    <w:rsid w:val="0035075F"/>
    <w:rsid w:val="00350F51"/>
    <w:rsid w:val="0035156A"/>
    <w:rsid w:val="00351EED"/>
    <w:rsid w:val="003522CD"/>
    <w:rsid w:val="00353652"/>
    <w:rsid w:val="00354509"/>
    <w:rsid w:val="00357A44"/>
    <w:rsid w:val="003604F6"/>
    <w:rsid w:val="00360BF8"/>
    <w:rsid w:val="0036355C"/>
    <w:rsid w:val="00364641"/>
    <w:rsid w:val="0036575D"/>
    <w:rsid w:val="00365DE3"/>
    <w:rsid w:val="003661A4"/>
    <w:rsid w:val="0037338E"/>
    <w:rsid w:val="003738BB"/>
    <w:rsid w:val="00373C0B"/>
    <w:rsid w:val="003748B6"/>
    <w:rsid w:val="00382B03"/>
    <w:rsid w:val="00383D8E"/>
    <w:rsid w:val="003845FE"/>
    <w:rsid w:val="00384E8D"/>
    <w:rsid w:val="0038606D"/>
    <w:rsid w:val="00387B39"/>
    <w:rsid w:val="003954C9"/>
    <w:rsid w:val="00396515"/>
    <w:rsid w:val="00396A47"/>
    <w:rsid w:val="003A1503"/>
    <w:rsid w:val="003A22B0"/>
    <w:rsid w:val="003A266C"/>
    <w:rsid w:val="003A2EA9"/>
    <w:rsid w:val="003A49AC"/>
    <w:rsid w:val="003A4CF1"/>
    <w:rsid w:val="003A5AC9"/>
    <w:rsid w:val="003A5DAD"/>
    <w:rsid w:val="003A743A"/>
    <w:rsid w:val="003B0F71"/>
    <w:rsid w:val="003B1992"/>
    <w:rsid w:val="003B26B2"/>
    <w:rsid w:val="003B3638"/>
    <w:rsid w:val="003B6769"/>
    <w:rsid w:val="003B69C1"/>
    <w:rsid w:val="003B78A9"/>
    <w:rsid w:val="003C1C02"/>
    <w:rsid w:val="003C2519"/>
    <w:rsid w:val="003C3F90"/>
    <w:rsid w:val="003C5084"/>
    <w:rsid w:val="003C7170"/>
    <w:rsid w:val="003D17E3"/>
    <w:rsid w:val="003D28D5"/>
    <w:rsid w:val="003D326A"/>
    <w:rsid w:val="003D6970"/>
    <w:rsid w:val="003D6DF6"/>
    <w:rsid w:val="003D7B7B"/>
    <w:rsid w:val="003E0424"/>
    <w:rsid w:val="003E0B5E"/>
    <w:rsid w:val="003E0FF1"/>
    <w:rsid w:val="003E11AA"/>
    <w:rsid w:val="003E1486"/>
    <w:rsid w:val="003E2CE8"/>
    <w:rsid w:val="003E723E"/>
    <w:rsid w:val="003E78A8"/>
    <w:rsid w:val="003F15D6"/>
    <w:rsid w:val="003F1C06"/>
    <w:rsid w:val="003F2333"/>
    <w:rsid w:val="003F423E"/>
    <w:rsid w:val="003F5458"/>
    <w:rsid w:val="003F5914"/>
    <w:rsid w:val="003F664F"/>
    <w:rsid w:val="003F739A"/>
    <w:rsid w:val="003F7575"/>
    <w:rsid w:val="003F796A"/>
    <w:rsid w:val="004008A4"/>
    <w:rsid w:val="00400D6D"/>
    <w:rsid w:val="00400DA4"/>
    <w:rsid w:val="0040119E"/>
    <w:rsid w:val="00401798"/>
    <w:rsid w:val="00401B33"/>
    <w:rsid w:val="00402D09"/>
    <w:rsid w:val="00403472"/>
    <w:rsid w:val="0040482F"/>
    <w:rsid w:val="00406017"/>
    <w:rsid w:val="0040610F"/>
    <w:rsid w:val="004063F2"/>
    <w:rsid w:val="00407075"/>
    <w:rsid w:val="00411A7A"/>
    <w:rsid w:val="0041381A"/>
    <w:rsid w:val="004144FD"/>
    <w:rsid w:val="00414C8A"/>
    <w:rsid w:val="004167CA"/>
    <w:rsid w:val="0041713B"/>
    <w:rsid w:val="00425C69"/>
    <w:rsid w:val="004272B4"/>
    <w:rsid w:val="00430CDD"/>
    <w:rsid w:val="00432054"/>
    <w:rsid w:val="00433827"/>
    <w:rsid w:val="00433840"/>
    <w:rsid w:val="004346AA"/>
    <w:rsid w:val="004346CF"/>
    <w:rsid w:val="00436F1A"/>
    <w:rsid w:val="00437CBB"/>
    <w:rsid w:val="00440874"/>
    <w:rsid w:val="00440D32"/>
    <w:rsid w:val="00441D74"/>
    <w:rsid w:val="004447AE"/>
    <w:rsid w:val="00444DF3"/>
    <w:rsid w:val="00445E93"/>
    <w:rsid w:val="00446EA0"/>
    <w:rsid w:val="00447075"/>
    <w:rsid w:val="00447DC8"/>
    <w:rsid w:val="00450CDB"/>
    <w:rsid w:val="00451B77"/>
    <w:rsid w:val="004524E7"/>
    <w:rsid w:val="0045385E"/>
    <w:rsid w:val="004539D6"/>
    <w:rsid w:val="004540C0"/>
    <w:rsid w:val="00455643"/>
    <w:rsid w:val="00456166"/>
    <w:rsid w:val="00456C7E"/>
    <w:rsid w:val="00457002"/>
    <w:rsid w:val="00457817"/>
    <w:rsid w:val="004625BB"/>
    <w:rsid w:val="00462A08"/>
    <w:rsid w:val="00464BF3"/>
    <w:rsid w:val="00465938"/>
    <w:rsid w:val="004679B6"/>
    <w:rsid w:val="00471CC2"/>
    <w:rsid w:val="00472007"/>
    <w:rsid w:val="00472386"/>
    <w:rsid w:val="00472C5C"/>
    <w:rsid w:val="00474C9A"/>
    <w:rsid w:val="00474E9B"/>
    <w:rsid w:val="00475042"/>
    <w:rsid w:val="00475C66"/>
    <w:rsid w:val="00476039"/>
    <w:rsid w:val="004813DA"/>
    <w:rsid w:val="00481875"/>
    <w:rsid w:val="004818B6"/>
    <w:rsid w:val="00481CA1"/>
    <w:rsid w:val="0048394D"/>
    <w:rsid w:val="00483D99"/>
    <w:rsid w:val="00484274"/>
    <w:rsid w:val="00485080"/>
    <w:rsid w:val="00487AB2"/>
    <w:rsid w:val="00490572"/>
    <w:rsid w:val="00490828"/>
    <w:rsid w:val="00490B54"/>
    <w:rsid w:val="00490CE3"/>
    <w:rsid w:val="00491D01"/>
    <w:rsid w:val="004931A8"/>
    <w:rsid w:val="004935D2"/>
    <w:rsid w:val="00494557"/>
    <w:rsid w:val="00495549"/>
    <w:rsid w:val="00497166"/>
    <w:rsid w:val="004A026E"/>
    <w:rsid w:val="004A05C9"/>
    <w:rsid w:val="004A10A7"/>
    <w:rsid w:val="004A1E6A"/>
    <w:rsid w:val="004A1EDC"/>
    <w:rsid w:val="004A2931"/>
    <w:rsid w:val="004A3FAB"/>
    <w:rsid w:val="004A5291"/>
    <w:rsid w:val="004A77A2"/>
    <w:rsid w:val="004A780F"/>
    <w:rsid w:val="004B0471"/>
    <w:rsid w:val="004B057D"/>
    <w:rsid w:val="004B0CDD"/>
    <w:rsid w:val="004B114F"/>
    <w:rsid w:val="004B1A5A"/>
    <w:rsid w:val="004B417D"/>
    <w:rsid w:val="004B48D1"/>
    <w:rsid w:val="004C0CCA"/>
    <w:rsid w:val="004C172E"/>
    <w:rsid w:val="004C22BE"/>
    <w:rsid w:val="004C2F39"/>
    <w:rsid w:val="004C6FCB"/>
    <w:rsid w:val="004C7059"/>
    <w:rsid w:val="004D4213"/>
    <w:rsid w:val="004D4215"/>
    <w:rsid w:val="004D4D30"/>
    <w:rsid w:val="004D4FF5"/>
    <w:rsid w:val="004D741D"/>
    <w:rsid w:val="004E1199"/>
    <w:rsid w:val="004E1445"/>
    <w:rsid w:val="004E6F5E"/>
    <w:rsid w:val="004F086B"/>
    <w:rsid w:val="004F119E"/>
    <w:rsid w:val="004F43A7"/>
    <w:rsid w:val="004F4760"/>
    <w:rsid w:val="004F4DA7"/>
    <w:rsid w:val="004F5267"/>
    <w:rsid w:val="004F63BB"/>
    <w:rsid w:val="0050130F"/>
    <w:rsid w:val="005015A5"/>
    <w:rsid w:val="005027D8"/>
    <w:rsid w:val="005047AD"/>
    <w:rsid w:val="005075B4"/>
    <w:rsid w:val="00511D04"/>
    <w:rsid w:val="005130EF"/>
    <w:rsid w:val="00513504"/>
    <w:rsid w:val="00514CF9"/>
    <w:rsid w:val="0051521E"/>
    <w:rsid w:val="00520054"/>
    <w:rsid w:val="005203F5"/>
    <w:rsid w:val="00520DDD"/>
    <w:rsid w:val="00522AF1"/>
    <w:rsid w:val="0052366D"/>
    <w:rsid w:val="00525234"/>
    <w:rsid w:val="00525FAF"/>
    <w:rsid w:val="00530609"/>
    <w:rsid w:val="005313C3"/>
    <w:rsid w:val="00531C58"/>
    <w:rsid w:val="0053233A"/>
    <w:rsid w:val="005328D4"/>
    <w:rsid w:val="005332EA"/>
    <w:rsid w:val="0053361F"/>
    <w:rsid w:val="00534F6C"/>
    <w:rsid w:val="00535457"/>
    <w:rsid w:val="0054030F"/>
    <w:rsid w:val="005424F5"/>
    <w:rsid w:val="00542F18"/>
    <w:rsid w:val="00543E90"/>
    <w:rsid w:val="005444BE"/>
    <w:rsid w:val="00545ECF"/>
    <w:rsid w:val="00546F9B"/>
    <w:rsid w:val="005477BA"/>
    <w:rsid w:val="00551D81"/>
    <w:rsid w:val="005545C9"/>
    <w:rsid w:val="0055495A"/>
    <w:rsid w:val="00556A98"/>
    <w:rsid w:val="00557BB2"/>
    <w:rsid w:val="00557C63"/>
    <w:rsid w:val="00557F86"/>
    <w:rsid w:val="00560CCF"/>
    <w:rsid w:val="00560DD8"/>
    <w:rsid w:val="00561422"/>
    <w:rsid w:val="005615A3"/>
    <w:rsid w:val="00561F2B"/>
    <w:rsid w:val="0056235E"/>
    <w:rsid w:val="00564831"/>
    <w:rsid w:val="00564F61"/>
    <w:rsid w:val="0056533B"/>
    <w:rsid w:val="00566866"/>
    <w:rsid w:val="00566C88"/>
    <w:rsid w:val="005671E3"/>
    <w:rsid w:val="00567CBD"/>
    <w:rsid w:val="005718F7"/>
    <w:rsid w:val="00571F7D"/>
    <w:rsid w:val="00574047"/>
    <w:rsid w:val="00580A1A"/>
    <w:rsid w:val="005833F6"/>
    <w:rsid w:val="00583F1F"/>
    <w:rsid w:val="005846CE"/>
    <w:rsid w:val="00586877"/>
    <w:rsid w:val="00590BB6"/>
    <w:rsid w:val="005950B4"/>
    <w:rsid w:val="00596F57"/>
    <w:rsid w:val="005A1352"/>
    <w:rsid w:val="005A2852"/>
    <w:rsid w:val="005A3155"/>
    <w:rsid w:val="005A31E7"/>
    <w:rsid w:val="005A543D"/>
    <w:rsid w:val="005A6291"/>
    <w:rsid w:val="005A68A6"/>
    <w:rsid w:val="005A72A1"/>
    <w:rsid w:val="005A751C"/>
    <w:rsid w:val="005B1989"/>
    <w:rsid w:val="005B303B"/>
    <w:rsid w:val="005B4B3A"/>
    <w:rsid w:val="005B5871"/>
    <w:rsid w:val="005B5A70"/>
    <w:rsid w:val="005B6143"/>
    <w:rsid w:val="005C018D"/>
    <w:rsid w:val="005C24FD"/>
    <w:rsid w:val="005C2787"/>
    <w:rsid w:val="005C2933"/>
    <w:rsid w:val="005C387D"/>
    <w:rsid w:val="005C4A72"/>
    <w:rsid w:val="005C5ED9"/>
    <w:rsid w:val="005C7CF0"/>
    <w:rsid w:val="005C7EC7"/>
    <w:rsid w:val="005D1475"/>
    <w:rsid w:val="005D1711"/>
    <w:rsid w:val="005D1835"/>
    <w:rsid w:val="005D1BF6"/>
    <w:rsid w:val="005D22A8"/>
    <w:rsid w:val="005D252D"/>
    <w:rsid w:val="005D478F"/>
    <w:rsid w:val="005D6FE7"/>
    <w:rsid w:val="005E0710"/>
    <w:rsid w:val="005E1529"/>
    <w:rsid w:val="005E1A95"/>
    <w:rsid w:val="005E1CB5"/>
    <w:rsid w:val="005E29DE"/>
    <w:rsid w:val="005E2FDA"/>
    <w:rsid w:val="005E4CCE"/>
    <w:rsid w:val="005E5E4C"/>
    <w:rsid w:val="005E5FD3"/>
    <w:rsid w:val="005E6E24"/>
    <w:rsid w:val="005F23DB"/>
    <w:rsid w:val="005F24C6"/>
    <w:rsid w:val="005F330D"/>
    <w:rsid w:val="005F5D9C"/>
    <w:rsid w:val="005F639B"/>
    <w:rsid w:val="005F6F94"/>
    <w:rsid w:val="005F785B"/>
    <w:rsid w:val="006001CC"/>
    <w:rsid w:val="00600F4D"/>
    <w:rsid w:val="006013A9"/>
    <w:rsid w:val="00602AF6"/>
    <w:rsid w:val="0060310D"/>
    <w:rsid w:val="00604DFD"/>
    <w:rsid w:val="00606064"/>
    <w:rsid w:val="00606F7C"/>
    <w:rsid w:val="00610C17"/>
    <w:rsid w:val="006115BE"/>
    <w:rsid w:val="00611746"/>
    <w:rsid w:val="00612B58"/>
    <w:rsid w:val="006130A2"/>
    <w:rsid w:val="00613DDB"/>
    <w:rsid w:val="0061534D"/>
    <w:rsid w:val="00622B94"/>
    <w:rsid w:val="0063004F"/>
    <w:rsid w:val="006304DD"/>
    <w:rsid w:val="00630791"/>
    <w:rsid w:val="006309EB"/>
    <w:rsid w:val="006311EE"/>
    <w:rsid w:val="00632C63"/>
    <w:rsid w:val="00635341"/>
    <w:rsid w:val="00635C52"/>
    <w:rsid w:val="00637B39"/>
    <w:rsid w:val="00640D93"/>
    <w:rsid w:val="00641DE4"/>
    <w:rsid w:val="006446BC"/>
    <w:rsid w:val="00644A2C"/>
    <w:rsid w:val="00644B9C"/>
    <w:rsid w:val="00644BF7"/>
    <w:rsid w:val="00650062"/>
    <w:rsid w:val="00652960"/>
    <w:rsid w:val="00652B7B"/>
    <w:rsid w:val="006537DD"/>
    <w:rsid w:val="00653D36"/>
    <w:rsid w:val="0065497A"/>
    <w:rsid w:val="00655AF8"/>
    <w:rsid w:val="00655D5C"/>
    <w:rsid w:val="00662263"/>
    <w:rsid w:val="006627E2"/>
    <w:rsid w:val="0066404A"/>
    <w:rsid w:val="0066468E"/>
    <w:rsid w:val="00664E4A"/>
    <w:rsid w:val="00667D31"/>
    <w:rsid w:val="006703E7"/>
    <w:rsid w:val="006709FE"/>
    <w:rsid w:val="00672525"/>
    <w:rsid w:val="00672D65"/>
    <w:rsid w:val="00673763"/>
    <w:rsid w:val="00674808"/>
    <w:rsid w:val="00676D5C"/>
    <w:rsid w:val="0067720A"/>
    <w:rsid w:val="00681226"/>
    <w:rsid w:val="006826EC"/>
    <w:rsid w:val="0068371A"/>
    <w:rsid w:val="006840C1"/>
    <w:rsid w:val="0068463E"/>
    <w:rsid w:val="0068587F"/>
    <w:rsid w:val="00686198"/>
    <w:rsid w:val="00686BE2"/>
    <w:rsid w:val="00687F9A"/>
    <w:rsid w:val="00693902"/>
    <w:rsid w:val="00693D52"/>
    <w:rsid w:val="006961CD"/>
    <w:rsid w:val="00696A32"/>
    <w:rsid w:val="00696B52"/>
    <w:rsid w:val="006978CD"/>
    <w:rsid w:val="00697FB8"/>
    <w:rsid w:val="006A0EB9"/>
    <w:rsid w:val="006A25DB"/>
    <w:rsid w:val="006A5878"/>
    <w:rsid w:val="006A5C6A"/>
    <w:rsid w:val="006A651A"/>
    <w:rsid w:val="006A66BA"/>
    <w:rsid w:val="006A6B38"/>
    <w:rsid w:val="006A7AD3"/>
    <w:rsid w:val="006B002D"/>
    <w:rsid w:val="006B0BF5"/>
    <w:rsid w:val="006B1AB4"/>
    <w:rsid w:val="006B1BB0"/>
    <w:rsid w:val="006B2125"/>
    <w:rsid w:val="006B2614"/>
    <w:rsid w:val="006B2B36"/>
    <w:rsid w:val="006B2B4B"/>
    <w:rsid w:val="006B30C1"/>
    <w:rsid w:val="006B3BA8"/>
    <w:rsid w:val="006B3F63"/>
    <w:rsid w:val="006B6131"/>
    <w:rsid w:val="006B6893"/>
    <w:rsid w:val="006C292D"/>
    <w:rsid w:val="006C37D2"/>
    <w:rsid w:val="006C48F1"/>
    <w:rsid w:val="006C529F"/>
    <w:rsid w:val="006C633A"/>
    <w:rsid w:val="006C6ECC"/>
    <w:rsid w:val="006D10CE"/>
    <w:rsid w:val="006D50AD"/>
    <w:rsid w:val="006D521A"/>
    <w:rsid w:val="006D60E5"/>
    <w:rsid w:val="006D6386"/>
    <w:rsid w:val="006E0A2E"/>
    <w:rsid w:val="006E0EFB"/>
    <w:rsid w:val="006E114C"/>
    <w:rsid w:val="006E1981"/>
    <w:rsid w:val="006E29E8"/>
    <w:rsid w:val="006E32DA"/>
    <w:rsid w:val="006E4E06"/>
    <w:rsid w:val="006E5787"/>
    <w:rsid w:val="006F2DCF"/>
    <w:rsid w:val="006F373A"/>
    <w:rsid w:val="00701353"/>
    <w:rsid w:val="0070151D"/>
    <w:rsid w:val="00701E9E"/>
    <w:rsid w:val="00702248"/>
    <w:rsid w:val="00704BE1"/>
    <w:rsid w:val="00705B81"/>
    <w:rsid w:val="00707815"/>
    <w:rsid w:val="00707A9F"/>
    <w:rsid w:val="00707CAC"/>
    <w:rsid w:val="00710A92"/>
    <w:rsid w:val="007112E5"/>
    <w:rsid w:val="007116A6"/>
    <w:rsid w:val="00711ADA"/>
    <w:rsid w:val="007146FC"/>
    <w:rsid w:val="00715CEE"/>
    <w:rsid w:val="00716544"/>
    <w:rsid w:val="00716CA5"/>
    <w:rsid w:val="00717077"/>
    <w:rsid w:val="007178CE"/>
    <w:rsid w:val="007203D7"/>
    <w:rsid w:val="00721E40"/>
    <w:rsid w:val="007232DE"/>
    <w:rsid w:val="00723EC8"/>
    <w:rsid w:val="007244C3"/>
    <w:rsid w:val="007244ED"/>
    <w:rsid w:val="007249BE"/>
    <w:rsid w:val="00726033"/>
    <w:rsid w:val="007267D9"/>
    <w:rsid w:val="007317FF"/>
    <w:rsid w:val="00732359"/>
    <w:rsid w:val="00732400"/>
    <w:rsid w:val="007336DA"/>
    <w:rsid w:val="00733CFC"/>
    <w:rsid w:val="007340A3"/>
    <w:rsid w:val="00736150"/>
    <w:rsid w:val="007436EF"/>
    <w:rsid w:val="00743E44"/>
    <w:rsid w:val="00745DF0"/>
    <w:rsid w:val="00745E73"/>
    <w:rsid w:val="00750E4E"/>
    <w:rsid w:val="007517EA"/>
    <w:rsid w:val="007525B2"/>
    <w:rsid w:val="0075329A"/>
    <w:rsid w:val="00753A2A"/>
    <w:rsid w:val="00753EB4"/>
    <w:rsid w:val="00762429"/>
    <w:rsid w:val="00762CCB"/>
    <w:rsid w:val="00765266"/>
    <w:rsid w:val="00766015"/>
    <w:rsid w:val="007713E6"/>
    <w:rsid w:val="00771572"/>
    <w:rsid w:val="00771AD6"/>
    <w:rsid w:val="00771AF5"/>
    <w:rsid w:val="007721C5"/>
    <w:rsid w:val="007749A5"/>
    <w:rsid w:val="00776786"/>
    <w:rsid w:val="00776D13"/>
    <w:rsid w:val="00777720"/>
    <w:rsid w:val="0078050F"/>
    <w:rsid w:val="00781210"/>
    <w:rsid w:val="00781A29"/>
    <w:rsid w:val="007824D7"/>
    <w:rsid w:val="007841D0"/>
    <w:rsid w:val="007844AA"/>
    <w:rsid w:val="00784B43"/>
    <w:rsid w:val="007852D2"/>
    <w:rsid w:val="00785BB1"/>
    <w:rsid w:val="00787E39"/>
    <w:rsid w:val="007914FA"/>
    <w:rsid w:val="0079166E"/>
    <w:rsid w:val="007918FA"/>
    <w:rsid w:val="007929F7"/>
    <w:rsid w:val="00793003"/>
    <w:rsid w:val="007938A9"/>
    <w:rsid w:val="00796526"/>
    <w:rsid w:val="00796DE2"/>
    <w:rsid w:val="0079799F"/>
    <w:rsid w:val="007A09CB"/>
    <w:rsid w:val="007A0BFB"/>
    <w:rsid w:val="007A1322"/>
    <w:rsid w:val="007A14ED"/>
    <w:rsid w:val="007A16E1"/>
    <w:rsid w:val="007A3619"/>
    <w:rsid w:val="007A3D1C"/>
    <w:rsid w:val="007A462D"/>
    <w:rsid w:val="007A479C"/>
    <w:rsid w:val="007A67C2"/>
    <w:rsid w:val="007A6F5C"/>
    <w:rsid w:val="007A7392"/>
    <w:rsid w:val="007A78C6"/>
    <w:rsid w:val="007B17BA"/>
    <w:rsid w:val="007B17F3"/>
    <w:rsid w:val="007B36B6"/>
    <w:rsid w:val="007B4584"/>
    <w:rsid w:val="007B7081"/>
    <w:rsid w:val="007B7AAA"/>
    <w:rsid w:val="007C043A"/>
    <w:rsid w:val="007C19C9"/>
    <w:rsid w:val="007C1FB4"/>
    <w:rsid w:val="007C2726"/>
    <w:rsid w:val="007C6170"/>
    <w:rsid w:val="007D13B8"/>
    <w:rsid w:val="007D44FF"/>
    <w:rsid w:val="007D4A73"/>
    <w:rsid w:val="007D60A2"/>
    <w:rsid w:val="007D60D5"/>
    <w:rsid w:val="007D651C"/>
    <w:rsid w:val="007D70B9"/>
    <w:rsid w:val="007D7863"/>
    <w:rsid w:val="007D7DD9"/>
    <w:rsid w:val="007E14A0"/>
    <w:rsid w:val="007E1B52"/>
    <w:rsid w:val="007E271E"/>
    <w:rsid w:val="007E5930"/>
    <w:rsid w:val="007E6E68"/>
    <w:rsid w:val="007E7F01"/>
    <w:rsid w:val="007F00B2"/>
    <w:rsid w:val="007F2892"/>
    <w:rsid w:val="007F3820"/>
    <w:rsid w:val="007F43E0"/>
    <w:rsid w:val="007F633B"/>
    <w:rsid w:val="007F75D8"/>
    <w:rsid w:val="007F77D7"/>
    <w:rsid w:val="00800473"/>
    <w:rsid w:val="00800FA5"/>
    <w:rsid w:val="00801CCA"/>
    <w:rsid w:val="0080242B"/>
    <w:rsid w:val="008029D8"/>
    <w:rsid w:val="0080318B"/>
    <w:rsid w:val="0080635F"/>
    <w:rsid w:val="00810B2F"/>
    <w:rsid w:val="00810E68"/>
    <w:rsid w:val="00815A08"/>
    <w:rsid w:val="00817229"/>
    <w:rsid w:val="0082044F"/>
    <w:rsid w:val="00821686"/>
    <w:rsid w:val="008249F6"/>
    <w:rsid w:val="00825BD7"/>
    <w:rsid w:val="00827535"/>
    <w:rsid w:val="0083145D"/>
    <w:rsid w:val="00831E27"/>
    <w:rsid w:val="00834BD8"/>
    <w:rsid w:val="00835289"/>
    <w:rsid w:val="0083560F"/>
    <w:rsid w:val="008359FE"/>
    <w:rsid w:val="008362CD"/>
    <w:rsid w:val="008408A5"/>
    <w:rsid w:val="008413F2"/>
    <w:rsid w:val="00841733"/>
    <w:rsid w:val="0084239E"/>
    <w:rsid w:val="00842780"/>
    <w:rsid w:val="008460C7"/>
    <w:rsid w:val="008522DD"/>
    <w:rsid w:val="008533A3"/>
    <w:rsid w:val="00853B97"/>
    <w:rsid w:val="0085572C"/>
    <w:rsid w:val="008568A0"/>
    <w:rsid w:val="00857B91"/>
    <w:rsid w:val="008606D5"/>
    <w:rsid w:val="0086089A"/>
    <w:rsid w:val="008611EE"/>
    <w:rsid w:val="00862646"/>
    <w:rsid w:val="00863612"/>
    <w:rsid w:val="00864229"/>
    <w:rsid w:val="0086503F"/>
    <w:rsid w:val="00866B68"/>
    <w:rsid w:val="00871D18"/>
    <w:rsid w:val="0087215C"/>
    <w:rsid w:val="008723E3"/>
    <w:rsid w:val="00872821"/>
    <w:rsid w:val="00874CBF"/>
    <w:rsid w:val="00875A5A"/>
    <w:rsid w:val="008761AA"/>
    <w:rsid w:val="00876DDF"/>
    <w:rsid w:val="00880A9F"/>
    <w:rsid w:val="00881403"/>
    <w:rsid w:val="00881557"/>
    <w:rsid w:val="0088197E"/>
    <w:rsid w:val="008832E8"/>
    <w:rsid w:val="00883A80"/>
    <w:rsid w:val="00883CBB"/>
    <w:rsid w:val="0088458A"/>
    <w:rsid w:val="00884890"/>
    <w:rsid w:val="008851E5"/>
    <w:rsid w:val="008858A0"/>
    <w:rsid w:val="008876EF"/>
    <w:rsid w:val="0089109C"/>
    <w:rsid w:val="0089779B"/>
    <w:rsid w:val="008A0063"/>
    <w:rsid w:val="008A0951"/>
    <w:rsid w:val="008A138D"/>
    <w:rsid w:val="008A290A"/>
    <w:rsid w:val="008A3C83"/>
    <w:rsid w:val="008A3E32"/>
    <w:rsid w:val="008A5264"/>
    <w:rsid w:val="008A562B"/>
    <w:rsid w:val="008A573D"/>
    <w:rsid w:val="008A6000"/>
    <w:rsid w:val="008A6429"/>
    <w:rsid w:val="008A66FD"/>
    <w:rsid w:val="008A6F77"/>
    <w:rsid w:val="008A7965"/>
    <w:rsid w:val="008B07FC"/>
    <w:rsid w:val="008B1DD1"/>
    <w:rsid w:val="008B34BC"/>
    <w:rsid w:val="008B34E0"/>
    <w:rsid w:val="008B500A"/>
    <w:rsid w:val="008B52D5"/>
    <w:rsid w:val="008C05D8"/>
    <w:rsid w:val="008C13CF"/>
    <w:rsid w:val="008C1D5A"/>
    <w:rsid w:val="008C66B5"/>
    <w:rsid w:val="008C764E"/>
    <w:rsid w:val="008D03DD"/>
    <w:rsid w:val="008D0C32"/>
    <w:rsid w:val="008D29F8"/>
    <w:rsid w:val="008D2CF4"/>
    <w:rsid w:val="008D3460"/>
    <w:rsid w:val="008D5118"/>
    <w:rsid w:val="008D6EAE"/>
    <w:rsid w:val="008E17A2"/>
    <w:rsid w:val="008E2FDA"/>
    <w:rsid w:val="008E37BD"/>
    <w:rsid w:val="008E5B49"/>
    <w:rsid w:val="008E667D"/>
    <w:rsid w:val="008F0446"/>
    <w:rsid w:val="008F1976"/>
    <w:rsid w:val="008F19A9"/>
    <w:rsid w:val="008F4A1B"/>
    <w:rsid w:val="008F4ECF"/>
    <w:rsid w:val="008F5BB4"/>
    <w:rsid w:val="008F740A"/>
    <w:rsid w:val="008F773C"/>
    <w:rsid w:val="00901625"/>
    <w:rsid w:val="009039C4"/>
    <w:rsid w:val="009050F0"/>
    <w:rsid w:val="00906355"/>
    <w:rsid w:val="00906E43"/>
    <w:rsid w:val="00911855"/>
    <w:rsid w:val="0091291D"/>
    <w:rsid w:val="00912CC9"/>
    <w:rsid w:val="00916D79"/>
    <w:rsid w:val="0091794A"/>
    <w:rsid w:val="00920DB7"/>
    <w:rsid w:val="00921D40"/>
    <w:rsid w:val="00922356"/>
    <w:rsid w:val="009226C1"/>
    <w:rsid w:val="00922EA2"/>
    <w:rsid w:val="00923829"/>
    <w:rsid w:val="00923BF4"/>
    <w:rsid w:val="00924AC9"/>
    <w:rsid w:val="0092609D"/>
    <w:rsid w:val="00927739"/>
    <w:rsid w:val="00927F26"/>
    <w:rsid w:val="00927FF1"/>
    <w:rsid w:val="00931108"/>
    <w:rsid w:val="009342A1"/>
    <w:rsid w:val="009347C7"/>
    <w:rsid w:val="009347F9"/>
    <w:rsid w:val="00935302"/>
    <w:rsid w:val="0093676A"/>
    <w:rsid w:val="00937451"/>
    <w:rsid w:val="00937FDE"/>
    <w:rsid w:val="009413F5"/>
    <w:rsid w:val="00944424"/>
    <w:rsid w:val="00944773"/>
    <w:rsid w:val="009519EF"/>
    <w:rsid w:val="0095376F"/>
    <w:rsid w:val="00953BC8"/>
    <w:rsid w:val="00953C63"/>
    <w:rsid w:val="0095471C"/>
    <w:rsid w:val="009549FE"/>
    <w:rsid w:val="00954BAB"/>
    <w:rsid w:val="00955C7F"/>
    <w:rsid w:val="009563BD"/>
    <w:rsid w:val="00956594"/>
    <w:rsid w:val="00957FD1"/>
    <w:rsid w:val="0096112C"/>
    <w:rsid w:val="00962746"/>
    <w:rsid w:val="00962DFF"/>
    <w:rsid w:val="00964E16"/>
    <w:rsid w:val="0096563A"/>
    <w:rsid w:val="0096771B"/>
    <w:rsid w:val="00967D05"/>
    <w:rsid w:val="00971C57"/>
    <w:rsid w:val="00972AC2"/>
    <w:rsid w:val="00974306"/>
    <w:rsid w:val="00976FA4"/>
    <w:rsid w:val="00977528"/>
    <w:rsid w:val="00980F95"/>
    <w:rsid w:val="009814B0"/>
    <w:rsid w:val="0098167E"/>
    <w:rsid w:val="00981FCE"/>
    <w:rsid w:val="00982535"/>
    <w:rsid w:val="00982CD8"/>
    <w:rsid w:val="00984677"/>
    <w:rsid w:val="00984F97"/>
    <w:rsid w:val="00985B06"/>
    <w:rsid w:val="00985E9A"/>
    <w:rsid w:val="00987108"/>
    <w:rsid w:val="00987982"/>
    <w:rsid w:val="009900AD"/>
    <w:rsid w:val="0099061F"/>
    <w:rsid w:val="009908F4"/>
    <w:rsid w:val="009925CC"/>
    <w:rsid w:val="009926BC"/>
    <w:rsid w:val="009952E6"/>
    <w:rsid w:val="0099581C"/>
    <w:rsid w:val="00995B00"/>
    <w:rsid w:val="009A18C5"/>
    <w:rsid w:val="009A2F07"/>
    <w:rsid w:val="009A3591"/>
    <w:rsid w:val="009A37F8"/>
    <w:rsid w:val="009A5472"/>
    <w:rsid w:val="009A6B22"/>
    <w:rsid w:val="009A6DBA"/>
    <w:rsid w:val="009B193F"/>
    <w:rsid w:val="009B284E"/>
    <w:rsid w:val="009B2874"/>
    <w:rsid w:val="009B3D7E"/>
    <w:rsid w:val="009C0150"/>
    <w:rsid w:val="009C3E36"/>
    <w:rsid w:val="009C4F0A"/>
    <w:rsid w:val="009C5786"/>
    <w:rsid w:val="009C5BA0"/>
    <w:rsid w:val="009C726C"/>
    <w:rsid w:val="009D4050"/>
    <w:rsid w:val="009D48FC"/>
    <w:rsid w:val="009D5F0A"/>
    <w:rsid w:val="009D6CC7"/>
    <w:rsid w:val="009D7E7A"/>
    <w:rsid w:val="009E2E3E"/>
    <w:rsid w:val="009E31AF"/>
    <w:rsid w:val="009E3C11"/>
    <w:rsid w:val="009E5571"/>
    <w:rsid w:val="009E6E40"/>
    <w:rsid w:val="009E72C2"/>
    <w:rsid w:val="009E740C"/>
    <w:rsid w:val="009F3A9E"/>
    <w:rsid w:val="00A01CAD"/>
    <w:rsid w:val="00A01CE9"/>
    <w:rsid w:val="00A03A65"/>
    <w:rsid w:val="00A04AF6"/>
    <w:rsid w:val="00A05FFF"/>
    <w:rsid w:val="00A0682D"/>
    <w:rsid w:val="00A11A1F"/>
    <w:rsid w:val="00A11B2F"/>
    <w:rsid w:val="00A124E1"/>
    <w:rsid w:val="00A142F3"/>
    <w:rsid w:val="00A1686D"/>
    <w:rsid w:val="00A173DC"/>
    <w:rsid w:val="00A17EAA"/>
    <w:rsid w:val="00A208B9"/>
    <w:rsid w:val="00A21139"/>
    <w:rsid w:val="00A218D5"/>
    <w:rsid w:val="00A22A43"/>
    <w:rsid w:val="00A23138"/>
    <w:rsid w:val="00A23A21"/>
    <w:rsid w:val="00A24544"/>
    <w:rsid w:val="00A24FD9"/>
    <w:rsid w:val="00A2537C"/>
    <w:rsid w:val="00A26466"/>
    <w:rsid w:val="00A265CB"/>
    <w:rsid w:val="00A32ED3"/>
    <w:rsid w:val="00A349F2"/>
    <w:rsid w:val="00A34D56"/>
    <w:rsid w:val="00A36653"/>
    <w:rsid w:val="00A374BE"/>
    <w:rsid w:val="00A3755E"/>
    <w:rsid w:val="00A37730"/>
    <w:rsid w:val="00A40A03"/>
    <w:rsid w:val="00A40B3E"/>
    <w:rsid w:val="00A40D53"/>
    <w:rsid w:val="00A428BE"/>
    <w:rsid w:val="00A430ED"/>
    <w:rsid w:val="00A437E8"/>
    <w:rsid w:val="00A443A6"/>
    <w:rsid w:val="00A46180"/>
    <w:rsid w:val="00A47A48"/>
    <w:rsid w:val="00A511E8"/>
    <w:rsid w:val="00A51E30"/>
    <w:rsid w:val="00A53F47"/>
    <w:rsid w:val="00A550E0"/>
    <w:rsid w:val="00A5587D"/>
    <w:rsid w:val="00A579E1"/>
    <w:rsid w:val="00A60890"/>
    <w:rsid w:val="00A61EE2"/>
    <w:rsid w:val="00A6539F"/>
    <w:rsid w:val="00A65857"/>
    <w:rsid w:val="00A67759"/>
    <w:rsid w:val="00A70110"/>
    <w:rsid w:val="00A70513"/>
    <w:rsid w:val="00A70EBC"/>
    <w:rsid w:val="00A71439"/>
    <w:rsid w:val="00A72090"/>
    <w:rsid w:val="00A72251"/>
    <w:rsid w:val="00A7442E"/>
    <w:rsid w:val="00A74F60"/>
    <w:rsid w:val="00A76774"/>
    <w:rsid w:val="00A77A43"/>
    <w:rsid w:val="00A81B39"/>
    <w:rsid w:val="00A8340B"/>
    <w:rsid w:val="00A844CE"/>
    <w:rsid w:val="00A854B8"/>
    <w:rsid w:val="00A91915"/>
    <w:rsid w:val="00A94123"/>
    <w:rsid w:val="00A95BB2"/>
    <w:rsid w:val="00AA04A3"/>
    <w:rsid w:val="00AA05E4"/>
    <w:rsid w:val="00AA0D52"/>
    <w:rsid w:val="00AA1300"/>
    <w:rsid w:val="00AA2C10"/>
    <w:rsid w:val="00AA5CF4"/>
    <w:rsid w:val="00AA7511"/>
    <w:rsid w:val="00AA7C77"/>
    <w:rsid w:val="00AA7C92"/>
    <w:rsid w:val="00AB1DF6"/>
    <w:rsid w:val="00AB1E05"/>
    <w:rsid w:val="00AB3B36"/>
    <w:rsid w:val="00AB3C3B"/>
    <w:rsid w:val="00AB4D47"/>
    <w:rsid w:val="00AB6C15"/>
    <w:rsid w:val="00AB6C41"/>
    <w:rsid w:val="00AB7DBE"/>
    <w:rsid w:val="00AC2DEE"/>
    <w:rsid w:val="00AC2EAF"/>
    <w:rsid w:val="00AC342B"/>
    <w:rsid w:val="00AC409D"/>
    <w:rsid w:val="00AC4E8A"/>
    <w:rsid w:val="00AC6772"/>
    <w:rsid w:val="00AC706C"/>
    <w:rsid w:val="00AC7565"/>
    <w:rsid w:val="00AC7EF0"/>
    <w:rsid w:val="00AD06C3"/>
    <w:rsid w:val="00AD0D63"/>
    <w:rsid w:val="00AD1E51"/>
    <w:rsid w:val="00AD1F77"/>
    <w:rsid w:val="00AD260D"/>
    <w:rsid w:val="00AD2D3E"/>
    <w:rsid w:val="00AD3C42"/>
    <w:rsid w:val="00AD4AB0"/>
    <w:rsid w:val="00AD5201"/>
    <w:rsid w:val="00AD5796"/>
    <w:rsid w:val="00AE0BFE"/>
    <w:rsid w:val="00AE1DB9"/>
    <w:rsid w:val="00AE28B4"/>
    <w:rsid w:val="00AE2969"/>
    <w:rsid w:val="00AE2ABF"/>
    <w:rsid w:val="00AE3306"/>
    <w:rsid w:val="00AE4DDC"/>
    <w:rsid w:val="00AE60C8"/>
    <w:rsid w:val="00AE6F6B"/>
    <w:rsid w:val="00AE7C72"/>
    <w:rsid w:val="00AE7F8F"/>
    <w:rsid w:val="00AF043A"/>
    <w:rsid w:val="00AF0654"/>
    <w:rsid w:val="00AF0CE8"/>
    <w:rsid w:val="00AF0DFA"/>
    <w:rsid w:val="00AF2D58"/>
    <w:rsid w:val="00AF4330"/>
    <w:rsid w:val="00AF4853"/>
    <w:rsid w:val="00AF5237"/>
    <w:rsid w:val="00AF7DB9"/>
    <w:rsid w:val="00B03854"/>
    <w:rsid w:val="00B06042"/>
    <w:rsid w:val="00B10911"/>
    <w:rsid w:val="00B12DDA"/>
    <w:rsid w:val="00B13406"/>
    <w:rsid w:val="00B13BA9"/>
    <w:rsid w:val="00B14EE1"/>
    <w:rsid w:val="00B15E71"/>
    <w:rsid w:val="00B17C6A"/>
    <w:rsid w:val="00B20599"/>
    <w:rsid w:val="00B2167F"/>
    <w:rsid w:val="00B2349C"/>
    <w:rsid w:val="00B24132"/>
    <w:rsid w:val="00B2519A"/>
    <w:rsid w:val="00B251D2"/>
    <w:rsid w:val="00B26326"/>
    <w:rsid w:val="00B26904"/>
    <w:rsid w:val="00B30ADA"/>
    <w:rsid w:val="00B32A9F"/>
    <w:rsid w:val="00B35629"/>
    <w:rsid w:val="00B37777"/>
    <w:rsid w:val="00B41713"/>
    <w:rsid w:val="00B41758"/>
    <w:rsid w:val="00B431BE"/>
    <w:rsid w:val="00B44DF5"/>
    <w:rsid w:val="00B45256"/>
    <w:rsid w:val="00B47A56"/>
    <w:rsid w:val="00B53D22"/>
    <w:rsid w:val="00B54B22"/>
    <w:rsid w:val="00B54B48"/>
    <w:rsid w:val="00B54C21"/>
    <w:rsid w:val="00B5616C"/>
    <w:rsid w:val="00B5629E"/>
    <w:rsid w:val="00B569B3"/>
    <w:rsid w:val="00B61689"/>
    <w:rsid w:val="00B61D9F"/>
    <w:rsid w:val="00B65287"/>
    <w:rsid w:val="00B66701"/>
    <w:rsid w:val="00B701D3"/>
    <w:rsid w:val="00B70DAE"/>
    <w:rsid w:val="00B7100D"/>
    <w:rsid w:val="00B7261F"/>
    <w:rsid w:val="00B74D26"/>
    <w:rsid w:val="00B75D83"/>
    <w:rsid w:val="00B773E1"/>
    <w:rsid w:val="00B77C47"/>
    <w:rsid w:val="00B805D6"/>
    <w:rsid w:val="00B844B7"/>
    <w:rsid w:val="00B849D8"/>
    <w:rsid w:val="00B85496"/>
    <w:rsid w:val="00B85807"/>
    <w:rsid w:val="00B86981"/>
    <w:rsid w:val="00B87C48"/>
    <w:rsid w:val="00B9192F"/>
    <w:rsid w:val="00B95992"/>
    <w:rsid w:val="00B95A2B"/>
    <w:rsid w:val="00BA0A6E"/>
    <w:rsid w:val="00BA1ACA"/>
    <w:rsid w:val="00BA2016"/>
    <w:rsid w:val="00BA346F"/>
    <w:rsid w:val="00BA4F2D"/>
    <w:rsid w:val="00BA6945"/>
    <w:rsid w:val="00BA79C7"/>
    <w:rsid w:val="00BB0FF8"/>
    <w:rsid w:val="00BB149D"/>
    <w:rsid w:val="00BB1E97"/>
    <w:rsid w:val="00BB4774"/>
    <w:rsid w:val="00BB4905"/>
    <w:rsid w:val="00BB7030"/>
    <w:rsid w:val="00BB7720"/>
    <w:rsid w:val="00BB7B3F"/>
    <w:rsid w:val="00BB7D35"/>
    <w:rsid w:val="00BC21C1"/>
    <w:rsid w:val="00BC280C"/>
    <w:rsid w:val="00BC296C"/>
    <w:rsid w:val="00BC53CF"/>
    <w:rsid w:val="00BC698B"/>
    <w:rsid w:val="00BC6B68"/>
    <w:rsid w:val="00BC773C"/>
    <w:rsid w:val="00BD075A"/>
    <w:rsid w:val="00BD08FA"/>
    <w:rsid w:val="00BD16B9"/>
    <w:rsid w:val="00BD1F93"/>
    <w:rsid w:val="00BD37A8"/>
    <w:rsid w:val="00BD415C"/>
    <w:rsid w:val="00BD4D8F"/>
    <w:rsid w:val="00BD4E2F"/>
    <w:rsid w:val="00BD6A46"/>
    <w:rsid w:val="00BD7390"/>
    <w:rsid w:val="00BD78E7"/>
    <w:rsid w:val="00BE0052"/>
    <w:rsid w:val="00BE11C0"/>
    <w:rsid w:val="00BE150F"/>
    <w:rsid w:val="00BE2F52"/>
    <w:rsid w:val="00BE30AD"/>
    <w:rsid w:val="00BE30AE"/>
    <w:rsid w:val="00BE3920"/>
    <w:rsid w:val="00BE3B39"/>
    <w:rsid w:val="00BE45F6"/>
    <w:rsid w:val="00BE46D9"/>
    <w:rsid w:val="00BE5881"/>
    <w:rsid w:val="00BE6DF4"/>
    <w:rsid w:val="00BF0A80"/>
    <w:rsid w:val="00BF0D4A"/>
    <w:rsid w:val="00BF17BF"/>
    <w:rsid w:val="00BF2DC2"/>
    <w:rsid w:val="00BF5E31"/>
    <w:rsid w:val="00BF627D"/>
    <w:rsid w:val="00BF7D08"/>
    <w:rsid w:val="00C01D00"/>
    <w:rsid w:val="00C02FBB"/>
    <w:rsid w:val="00C0360F"/>
    <w:rsid w:val="00C058B2"/>
    <w:rsid w:val="00C119AD"/>
    <w:rsid w:val="00C119C9"/>
    <w:rsid w:val="00C12197"/>
    <w:rsid w:val="00C1230C"/>
    <w:rsid w:val="00C163E0"/>
    <w:rsid w:val="00C17027"/>
    <w:rsid w:val="00C173F2"/>
    <w:rsid w:val="00C203DB"/>
    <w:rsid w:val="00C21B4C"/>
    <w:rsid w:val="00C25D10"/>
    <w:rsid w:val="00C307EB"/>
    <w:rsid w:val="00C31A4E"/>
    <w:rsid w:val="00C32435"/>
    <w:rsid w:val="00C33B13"/>
    <w:rsid w:val="00C37B37"/>
    <w:rsid w:val="00C4017B"/>
    <w:rsid w:val="00C416EC"/>
    <w:rsid w:val="00C42045"/>
    <w:rsid w:val="00C42CDB"/>
    <w:rsid w:val="00C44AB5"/>
    <w:rsid w:val="00C450CC"/>
    <w:rsid w:val="00C45897"/>
    <w:rsid w:val="00C45E61"/>
    <w:rsid w:val="00C4796C"/>
    <w:rsid w:val="00C47A79"/>
    <w:rsid w:val="00C47F0F"/>
    <w:rsid w:val="00C50ACC"/>
    <w:rsid w:val="00C536B2"/>
    <w:rsid w:val="00C54325"/>
    <w:rsid w:val="00C54FF5"/>
    <w:rsid w:val="00C55F89"/>
    <w:rsid w:val="00C5688E"/>
    <w:rsid w:val="00C57C35"/>
    <w:rsid w:val="00C6185C"/>
    <w:rsid w:val="00C622C3"/>
    <w:rsid w:val="00C622CF"/>
    <w:rsid w:val="00C62B0E"/>
    <w:rsid w:val="00C63572"/>
    <w:rsid w:val="00C65E77"/>
    <w:rsid w:val="00C71929"/>
    <w:rsid w:val="00C72567"/>
    <w:rsid w:val="00C725D7"/>
    <w:rsid w:val="00C72ECC"/>
    <w:rsid w:val="00C735BF"/>
    <w:rsid w:val="00C737AD"/>
    <w:rsid w:val="00C73C54"/>
    <w:rsid w:val="00C7414D"/>
    <w:rsid w:val="00C747F8"/>
    <w:rsid w:val="00C749EC"/>
    <w:rsid w:val="00C75F5F"/>
    <w:rsid w:val="00C77598"/>
    <w:rsid w:val="00C7778A"/>
    <w:rsid w:val="00C77B4F"/>
    <w:rsid w:val="00C77E98"/>
    <w:rsid w:val="00C80AB8"/>
    <w:rsid w:val="00C81635"/>
    <w:rsid w:val="00C81730"/>
    <w:rsid w:val="00C81F53"/>
    <w:rsid w:val="00C8474A"/>
    <w:rsid w:val="00C84768"/>
    <w:rsid w:val="00C85C29"/>
    <w:rsid w:val="00C871AB"/>
    <w:rsid w:val="00C873BB"/>
    <w:rsid w:val="00C87A79"/>
    <w:rsid w:val="00C916B2"/>
    <w:rsid w:val="00C926C6"/>
    <w:rsid w:val="00C943AC"/>
    <w:rsid w:val="00C958C9"/>
    <w:rsid w:val="00C9653C"/>
    <w:rsid w:val="00CA0AC4"/>
    <w:rsid w:val="00CA0CB7"/>
    <w:rsid w:val="00CA1ABC"/>
    <w:rsid w:val="00CA249E"/>
    <w:rsid w:val="00CA280A"/>
    <w:rsid w:val="00CA2DA2"/>
    <w:rsid w:val="00CA308B"/>
    <w:rsid w:val="00CA603B"/>
    <w:rsid w:val="00CA672B"/>
    <w:rsid w:val="00CB1C9C"/>
    <w:rsid w:val="00CB315B"/>
    <w:rsid w:val="00CB3BDD"/>
    <w:rsid w:val="00CB447A"/>
    <w:rsid w:val="00CB5F6B"/>
    <w:rsid w:val="00CB6AAD"/>
    <w:rsid w:val="00CB70E8"/>
    <w:rsid w:val="00CB767D"/>
    <w:rsid w:val="00CC1AD1"/>
    <w:rsid w:val="00CC1E1A"/>
    <w:rsid w:val="00CC1F6A"/>
    <w:rsid w:val="00CC2C14"/>
    <w:rsid w:val="00CC37F4"/>
    <w:rsid w:val="00CC399B"/>
    <w:rsid w:val="00CC4B09"/>
    <w:rsid w:val="00CC5303"/>
    <w:rsid w:val="00CC6D17"/>
    <w:rsid w:val="00CD20AA"/>
    <w:rsid w:val="00CD2B5C"/>
    <w:rsid w:val="00CD4069"/>
    <w:rsid w:val="00CD453D"/>
    <w:rsid w:val="00CD4BA4"/>
    <w:rsid w:val="00CD5025"/>
    <w:rsid w:val="00CD5CFF"/>
    <w:rsid w:val="00CD5F31"/>
    <w:rsid w:val="00CD610F"/>
    <w:rsid w:val="00CD6377"/>
    <w:rsid w:val="00CD7E21"/>
    <w:rsid w:val="00CE04E7"/>
    <w:rsid w:val="00CE2787"/>
    <w:rsid w:val="00CE47D0"/>
    <w:rsid w:val="00CE6F42"/>
    <w:rsid w:val="00CE732E"/>
    <w:rsid w:val="00CF2051"/>
    <w:rsid w:val="00CF2D3D"/>
    <w:rsid w:val="00CF4E44"/>
    <w:rsid w:val="00CF5B58"/>
    <w:rsid w:val="00CF76CB"/>
    <w:rsid w:val="00D0029D"/>
    <w:rsid w:val="00D02439"/>
    <w:rsid w:val="00D028F3"/>
    <w:rsid w:val="00D068F0"/>
    <w:rsid w:val="00D10E96"/>
    <w:rsid w:val="00D10F8C"/>
    <w:rsid w:val="00D11E03"/>
    <w:rsid w:val="00D17D0C"/>
    <w:rsid w:val="00D203F2"/>
    <w:rsid w:val="00D23393"/>
    <w:rsid w:val="00D2499E"/>
    <w:rsid w:val="00D24DEF"/>
    <w:rsid w:val="00D26811"/>
    <w:rsid w:val="00D27386"/>
    <w:rsid w:val="00D27ECF"/>
    <w:rsid w:val="00D31D35"/>
    <w:rsid w:val="00D35C02"/>
    <w:rsid w:val="00D35E3F"/>
    <w:rsid w:val="00D3752A"/>
    <w:rsid w:val="00D410E4"/>
    <w:rsid w:val="00D4353D"/>
    <w:rsid w:val="00D448D5"/>
    <w:rsid w:val="00D467ED"/>
    <w:rsid w:val="00D46B81"/>
    <w:rsid w:val="00D47AF6"/>
    <w:rsid w:val="00D5144A"/>
    <w:rsid w:val="00D516DF"/>
    <w:rsid w:val="00D55299"/>
    <w:rsid w:val="00D5628F"/>
    <w:rsid w:val="00D56AB9"/>
    <w:rsid w:val="00D5716A"/>
    <w:rsid w:val="00D574E0"/>
    <w:rsid w:val="00D57D6F"/>
    <w:rsid w:val="00D609E0"/>
    <w:rsid w:val="00D61123"/>
    <w:rsid w:val="00D633B3"/>
    <w:rsid w:val="00D640C9"/>
    <w:rsid w:val="00D66D40"/>
    <w:rsid w:val="00D66F48"/>
    <w:rsid w:val="00D67350"/>
    <w:rsid w:val="00D71525"/>
    <w:rsid w:val="00D723B4"/>
    <w:rsid w:val="00D73772"/>
    <w:rsid w:val="00D75225"/>
    <w:rsid w:val="00D7718C"/>
    <w:rsid w:val="00D77E0D"/>
    <w:rsid w:val="00D8039E"/>
    <w:rsid w:val="00D8090C"/>
    <w:rsid w:val="00D81C68"/>
    <w:rsid w:val="00D850D1"/>
    <w:rsid w:val="00D86233"/>
    <w:rsid w:val="00D86973"/>
    <w:rsid w:val="00D90A70"/>
    <w:rsid w:val="00D95201"/>
    <w:rsid w:val="00D9709D"/>
    <w:rsid w:val="00D971AC"/>
    <w:rsid w:val="00DA12F1"/>
    <w:rsid w:val="00DA3009"/>
    <w:rsid w:val="00DA4B87"/>
    <w:rsid w:val="00DA6AF7"/>
    <w:rsid w:val="00DA72E3"/>
    <w:rsid w:val="00DB15C9"/>
    <w:rsid w:val="00DB33AB"/>
    <w:rsid w:val="00DB6146"/>
    <w:rsid w:val="00DB7998"/>
    <w:rsid w:val="00DB7FD2"/>
    <w:rsid w:val="00DC0DF7"/>
    <w:rsid w:val="00DC14E7"/>
    <w:rsid w:val="00DC3A44"/>
    <w:rsid w:val="00DC4374"/>
    <w:rsid w:val="00DC595C"/>
    <w:rsid w:val="00DC667F"/>
    <w:rsid w:val="00DC6934"/>
    <w:rsid w:val="00DC7739"/>
    <w:rsid w:val="00DD0388"/>
    <w:rsid w:val="00DD1B04"/>
    <w:rsid w:val="00DD332F"/>
    <w:rsid w:val="00DD35AE"/>
    <w:rsid w:val="00DD3D36"/>
    <w:rsid w:val="00DD6429"/>
    <w:rsid w:val="00DE0164"/>
    <w:rsid w:val="00DE141C"/>
    <w:rsid w:val="00DE37DF"/>
    <w:rsid w:val="00DE47ED"/>
    <w:rsid w:val="00DE53FD"/>
    <w:rsid w:val="00DE5D3A"/>
    <w:rsid w:val="00DE7281"/>
    <w:rsid w:val="00DF006F"/>
    <w:rsid w:val="00DF0D77"/>
    <w:rsid w:val="00DF3774"/>
    <w:rsid w:val="00DF43B0"/>
    <w:rsid w:val="00DF46E9"/>
    <w:rsid w:val="00DF5106"/>
    <w:rsid w:val="00DF5284"/>
    <w:rsid w:val="00DF528F"/>
    <w:rsid w:val="00DF6561"/>
    <w:rsid w:val="00E0045B"/>
    <w:rsid w:val="00E02BB0"/>
    <w:rsid w:val="00E041AA"/>
    <w:rsid w:val="00E06330"/>
    <w:rsid w:val="00E142D6"/>
    <w:rsid w:val="00E154C1"/>
    <w:rsid w:val="00E162B8"/>
    <w:rsid w:val="00E16EAB"/>
    <w:rsid w:val="00E16ED2"/>
    <w:rsid w:val="00E17E77"/>
    <w:rsid w:val="00E20F28"/>
    <w:rsid w:val="00E22B3C"/>
    <w:rsid w:val="00E25225"/>
    <w:rsid w:val="00E25231"/>
    <w:rsid w:val="00E262EE"/>
    <w:rsid w:val="00E27473"/>
    <w:rsid w:val="00E30B01"/>
    <w:rsid w:val="00E317D2"/>
    <w:rsid w:val="00E340FE"/>
    <w:rsid w:val="00E351D5"/>
    <w:rsid w:val="00E35321"/>
    <w:rsid w:val="00E35BA0"/>
    <w:rsid w:val="00E36EB4"/>
    <w:rsid w:val="00E37366"/>
    <w:rsid w:val="00E3766C"/>
    <w:rsid w:val="00E42195"/>
    <w:rsid w:val="00E42207"/>
    <w:rsid w:val="00E43A91"/>
    <w:rsid w:val="00E44990"/>
    <w:rsid w:val="00E465FF"/>
    <w:rsid w:val="00E46CC1"/>
    <w:rsid w:val="00E46E2D"/>
    <w:rsid w:val="00E47885"/>
    <w:rsid w:val="00E47973"/>
    <w:rsid w:val="00E479B3"/>
    <w:rsid w:val="00E47FA0"/>
    <w:rsid w:val="00E501E7"/>
    <w:rsid w:val="00E501F1"/>
    <w:rsid w:val="00E50288"/>
    <w:rsid w:val="00E50844"/>
    <w:rsid w:val="00E5394E"/>
    <w:rsid w:val="00E53F22"/>
    <w:rsid w:val="00E54A06"/>
    <w:rsid w:val="00E55542"/>
    <w:rsid w:val="00E56464"/>
    <w:rsid w:val="00E56DB0"/>
    <w:rsid w:val="00E61A63"/>
    <w:rsid w:val="00E620C4"/>
    <w:rsid w:val="00E62C7F"/>
    <w:rsid w:val="00E6341D"/>
    <w:rsid w:val="00E64DE4"/>
    <w:rsid w:val="00E6540A"/>
    <w:rsid w:val="00E67947"/>
    <w:rsid w:val="00E679BB"/>
    <w:rsid w:val="00E71669"/>
    <w:rsid w:val="00E71FE2"/>
    <w:rsid w:val="00E725B5"/>
    <w:rsid w:val="00E7317F"/>
    <w:rsid w:val="00E75B04"/>
    <w:rsid w:val="00E7709C"/>
    <w:rsid w:val="00E808E7"/>
    <w:rsid w:val="00E80CA2"/>
    <w:rsid w:val="00E83E9C"/>
    <w:rsid w:val="00E84C05"/>
    <w:rsid w:val="00E858BD"/>
    <w:rsid w:val="00E85F16"/>
    <w:rsid w:val="00E8619F"/>
    <w:rsid w:val="00E86921"/>
    <w:rsid w:val="00E87655"/>
    <w:rsid w:val="00E910A2"/>
    <w:rsid w:val="00E911EE"/>
    <w:rsid w:val="00E93389"/>
    <w:rsid w:val="00E94DA3"/>
    <w:rsid w:val="00E954E4"/>
    <w:rsid w:val="00E95573"/>
    <w:rsid w:val="00E95A4C"/>
    <w:rsid w:val="00E97A75"/>
    <w:rsid w:val="00EA1232"/>
    <w:rsid w:val="00EA1CC0"/>
    <w:rsid w:val="00EA2E1D"/>
    <w:rsid w:val="00EA2EB9"/>
    <w:rsid w:val="00EA2F78"/>
    <w:rsid w:val="00EA30EE"/>
    <w:rsid w:val="00EA31D7"/>
    <w:rsid w:val="00EA6CD3"/>
    <w:rsid w:val="00EA785F"/>
    <w:rsid w:val="00EA789F"/>
    <w:rsid w:val="00EA79C5"/>
    <w:rsid w:val="00EB0C77"/>
    <w:rsid w:val="00EB1FA3"/>
    <w:rsid w:val="00EB1FEE"/>
    <w:rsid w:val="00EB2692"/>
    <w:rsid w:val="00EB2CAA"/>
    <w:rsid w:val="00EB3564"/>
    <w:rsid w:val="00EB3C1A"/>
    <w:rsid w:val="00EB3C86"/>
    <w:rsid w:val="00EB5B1D"/>
    <w:rsid w:val="00EB619F"/>
    <w:rsid w:val="00EB7A69"/>
    <w:rsid w:val="00EC1760"/>
    <w:rsid w:val="00EC21F0"/>
    <w:rsid w:val="00EC5C2B"/>
    <w:rsid w:val="00EC5CE5"/>
    <w:rsid w:val="00EC61FA"/>
    <w:rsid w:val="00EC68D9"/>
    <w:rsid w:val="00ED0925"/>
    <w:rsid w:val="00ED10D8"/>
    <w:rsid w:val="00ED25B5"/>
    <w:rsid w:val="00ED2A58"/>
    <w:rsid w:val="00ED3404"/>
    <w:rsid w:val="00ED3631"/>
    <w:rsid w:val="00ED3B16"/>
    <w:rsid w:val="00ED3EDA"/>
    <w:rsid w:val="00ED416C"/>
    <w:rsid w:val="00ED5728"/>
    <w:rsid w:val="00ED59AF"/>
    <w:rsid w:val="00ED7969"/>
    <w:rsid w:val="00EE0BE2"/>
    <w:rsid w:val="00EE0EF4"/>
    <w:rsid w:val="00EE3D7E"/>
    <w:rsid w:val="00EE4062"/>
    <w:rsid w:val="00EE5F5E"/>
    <w:rsid w:val="00EE610C"/>
    <w:rsid w:val="00EF0290"/>
    <w:rsid w:val="00EF12C4"/>
    <w:rsid w:val="00EF23ED"/>
    <w:rsid w:val="00EF2B10"/>
    <w:rsid w:val="00EF32BD"/>
    <w:rsid w:val="00EF4BEC"/>
    <w:rsid w:val="00EF70DB"/>
    <w:rsid w:val="00EF79CA"/>
    <w:rsid w:val="00EF7E31"/>
    <w:rsid w:val="00F0050A"/>
    <w:rsid w:val="00F00CDA"/>
    <w:rsid w:val="00F01164"/>
    <w:rsid w:val="00F0205E"/>
    <w:rsid w:val="00F02207"/>
    <w:rsid w:val="00F03068"/>
    <w:rsid w:val="00F04D0E"/>
    <w:rsid w:val="00F056E7"/>
    <w:rsid w:val="00F05D15"/>
    <w:rsid w:val="00F10B50"/>
    <w:rsid w:val="00F10DC7"/>
    <w:rsid w:val="00F1291F"/>
    <w:rsid w:val="00F129F7"/>
    <w:rsid w:val="00F1789A"/>
    <w:rsid w:val="00F21216"/>
    <w:rsid w:val="00F21EAF"/>
    <w:rsid w:val="00F25FA1"/>
    <w:rsid w:val="00F26A6A"/>
    <w:rsid w:val="00F26B8C"/>
    <w:rsid w:val="00F26CD7"/>
    <w:rsid w:val="00F2731E"/>
    <w:rsid w:val="00F27780"/>
    <w:rsid w:val="00F27EB9"/>
    <w:rsid w:val="00F30811"/>
    <w:rsid w:val="00F316A1"/>
    <w:rsid w:val="00F33895"/>
    <w:rsid w:val="00F351CF"/>
    <w:rsid w:val="00F363A6"/>
    <w:rsid w:val="00F368BA"/>
    <w:rsid w:val="00F37EBC"/>
    <w:rsid w:val="00F405F8"/>
    <w:rsid w:val="00F41185"/>
    <w:rsid w:val="00F4290C"/>
    <w:rsid w:val="00F43328"/>
    <w:rsid w:val="00F43BE8"/>
    <w:rsid w:val="00F44525"/>
    <w:rsid w:val="00F45BE7"/>
    <w:rsid w:val="00F47561"/>
    <w:rsid w:val="00F51BB6"/>
    <w:rsid w:val="00F52F77"/>
    <w:rsid w:val="00F52FB5"/>
    <w:rsid w:val="00F54333"/>
    <w:rsid w:val="00F543BD"/>
    <w:rsid w:val="00F565AA"/>
    <w:rsid w:val="00F62149"/>
    <w:rsid w:val="00F621BB"/>
    <w:rsid w:val="00F62711"/>
    <w:rsid w:val="00F62F5A"/>
    <w:rsid w:val="00F62F96"/>
    <w:rsid w:val="00F64B34"/>
    <w:rsid w:val="00F65897"/>
    <w:rsid w:val="00F6699E"/>
    <w:rsid w:val="00F677E5"/>
    <w:rsid w:val="00F67DEE"/>
    <w:rsid w:val="00F73EC9"/>
    <w:rsid w:val="00F8112C"/>
    <w:rsid w:val="00F8606D"/>
    <w:rsid w:val="00F90738"/>
    <w:rsid w:val="00F90B6A"/>
    <w:rsid w:val="00F90D0A"/>
    <w:rsid w:val="00F93552"/>
    <w:rsid w:val="00F94B73"/>
    <w:rsid w:val="00F94BA7"/>
    <w:rsid w:val="00F94E46"/>
    <w:rsid w:val="00F95DB6"/>
    <w:rsid w:val="00F96008"/>
    <w:rsid w:val="00F96866"/>
    <w:rsid w:val="00FA008F"/>
    <w:rsid w:val="00FA0716"/>
    <w:rsid w:val="00FA0DB0"/>
    <w:rsid w:val="00FA4F8D"/>
    <w:rsid w:val="00FA7B66"/>
    <w:rsid w:val="00FA7C15"/>
    <w:rsid w:val="00FB03C1"/>
    <w:rsid w:val="00FB63C0"/>
    <w:rsid w:val="00FC06D6"/>
    <w:rsid w:val="00FC0D3E"/>
    <w:rsid w:val="00FC5DBB"/>
    <w:rsid w:val="00FD0118"/>
    <w:rsid w:val="00FD0576"/>
    <w:rsid w:val="00FD09C9"/>
    <w:rsid w:val="00FD2644"/>
    <w:rsid w:val="00FD3744"/>
    <w:rsid w:val="00FD48BD"/>
    <w:rsid w:val="00FD6F51"/>
    <w:rsid w:val="00FD7CA6"/>
    <w:rsid w:val="00FE0E65"/>
    <w:rsid w:val="00FE115B"/>
    <w:rsid w:val="00FE1B7F"/>
    <w:rsid w:val="00FE1E2F"/>
    <w:rsid w:val="00FE1FFE"/>
    <w:rsid w:val="00FE7AF3"/>
    <w:rsid w:val="00FF0619"/>
    <w:rsid w:val="00FF3431"/>
    <w:rsid w:val="00FF5498"/>
    <w:rsid w:val="00FF67CC"/>
    <w:rsid w:val="00FF700C"/>
    <w:rsid w:val="00FF7C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Date"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71929"/>
    <w:pPr>
      <w:spacing w:after="200" w:line="276" w:lineRule="auto"/>
    </w:pPr>
    <w:rPr>
      <w:rFonts w:eastAsia="Times New Roman" w:cs="Calibri"/>
    </w:rPr>
  </w:style>
  <w:style w:type="paragraph" w:styleId="Heading1">
    <w:name w:val="heading 1"/>
    <w:basedOn w:val="Normal"/>
    <w:next w:val="Normal"/>
    <w:link w:val="Heading1Char"/>
    <w:uiPriority w:val="99"/>
    <w:qFormat/>
    <w:rsid w:val="003A1503"/>
    <w:pPr>
      <w:keepNext/>
      <w:spacing w:after="0" w:line="240" w:lineRule="auto"/>
      <w:jc w:val="center"/>
      <w:outlineLvl w:val="0"/>
    </w:pPr>
    <w:rPr>
      <w:b/>
      <w:bCs/>
      <w:sz w:val="24"/>
      <w:szCs w:val="24"/>
    </w:rPr>
  </w:style>
  <w:style w:type="paragraph" w:styleId="Heading2">
    <w:name w:val="heading 2"/>
    <w:basedOn w:val="Normal"/>
    <w:next w:val="Normal"/>
    <w:link w:val="Heading2Char"/>
    <w:uiPriority w:val="99"/>
    <w:qFormat/>
    <w:rsid w:val="003A1503"/>
    <w:pPr>
      <w:keepNext/>
      <w:spacing w:after="0" w:line="240" w:lineRule="auto"/>
      <w:ind w:left="75" w:firstLine="645"/>
      <w:jc w:val="both"/>
      <w:outlineLvl w:val="1"/>
    </w:pPr>
    <w:rPr>
      <w:b/>
      <w:bCs/>
      <w:sz w:val="28"/>
      <w:szCs w:val="28"/>
    </w:rPr>
  </w:style>
  <w:style w:type="paragraph" w:styleId="Heading3">
    <w:name w:val="heading 3"/>
    <w:basedOn w:val="Normal"/>
    <w:next w:val="Normal"/>
    <w:link w:val="Heading3Char"/>
    <w:uiPriority w:val="99"/>
    <w:qFormat/>
    <w:rsid w:val="003A1503"/>
    <w:pPr>
      <w:keepNext/>
      <w:spacing w:after="0" w:line="240" w:lineRule="auto"/>
      <w:ind w:left="3600"/>
      <w:jc w:val="both"/>
      <w:outlineLvl w:val="2"/>
    </w:pPr>
    <w:rPr>
      <w:b/>
      <w:bCs/>
      <w:sz w:val="24"/>
      <w:szCs w:val="24"/>
    </w:rPr>
  </w:style>
  <w:style w:type="paragraph" w:styleId="Heading4">
    <w:name w:val="heading 4"/>
    <w:basedOn w:val="Normal"/>
    <w:next w:val="Normal"/>
    <w:link w:val="Heading4Char"/>
    <w:uiPriority w:val="99"/>
    <w:qFormat/>
    <w:rsid w:val="003A1503"/>
    <w:pPr>
      <w:keepNext/>
      <w:tabs>
        <w:tab w:val="left" w:pos="720"/>
      </w:tabs>
      <w:spacing w:after="240" w:line="240" w:lineRule="auto"/>
      <w:ind w:left="720" w:hanging="720"/>
      <w:jc w:val="center"/>
      <w:outlineLvl w:val="3"/>
    </w:pPr>
    <w:rPr>
      <w:b/>
      <w:bCs/>
      <w:sz w:val="24"/>
      <w:szCs w:val="24"/>
    </w:rPr>
  </w:style>
  <w:style w:type="paragraph" w:styleId="Heading5">
    <w:name w:val="heading 5"/>
    <w:basedOn w:val="Normal"/>
    <w:next w:val="Normal"/>
    <w:link w:val="Heading5Char"/>
    <w:uiPriority w:val="99"/>
    <w:qFormat/>
    <w:rsid w:val="003A1503"/>
    <w:pPr>
      <w:spacing w:before="240" w:after="60" w:line="240" w:lineRule="auto"/>
      <w:outlineLvl w:val="4"/>
    </w:pPr>
    <w:rPr>
      <w:b/>
      <w:bCs/>
      <w:i/>
      <w:iCs/>
      <w:sz w:val="26"/>
      <w:szCs w:val="26"/>
    </w:rPr>
  </w:style>
  <w:style w:type="paragraph" w:styleId="Heading6">
    <w:name w:val="heading 6"/>
    <w:basedOn w:val="Normal"/>
    <w:next w:val="Normal"/>
    <w:link w:val="Heading6Char"/>
    <w:uiPriority w:val="99"/>
    <w:qFormat/>
    <w:rsid w:val="003A1503"/>
    <w:pPr>
      <w:spacing w:before="240" w:after="60" w:line="240" w:lineRule="auto"/>
      <w:outlineLvl w:val="5"/>
    </w:pPr>
    <w:rPr>
      <w:b/>
      <w:bCs/>
    </w:rPr>
  </w:style>
  <w:style w:type="paragraph" w:styleId="Heading7">
    <w:name w:val="heading 7"/>
    <w:basedOn w:val="Normal"/>
    <w:next w:val="Normal"/>
    <w:link w:val="Heading7Char"/>
    <w:uiPriority w:val="99"/>
    <w:qFormat/>
    <w:rsid w:val="003A1503"/>
    <w:pPr>
      <w:spacing w:before="240" w:after="60" w:line="240" w:lineRule="auto"/>
      <w:outlineLvl w:val="6"/>
    </w:pPr>
    <w:rPr>
      <w:sz w:val="24"/>
      <w:szCs w:val="24"/>
    </w:rPr>
  </w:style>
  <w:style w:type="paragraph" w:styleId="Heading8">
    <w:name w:val="heading 8"/>
    <w:basedOn w:val="Normal"/>
    <w:next w:val="Normal"/>
    <w:link w:val="Heading8Char"/>
    <w:uiPriority w:val="99"/>
    <w:qFormat/>
    <w:rsid w:val="003A1503"/>
    <w:pPr>
      <w:spacing w:before="240" w:after="60" w:line="240" w:lineRule="auto"/>
      <w:outlineLvl w:val="7"/>
    </w:pPr>
    <w:rPr>
      <w:i/>
      <w:iCs/>
      <w:sz w:val="24"/>
      <w:szCs w:val="24"/>
    </w:rPr>
  </w:style>
  <w:style w:type="paragraph" w:styleId="Heading9">
    <w:name w:val="heading 9"/>
    <w:basedOn w:val="Normal"/>
    <w:next w:val="Normal"/>
    <w:link w:val="Heading9Char"/>
    <w:uiPriority w:val="99"/>
    <w:qFormat/>
    <w:rsid w:val="003A1503"/>
    <w:pPr>
      <w:spacing w:before="240" w:after="60" w:line="240" w:lineRule="auto"/>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1503"/>
    <w:rPr>
      <w:rFonts w:ascii="Calibri" w:hAnsi="Calibri" w:cs="Calibri"/>
      <w:b/>
      <w:bCs/>
      <w:sz w:val="24"/>
      <w:szCs w:val="24"/>
      <w:lang w:val="en-US"/>
    </w:rPr>
  </w:style>
  <w:style w:type="character" w:customStyle="1" w:styleId="Heading2Char">
    <w:name w:val="Heading 2 Char"/>
    <w:basedOn w:val="DefaultParagraphFont"/>
    <w:link w:val="Heading2"/>
    <w:uiPriority w:val="99"/>
    <w:locked/>
    <w:rsid w:val="003A1503"/>
    <w:rPr>
      <w:rFonts w:ascii="Calibri" w:hAnsi="Calibri" w:cs="Calibri"/>
      <w:b/>
      <w:bCs/>
      <w:sz w:val="28"/>
      <w:szCs w:val="28"/>
      <w:lang w:val="en-US"/>
    </w:rPr>
  </w:style>
  <w:style w:type="character" w:customStyle="1" w:styleId="Heading3Char">
    <w:name w:val="Heading 3 Char"/>
    <w:basedOn w:val="DefaultParagraphFont"/>
    <w:link w:val="Heading3"/>
    <w:uiPriority w:val="99"/>
    <w:locked/>
    <w:rsid w:val="003A1503"/>
    <w:rPr>
      <w:rFonts w:ascii="Calibri" w:hAnsi="Calibri" w:cs="Calibri"/>
      <w:b/>
      <w:bCs/>
      <w:sz w:val="24"/>
      <w:szCs w:val="24"/>
      <w:lang w:val="en-US"/>
    </w:rPr>
  </w:style>
  <w:style w:type="character" w:customStyle="1" w:styleId="Heading4Char">
    <w:name w:val="Heading 4 Char"/>
    <w:basedOn w:val="DefaultParagraphFont"/>
    <w:link w:val="Heading4"/>
    <w:uiPriority w:val="99"/>
    <w:locked/>
    <w:rsid w:val="003A1503"/>
    <w:rPr>
      <w:rFonts w:ascii="Calibri" w:hAnsi="Calibri" w:cs="Calibri"/>
      <w:b/>
      <w:bCs/>
      <w:sz w:val="24"/>
      <w:szCs w:val="24"/>
      <w:lang w:val="en-US"/>
    </w:rPr>
  </w:style>
  <w:style w:type="character" w:customStyle="1" w:styleId="Heading5Char">
    <w:name w:val="Heading 5 Char"/>
    <w:basedOn w:val="DefaultParagraphFont"/>
    <w:link w:val="Heading5"/>
    <w:uiPriority w:val="99"/>
    <w:locked/>
    <w:rsid w:val="003A1503"/>
    <w:rPr>
      <w:rFonts w:ascii="Calibri" w:hAnsi="Calibri" w:cs="Calibri"/>
      <w:b/>
      <w:bCs/>
      <w:i/>
      <w:iCs/>
      <w:sz w:val="26"/>
      <w:szCs w:val="26"/>
      <w:lang w:val="en-US"/>
    </w:rPr>
  </w:style>
  <w:style w:type="character" w:customStyle="1" w:styleId="Heading6Char">
    <w:name w:val="Heading 6 Char"/>
    <w:basedOn w:val="DefaultParagraphFont"/>
    <w:link w:val="Heading6"/>
    <w:uiPriority w:val="99"/>
    <w:locked/>
    <w:rsid w:val="003A1503"/>
    <w:rPr>
      <w:rFonts w:ascii="Calibri" w:hAnsi="Calibri" w:cs="Calibri"/>
      <w:b/>
      <w:bCs/>
      <w:lang w:val="en-US"/>
    </w:rPr>
  </w:style>
  <w:style w:type="character" w:customStyle="1" w:styleId="Heading7Char">
    <w:name w:val="Heading 7 Char"/>
    <w:basedOn w:val="DefaultParagraphFont"/>
    <w:link w:val="Heading7"/>
    <w:uiPriority w:val="99"/>
    <w:locked/>
    <w:rsid w:val="003A1503"/>
    <w:rPr>
      <w:rFonts w:ascii="Calibri" w:hAnsi="Calibri" w:cs="Calibri"/>
      <w:sz w:val="24"/>
      <w:szCs w:val="24"/>
      <w:lang w:val="en-US"/>
    </w:rPr>
  </w:style>
  <w:style w:type="character" w:customStyle="1" w:styleId="Heading8Char">
    <w:name w:val="Heading 8 Char"/>
    <w:basedOn w:val="DefaultParagraphFont"/>
    <w:link w:val="Heading8"/>
    <w:uiPriority w:val="99"/>
    <w:locked/>
    <w:rsid w:val="003A1503"/>
    <w:rPr>
      <w:rFonts w:ascii="Calibri" w:hAnsi="Calibri" w:cs="Calibri"/>
      <w:i/>
      <w:iCs/>
      <w:sz w:val="24"/>
      <w:szCs w:val="24"/>
      <w:lang w:val="en-US"/>
    </w:rPr>
  </w:style>
  <w:style w:type="character" w:customStyle="1" w:styleId="Heading9Char">
    <w:name w:val="Heading 9 Char"/>
    <w:basedOn w:val="DefaultParagraphFont"/>
    <w:link w:val="Heading9"/>
    <w:uiPriority w:val="99"/>
    <w:locked/>
    <w:rsid w:val="003A1503"/>
    <w:rPr>
      <w:rFonts w:ascii="Arial" w:hAnsi="Arial" w:cs="Arial"/>
      <w:lang w:val="en-US"/>
    </w:rPr>
  </w:style>
  <w:style w:type="paragraph" w:styleId="BodyTextIndent">
    <w:name w:val="Body Text Indent"/>
    <w:basedOn w:val="Normal"/>
    <w:link w:val="BodyTextIndentChar"/>
    <w:uiPriority w:val="99"/>
    <w:rsid w:val="00883CBB"/>
    <w:pPr>
      <w:spacing w:after="0" w:line="240" w:lineRule="auto"/>
      <w:ind w:left="720" w:hanging="720"/>
      <w:jc w:val="both"/>
    </w:pPr>
    <w:rPr>
      <w:sz w:val="24"/>
      <w:szCs w:val="24"/>
    </w:rPr>
  </w:style>
  <w:style w:type="character" w:customStyle="1" w:styleId="BodyTextIndentChar">
    <w:name w:val="Body Text Indent Char"/>
    <w:basedOn w:val="DefaultParagraphFont"/>
    <w:link w:val="BodyTextIndent"/>
    <w:uiPriority w:val="99"/>
    <w:locked/>
    <w:rsid w:val="00883CBB"/>
    <w:rPr>
      <w:rFonts w:ascii="Calibri" w:hAnsi="Calibri" w:cs="Calibri"/>
      <w:sz w:val="24"/>
      <w:szCs w:val="24"/>
      <w:lang w:val="en-US"/>
    </w:rPr>
  </w:style>
  <w:style w:type="paragraph" w:styleId="Footer">
    <w:name w:val="footer"/>
    <w:basedOn w:val="Normal"/>
    <w:link w:val="FooterChar"/>
    <w:uiPriority w:val="99"/>
    <w:rsid w:val="00883CBB"/>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locked/>
    <w:rsid w:val="00883CBB"/>
    <w:rPr>
      <w:rFonts w:ascii="Calibri" w:hAnsi="Calibri" w:cs="Calibri"/>
      <w:sz w:val="24"/>
      <w:szCs w:val="24"/>
      <w:lang w:val="en-US"/>
    </w:rPr>
  </w:style>
  <w:style w:type="character" w:styleId="PageNumber">
    <w:name w:val="page number"/>
    <w:basedOn w:val="DefaultParagraphFont"/>
    <w:uiPriority w:val="99"/>
    <w:rsid w:val="00883CBB"/>
  </w:style>
  <w:style w:type="character" w:styleId="Hyperlink">
    <w:name w:val="Hyperlink"/>
    <w:basedOn w:val="DefaultParagraphFont"/>
    <w:rsid w:val="00883CBB"/>
    <w:rPr>
      <w:color w:val="0000FF"/>
      <w:u w:val="single"/>
    </w:rPr>
  </w:style>
  <w:style w:type="paragraph" w:styleId="Title">
    <w:name w:val="Title"/>
    <w:basedOn w:val="Normal"/>
    <w:link w:val="TitleChar"/>
    <w:uiPriority w:val="99"/>
    <w:qFormat/>
    <w:rsid w:val="00883CBB"/>
    <w:pPr>
      <w:spacing w:after="0" w:line="240" w:lineRule="auto"/>
      <w:jc w:val="center"/>
    </w:pPr>
    <w:rPr>
      <w:b/>
      <w:bCs/>
      <w:sz w:val="24"/>
      <w:szCs w:val="24"/>
    </w:rPr>
  </w:style>
  <w:style w:type="character" w:customStyle="1" w:styleId="TitleChar">
    <w:name w:val="Title Char"/>
    <w:basedOn w:val="DefaultParagraphFont"/>
    <w:link w:val="Title"/>
    <w:uiPriority w:val="99"/>
    <w:locked/>
    <w:rsid w:val="00883CBB"/>
    <w:rPr>
      <w:rFonts w:ascii="Calibri" w:hAnsi="Calibri" w:cs="Calibri"/>
      <w:b/>
      <w:bCs/>
      <w:sz w:val="24"/>
      <w:szCs w:val="24"/>
      <w:lang w:val="en-US"/>
    </w:rPr>
  </w:style>
  <w:style w:type="paragraph" w:styleId="BodyTextIndent2">
    <w:name w:val="Body Text Indent 2"/>
    <w:basedOn w:val="Normal"/>
    <w:link w:val="BodyTextIndent2Char"/>
    <w:uiPriority w:val="99"/>
    <w:rsid w:val="00883CBB"/>
    <w:pPr>
      <w:spacing w:after="0" w:line="240" w:lineRule="auto"/>
      <w:ind w:left="720" w:hanging="645"/>
      <w:jc w:val="both"/>
    </w:pPr>
    <w:rPr>
      <w:sz w:val="24"/>
      <w:szCs w:val="24"/>
    </w:rPr>
  </w:style>
  <w:style w:type="character" w:customStyle="1" w:styleId="BodyTextIndent2Char">
    <w:name w:val="Body Text Indent 2 Char"/>
    <w:basedOn w:val="DefaultParagraphFont"/>
    <w:link w:val="BodyTextIndent2"/>
    <w:uiPriority w:val="99"/>
    <w:locked/>
    <w:rsid w:val="00883CBB"/>
    <w:rPr>
      <w:rFonts w:ascii="Calibri" w:hAnsi="Calibri" w:cs="Calibri"/>
      <w:sz w:val="24"/>
      <w:szCs w:val="24"/>
      <w:lang w:val="en-US"/>
    </w:rPr>
  </w:style>
  <w:style w:type="paragraph" w:styleId="ListParagraph">
    <w:name w:val="List Paragraph"/>
    <w:basedOn w:val="Normal"/>
    <w:uiPriority w:val="1"/>
    <w:qFormat/>
    <w:rsid w:val="00883CBB"/>
    <w:pPr>
      <w:ind w:left="720"/>
    </w:pPr>
  </w:style>
  <w:style w:type="paragraph" w:customStyle="1" w:styleId="msolistparagraph0">
    <w:name w:val="msolistparagraph"/>
    <w:basedOn w:val="Normal"/>
    <w:uiPriority w:val="99"/>
    <w:rsid w:val="00883CBB"/>
    <w:pPr>
      <w:ind w:left="720"/>
    </w:pPr>
  </w:style>
  <w:style w:type="paragraph" w:styleId="Header">
    <w:name w:val="header"/>
    <w:basedOn w:val="Normal"/>
    <w:link w:val="HeaderChar"/>
    <w:uiPriority w:val="99"/>
    <w:rsid w:val="00883CB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83CBB"/>
    <w:rPr>
      <w:rFonts w:ascii="Calibri" w:hAnsi="Calibri" w:cs="Calibri"/>
      <w:lang w:val="en-US"/>
    </w:rPr>
  </w:style>
  <w:style w:type="table" w:styleId="TableGrid">
    <w:name w:val="Table Grid"/>
    <w:basedOn w:val="TableNormal"/>
    <w:uiPriority w:val="59"/>
    <w:rsid w:val="00037F9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uiPriority w:val="99"/>
    <w:rsid w:val="003A1503"/>
    <w:pPr>
      <w:spacing w:after="0" w:line="312" w:lineRule="atLeast"/>
    </w:pPr>
    <w:rPr>
      <w:sz w:val="24"/>
      <w:szCs w:val="24"/>
    </w:rPr>
  </w:style>
  <w:style w:type="paragraph" w:styleId="BodyText">
    <w:name w:val="Body Text"/>
    <w:basedOn w:val="Normal"/>
    <w:link w:val="BodyTextChar"/>
    <w:uiPriority w:val="99"/>
    <w:qFormat/>
    <w:rsid w:val="003A1503"/>
    <w:pPr>
      <w:spacing w:after="120" w:line="240" w:lineRule="auto"/>
    </w:pPr>
    <w:rPr>
      <w:sz w:val="24"/>
      <w:szCs w:val="24"/>
    </w:rPr>
  </w:style>
  <w:style w:type="character" w:customStyle="1" w:styleId="BodyTextChar">
    <w:name w:val="Body Text Char"/>
    <w:basedOn w:val="DefaultParagraphFont"/>
    <w:link w:val="BodyText"/>
    <w:uiPriority w:val="99"/>
    <w:locked/>
    <w:rsid w:val="003A1503"/>
    <w:rPr>
      <w:rFonts w:ascii="Calibri" w:hAnsi="Calibri" w:cs="Calibri"/>
      <w:sz w:val="24"/>
      <w:szCs w:val="24"/>
      <w:lang w:val="en-US"/>
    </w:rPr>
  </w:style>
  <w:style w:type="paragraph" w:styleId="BodyTextIndent3">
    <w:name w:val="Body Text Indent 3"/>
    <w:basedOn w:val="Normal"/>
    <w:link w:val="BodyTextIndent3Char"/>
    <w:uiPriority w:val="99"/>
    <w:rsid w:val="003A1503"/>
    <w:pPr>
      <w:tabs>
        <w:tab w:val="left" w:pos="720"/>
      </w:tabs>
      <w:spacing w:after="240" w:line="240" w:lineRule="auto"/>
      <w:ind w:left="720"/>
      <w:jc w:val="both"/>
    </w:pPr>
    <w:rPr>
      <w:sz w:val="24"/>
      <w:szCs w:val="24"/>
    </w:rPr>
  </w:style>
  <w:style w:type="character" w:customStyle="1" w:styleId="BodyTextIndent3Char">
    <w:name w:val="Body Text Indent 3 Char"/>
    <w:basedOn w:val="DefaultParagraphFont"/>
    <w:link w:val="BodyTextIndent3"/>
    <w:uiPriority w:val="99"/>
    <w:locked/>
    <w:rsid w:val="003A1503"/>
    <w:rPr>
      <w:rFonts w:ascii="Calibri" w:hAnsi="Calibri" w:cs="Calibri"/>
      <w:sz w:val="24"/>
      <w:szCs w:val="24"/>
      <w:lang w:val="en-US"/>
    </w:rPr>
  </w:style>
  <w:style w:type="paragraph" w:styleId="BodyText2">
    <w:name w:val="Body Text 2"/>
    <w:basedOn w:val="Normal"/>
    <w:link w:val="BodyText2Char"/>
    <w:uiPriority w:val="99"/>
    <w:rsid w:val="003A1503"/>
    <w:pPr>
      <w:spacing w:after="120" w:line="480" w:lineRule="auto"/>
    </w:pPr>
    <w:rPr>
      <w:sz w:val="24"/>
      <w:szCs w:val="24"/>
    </w:rPr>
  </w:style>
  <w:style w:type="character" w:customStyle="1" w:styleId="BodyText2Char">
    <w:name w:val="Body Text 2 Char"/>
    <w:basedOn w:val="DefaultParagraphFont"/>
    <w:link w:val="BodyText2"/>
    <w:uiPriority w:val="99"/>
    <w:locked/>
    <w:rsid w:val="003A1503"/>
    <w:rPr>
      <w:rFonts w:ascii="Calibri" w:hAnsi="Calibri" w:cs="Calibri"/>
      <w:sz w:val="24"/>
      <w:szCs w:val="24"/>
      <w:lang w:val="en-US"/>
    </w:rPr>
  </w:style>
  <w:style w:type="paragraph" w:styleId="Subtitle">
    <w:name w:val="Subtitle"/>
    <w:basedOn w:val="Normal"/>
    <w:link w:val="SubtitleChar"/>
    <w:uiPriority w:val="99"/>
    <w:qFormat/>
    <w:rsid w:val="003A1503"/>
    <w:pPr>
      <w:spacing w:after="0" w:line="200" w:lineRule="atLeast"/>
      <w:jc w:val="center"/>
    </w:pPr>
    <w:rPr>
      <w:b/>
      <w:bCs/>
      <w:kern w:val="32"/>
      <w:sz w:val="20"/>
      <w:szCs w:val="20"/>
    </w:rPr>
  </w:style>
  <w:style w:type="character" w:customStyle="1" w:styleId="SubtitleChar">
    <w:name w:val="Subtitle Char"/>
    <w:basedOn w:val="DefaultParagraphFont"/>
    <w:link w:val="Subtitle"/>
    <w:uiPriority w:val="99"/>
    <w:locked/>
    <w:rsid w:val="003A1503"/>
    <w:rPr>
      <w:rFonts w:ascii="Calibri" w:hAnsi="Calibri" w:cs="Calibri"/>
      <w:b/>
      <w:bCs/>
      <w:kern w:val="32"/>
      <w:sz w:val="20"/>
      <w:szCs w:val="20"/>
      <w:lang w:val="en-US"/>
    </w:rPr>
  </w:style>
  <w:style w:type="paragraph" w:styleId="NormalWeb">
    <w:name w:val="Normal (Web)"/>
    <w:basedOn w:val="Normal"/>
    <w:uiPriority w:val="99"/>
    <w:rsid w:val="003A1503"/>
    <w:pPr>
      <w:spacing w:before="100" w:beforeAutospacing="1" w:after="100" w:afterAutospacing="1" w:line="240" w:lineRule="auto"/>
    </w:pPr>
    <w:rPr>
      <w:sz w:val="24"/>
      <w:szCs w:val="24"/>
    </w:rPr>
  </w:style>
  <w:style w:type="character" w:customStyle="1" w:styleId="BalloonTextChar">
    <w:name w:val="Balloon Text Char"/>
    <w:uiPriority w:val="99"/>
    <w:locked/>
    <w:rsid w:val="003A1503"/>
    <w:rPr>
      <w:rFonts w:ascii="Tahoma" w:hAnsi="Tahoma" w:cs="Tahoma"/>
      <w:sz w:val="16"/>
      <w:szCs w:val="16"/>
      <w:lang w:val="en-US"/>
    </w:rPr>
  </w:style>
  <w:style w:type="paragraph" w:styleId="BalloonText">
    <w:name w:val="Balloon Text"/>
    <w:basedOn w:val="Normal"/>
    <w:link w:val="BalloonTextChar1"/>
    <w:uiPriority w:val="99"/>
    <w:semiHidden/>
    <w:rsid w:val="003A150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EE4062"/>
    <w:rPr>
      <w:rFonts w:ascii="Times New Roman" w:hAnsi="Times New Roman" w:cs="Times New Roman"/>
      <w:sz w:val="2"/>
      <w:szCs w:val="2"/>
    </w:rPr>
  </w:style>
  <w:style w:type="paragraph" w:styleId="BodyText3">
    <w:name w:val="Body Text 3"/>
    <w:basedOn w:val="Normal"/>
    <w:link w:val="BodyText3Char"/>
    <w:uiPriority w:val="99"/>
    <w:rsid w:val="003A1503"/>
    <w:pPr>
      <w:spacing w:after="0" w:line="240" w:lineRule="auto"/>
      <w:jc w:val="both"/>
    </w:pPr>
    <w:rPr>
      <w:sz w:val="24"/>
      <w:szCs w:val="24"/>
    </w:rPr>
  </w:style>
  <w:style w:type="character" w:customStyle="1" w:styleId="BodyText3Char">
    <w:name w:val="Body Text 3 Char"/>
    <w:basedOn w:val="DefaultParagraphFont"/>
    <w:link w:val="BodyText3"/>
    <w:uiPriority w:val="99"/>
    <w:locked/>
    <w:rsid w:val="003A1503"/>
    <w:rPr>
      <w:rFonts w:ascii="Calibri" w:hAnsi="Calibri" w:cs="Calibri"/>
      <w:sz w:val="24"/>
      <w:szCs w:val="24"/>
      <w:lang w:val="en-US"/>
    </w:rPr>
  </w:style>
  <w:style w:type="paragraph" w:customStyle="1" w:styleId="BKHStandaard">
    <w:name w:val="BKH Standaard"/>
    <w:basedOn w:val="Normal"/>
    <w:uiPriority w:val="99"/>
    <w:rsid w:val="003A1503"/>
    <w:pPr>
      <w:tabs>
        <w:tab w:val="left" w:pos="567"/>
        <w:tab w:val="left" w:pos="1134"/>
      </w:tabs>
      <w:spacing w:after="0" w:line="240" w:lineRule="auto"/>
      <w:jc w:val="both"/>
    </w:pPr>
    <w:rPr>
      <w:lang w:val="en-GB"/>
    </w:rPr>
  </w:style>
  <w:style w:type="character" w:styleId="CommentReference">
    <w:name w:val="annotation reference"/>
    <w:basedOn w:val="DefaultParagraphFont"/>
    <w:uiPriority w:val="99"/>
    <w:semiHidden/>
    <w:rsid w:val="003A1503"/>
    <w:rPr>
      <w:sz w:val="16"/>
      <w:szCs w:val="16"/>
    </w:rPr>
  </w:style>
  <w:style w:type="paragraph" w:styleId="CommentText">
    <w:name w:val="annotation text"/>
    <w:basedOn w:val="Normal"/>
    <w:link w:val="CommentTextChar"/>
    <w:uiPriority w:val="99"/>
    <w:semiHidden/>
    <w:rsid w:val="003A1503"/>
    <w:rPr>
      <w:sz w:val="20"/>
      <w:szCs w:val="20"/>
    </w:rPr>
  </w:style>
  <w:style w:type="character" w:customStyle="1" w:styleId="CommentTextChar">
    <w:name w:val="Comment Text Char"/>
    <w:basedOn w:val="DefaultParagraphFont"/>
    <w:link w:val="CommentText"/>
    <w:uiPriority w:val="99"/>
    <w:semiHidden/>
    <w:locked/>
    <w:rsid w:val="003A1503"/>
    <w:rPr>
      <w:rFonts w:ascii="Calibri" w:hAnsi="Calibri" w:cs="Calibri"/>
      <w:sz w:val="20"/>
      <w:szCs w:val="20"/>
      <w:lang w:val="en-US"/>
    </w:rPr>
  </w:style>
  <w:style w:type="character" w:customStyle="1" w:styleId="CommentSubjectChar">
    <w:name w:val="Comment Subject Char"/>
    <w:uiPriority w:val="99"/>
    <w:semiHidden/>
    <w:locked/>
    <w:rsid w:val="003A1503"/>
    <w:rPr>
      <w:rFonts w:ascii="Calibri" w:hAnsi="Calibri" w:cs="Calibri"/>
      <w:b/>
      <w:bCs/>
      <w:sz w:val="20"/>
      <w:szCs w:val="20"/>
      <w:lang w:val="en-US"/>
    </w:rPr>
  </w:style>
  <w:style w:type="paragraph" w:styleId="CommentSubject">
    <w:name w:val="annotation subject"/>
    <w:basedOn w:val="CommentText"/>
    <w:next w:val="CommentText"/>
    <w:link w:val="CommentSubjectChar1"/>
    <w:uiPriority w:val="99"/>
    <w:semiHidden/>
    <w:rsid w:val="003A1503"/>
    <w:rPr>
      <w:b/>
      <w:bCs/>
    </w:rPr>
  </w:style>
  <w:style w:type="character" w:customStyle="1" w:styleId="CommentSubjectChar1">
    <w:name w:val="Comment Subject Char1"/>
    <w:basedOn w:val="CommentTextChar"/>
    <w:link w:val="CommentSubject"/>
    <w:uiPriority w:val="99"/>
    <w:semiHidden/>
    <w:locked/>
    <w:rsid w:val="00EE4062"/>
    <w:rPr>
      <w:rFonts w:ascii="Calibri" w:hAnsi="Calibri" w:cs="Calibri"/>
      <w:b/>
      <w:bCs/>
      <w:sz w:val="20"/>
      <w:szCs w:val="20"/>
      <w:lang w:val="en-US"/>
    </w:rPr>
  </w:style>
  <w:style w:type="character" w:customStyle="1" w:styleId="TitleChar1">
    <w:name w:val="Title Char1"/>
    <w:basedOn w:val="DefaultParagraphFont"/>
    <w:uiPriority w:val="99"/>
    <w:locked/>
    <w:rsid w:val="00BE2F52"/>
    <w:rPr>
      <w:b/>
      <w:bCs/>
      <w:sz w:val="24"/>
      <w:szCs w:val="24"/>
    </w:rPr>
  </w:style>
  <w:style w:type="character" w:styleId="FollowedHyperlink">
    <w:name w:val="FollowedHyperlink"/>
    <w:basedOn w:val="DefaultParagraphFont"/>
    <w:uiPriority w:val="99"/>
    <w:semiHidden/>
    <w:rsid w:val="00BE2F52"/>
    <w:rPr>
      <w:color w:val="800080"/>
      <w:u w:val="single"/>
    </w:rPr>
  </w:style>
  <w:style w:type="paragraph" w:styleId="Revision">
    <w:name w:val="Revision"/>
    <w:hidden/>
    <w:uiPriority w:val="99"/>
    <w:semiHidden/>
    <w:rsid w:val="00BE2F52"/>
    <w:rPr>
      <w:rFonts w:eastAsia="Times New Roman" w:cs="Calibri"/>
    </w:rPr>
  </w:style>
  <w:style w:type="paragraph" w:customStyle="1" w:styleId="Default">
    <w:name w:val="Default"/>
    <w:rsid w:val="00BE2F52"/>
    <w:pPr>
      <w:autoSpaceDE w:val="0"/>
      <w:autoSpaceDN w:val="0"/>
      <w:adjustRightInd w:val="0"/>
    </w:pPr>
    <w:rPr>
      <w:rFonts w:ascii="Bookman Old Style" w:hAnsi="Bookman Old Style" w:cs="Bookman Old Style"/>
      <w:color w:val="000000"/>
      <w:sz w:val="24"/>
      <w:szCs w:val="24"/>
    </w:rPr>
  </w:style>
  <w:style w:type="paragraph" w:styleId="DocumentMap">
    <w:name w:val="Document Map"/>
    <w:basedOn w:val="Normal"/>
    <w:link w:val="DocumentMapChar"/>
    <w:uiPriority w:val="99"/>
    <w:semiHidden/>
    <w:rsid w:val="00B5629E"/>
    <w:pPr>
      <w:ind w:left="3240" w:hanging="360"/>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5629E"/>
    <w:rPr>
      <w:rFonts w:ascii="Tahoma" w:hAnsi="Tahoma" w:cs="Tahoma"/>
      <w:sz w:val="16"/>
      <w:szCs w:val="16"/>
      <w:lang w:val="en-US"/>
    </w:rPr>
  </w:style>
  <w:style w:type="paragraph" w:styleId="TOCHeading">
    <w:name w:val="TOC Heading"/>
    <w:basedOn w:val="Heading1"/>
    <w:next w:val="Normal"/>
    <w:uiPriority w:val="99"/>
    <w:qFormat/>
    <w:rsid w:val="00B5629E"/>
    <w:pPr>
      <w:keepLines/>
      <w:spacing w:before="480" w:line="276" w:lineRule="auto"/>
      <w:ind w:left="3240" w:hanging="360"/>
      <w:jc w:val="left"/>
      <w:outlineLvl w:val="9"/>
    </w:pPr>
    <w:rPr>
      <w:rFonts w:ascii="Cambria" w:hAnsi="Cambria" w:cs="Cambria"/>
      <w:color w:val="365F91"/>
      <w:sz w:val="28"/>
      <w:szCs w:val="28"/>
    </w:rPr>
  </w:style>
  <w:style w:type="paragraph" w:styleId="TOC1">
    <w:name w:val="toc 1"/>
    <w:basedOn w:val="Normal"/>
    <w:next w:val="Normal"/>
    <w:autoRedefine/>
    <w:uiPriority w:val="99"/>
    <w:semiHidden/>
    <w:rsid w:val="00B5629E"/>
    <w:pPr>
      <w:ind w:left="3240" w:hanging="360"/>
      <w:jc w:val="both"/>
    </w:pPr>
  </w:style>
  <w:style w:type="paragraph" w:styleId="TOC2">
    <w:name w:val="toc 2"/>
    <w:basedOn w:val="Normal"/>
    <w:next w:val="Normal"/>
    <w:autoRedefine/>
    <w:uiPriority w:val="99"/>
    <w:semiHidden/>
    <w:rsid w:val="00B5629E"/>
    <w:pPr>
      <w:spacing w:after="100"/>
      <w:ind w:left="220" w:hanging="360"/>
      <w:jc w:val="both"/>
    </w:pPr>
  </w:style>
  <w:style w:type="paragraph" w:styleId="TOC3">
    <w:name w:val="toc 3"/>
    <w:basedOn w:val="Normal"/>
    <w:next w:val="Normal"/>
    <w:autoRedefine/>
    <w:uiPriority w:val="99"/>
    <w:semiHidden/>
    <w:rsid w:val="00B5629E"/>
    <w:pPr>
      <w:spacing w:after="100"/>
      <w:ind w:left="440" w:hanging="360"/>
      <w:jc w:val="both"/>
    </w:pPr>
  </w:style>
  <w:style w:type="paragraph" w:styleId="TOC4">
    <w:name w:val="toc 4"/>
    <w:basedOn w:val="Normal"/>
    <w:next w:val="Normal"/>
    <w:autoRedefine/>
    <w:uiPriority w:val="99"/>
    <w:semiHidden/>
    <w:rsid w:val="00B5629E"/>
    <w:pPr>
      <w:spacing w:after="100"/>
      <w:ind w:left="660" w:hanging="360"/>
      <w:jc w:val="both"/>
    </w:pPr>
  </w:style>
  <w:style w:type="paragraph" w:styleId="TOC5">
    <w:name w:val="toc 5"/>
    <w:basedOn w:val="Normal"/>
    <w:next w:val="Normal"/>
    <w:autoRedefine/>
    <w:uiPriority w:val="99"/>
    <w:semiHidden/>
    <w:rsid w:val="00B5629E"/>
    <w:pPr>
      <w:spacing w:after="100"/>
      <w:ind w:left="880" w:hanging="360"/>
      <w:jc w:val="both"/>
    </w:pPr>
  </w:style>
  <w:style w:type="paragraph" w:styleId="TOC6">
    <w:name w:val="toc 6"/>
    <w:basedOn w:val="Normal"/>
    <w:next w:val="Normal"/>
    <w:autoRedefine/>
    <w:uiPriority w:val="99"/>
    <w:semiHidden/>
    <w:rsid w:val="00B5629E"/>
    <w:pPr>
      <w:spacing w:after="100"/>
      <w:ind w:left="1100" w:hanging="360"/>
      <w:jc w:val="both"/>
    </w:pPr>
  </w:style>
  <w:style w:type="paragraph" w:styleId="TOC7">
    <w:name w:val="toc 7"/>
    <w:basedOn w:val="Normal"/>
    <w:next w:val="Normal"/>
    <w:autoRedefine/>
    <w:uiPriority w:val="99"/>
    <w:semiHidden/>
    <w:rsid w:val="00B5629E"/>
    <w:pPr>
      <w:spacing w:after="100"/>
      <w:ind w:left="1320" w:hanging="360"/>
      <w:jc w:val="both"/>
    </w:pPr>
  </w:style>
  <w:style w:type="paragraph" w:styleId="TOC8">
    <w:name w:val="toc 8"/>
    <w:basedOn w:val="Normal"/>
    <w:next w:val="Normal"/>
    <w:autoRedefine/>
    <w:uiPriority w:val="99"/>
    <w:semiHidden/>
    <w:rsid w:val="00B5629E"/>
    <w:pPr>
      <w:spacing w:after="100"/>
      <w:ind w:left="1540" w:hanging="360"/>
      <w:jc w:val="both"/>
    </w:pPr>
  </w:style>
  <w:style w:type="paragraph" w:styleId="TOC9">
    <w:name w:val="toc 9"/>
    <w:basedOn w:val="Normal"/>
    <w:next w:val="Normal"/>
    <w:autoRedefine/>
    <w:uiPriority w:val="99"/>
    <w:semiHidden/>
    <w:rsid w:val="00B5629E"/>
    <w:pPr>
      <w:spacing w:after="100"/>
      <w:ind w:left="1760" w:hanging="360"/>
      <w:jc w:val="both"/>
    </w:pPr>
  </w:style>
  <w:style w:type="numbering" w:styleId="111111">
    <w:name w:val="Outline List 2"/>
    <w:basedOn w:val="NoList"/>
    <w:uiPriority w:val="99"/>
    <w:semiHidden/>
    <w:unhideWhenUsed/>
    <w:locked/>
    <w:rsid w:val="00317C99"/>
    <w:pPr>
      <w:numPr>
        <w:numId w:val="6"/>
      </w:numPr>
    </w:pPr>
  </w:style>
  <w:style w:type="numbering" w:styleId="1ai">
    <w:name w:val="Outline List 1"/>
    <w:basedOn w:val="NoList"/>
    <w:uiPriority w:val="99"/>
    <w:semiHidden/>
    <w:unhideWhenUsed/>
    <w:locked/>
    <w:rsid w:val="00317C99"/>
    <w:pPr>
      <w:numPr>
        <w:numId w:val="5"/>
      </w:numPr>
    </w:pPr>
  </w:style>
  <w:style w:type="paragraph" w:customStyle="1" w:styleId="testo">
    <w:name w:val="testo"/>
    <w:basedOn w:val="Normal"/>
    <w:rsid w:val="00B45256"/>
    <w:pPr>
      <w:spacing w:before="100" w:beforeAutospacing="1" w:after="100" w:afterAutospacing="1" w:line="240" w:lineRule="auto"/>
      <w:jc w:val="both"/>
    </w:pPr>
    <w:rPr>
      <w:rFonts w:ascii="Verdana" w:hAnsi="Verdana" w:cs="Times New Roman"/>
      <w:color w:val="000000"/>
      <w:sz w:val="20"/>
      <w:szCs w:val="20"/>
      <w:lang w:val="en-IN" w:eastAsia="en-IN" w:bidi="ta-IN"/>
    </w:rPr>
  </w:style>
  <w:style w:type="character" w:customStyle="1" w:styleId="apple-converted-space">
    <w:name w:val="apple-converted-space"/>
    <w:basedOn w:val="DefaultParagraphFont"/>
    <w:rsid w:val="00E6341D"/>
  </w:style>
  <w:style w:type="character" w:styleId="Strong">
    <w:name w:val="Strong"/>
    <w:basedOn w:val="DefaultParagraphFont"/>
    <w:uiPriority w:val="99"/>
    <w:qFormat/>
    <w:locked/>
    <w:rsid w:val="00E6341D"/>
    <w:rPr>
      <w:b/>
      <w:bCs/>
    </w:rPr>
  </w:style>
  <w:style w:type="paragraph" w:styleId="Date">
    <w:name w:val="Date"/>
    <w:basedOn w:val="Normal"/>
    <w:next w:val="Normal"/>
    <w:link w:val="DateChar"/>
    <w:locked/>
    <w:rsid w:val="00E6341D"/>
    <w:pPr>
      <w:spacing w:after="0" w:line="360" w:lineRule="auto"/>
      <w:jc w:val="both"/>
    </w:pPr>
    <w:rPr>
      <w:rFonts w:ascii="Arial" w:hAnsi="Arial" w:cs="Arial"/>
      <w:sz w:val="24"/>
      <w:szCs w:val="24"/>
    </w:rPr>
  </w:style>
  <w:style w:type="character" w:customStyle="1" w:styleId="DateChar">
    <w:name w:val="Date Char"/>
    <w:basedOn w:val="DefaultParagraphFont"/>
    <w:link w:val="Date"/>
    <w:rsid w:val="00E6341D"/>
    <w:rPr>
      <w:rFonts w:ascii="Arial" w:eastAsia="Times New Roman" w:hAnsi="Arial" w:cs="Arial"/>
      <w:sz w:val="24"/>
      <w:szCs w:val="24"/>
    </w:rPr>
  </w:style>
  <w:style w:type="paragraph" w:customStyle="1" w:styleId="TableParagraph">
    <w:name w:val="Table Paragraph"/>
    <w:basedOn w:val="Normal"/>
    <w:uiPriority w:val="1"/>
    <w:qFormat/>
    <w:rsid w:val="00E6341D"/>
    <w:pPr>
      <w:widowControl w:val="0"/>
      <w:spacing w:after="0" w:line="240" w:lineRule="auto"/>
    </w:pPr>
  </w:style>
  <w:style w:type="paragraph" w:customStyle="1" w:styleId="Style8">
    <w:name w:val="Style8"/>
    <w:basedOn w:val="Normal"/>
    <w:uiPriority w:val="99"/>
    <w:rsid w:val="00E6341D"/>
    <w:pPr>
      <w:autoSpaceDE w:val="0"/>
      <w:autoSpaceDN w:val="0"/>
      <w:adjustRightInd w:val="0"/>
      <w:spacing w:after="0" w:line="259" w:lineRule="exact"/>
      <w:jc w:val="both"/>
    </w:pPr>
    <w:rPr>
      <w:rFonts w:ascii="Arial" w:hAnsi="Arial" w:cs="Arial"/>
      <w:sz w:val="24"/>
      <w:szCs w:val="24"/>
    </w:rPr>
  </w:style>
  <w:style w:type="paragraph" w:customStyle="1" w:styleId="Style13">
    <w:name w:val="Style13"/>
    <w:basedOn w:val="Normal"/>
    <w:uiPriority w:val="99"/>
    <w:rsid w:val="00E6341D"/>
    <w:pPr>
      <w:autoSpaceDE w:val="0"/>
      <w:autoSpaceDN w:val="0"/>
      <w:adjustRightInd w:val="0"/>
      <w:spacing w:after="0" w:line="259" w:lineRule="exact"/>
      <w:ind w:hanging="341"/>
      <w:jc w:val="both"/>
    </w:pPr>
    <w:rPr>
      <w:rFonts w:ascii="Arial" w:hAnsi="Arial" w:cs="Arial"/>
      <w:sz w:val="24"/>
      <w:szCs w:val="24"/>
    </w:rPr>
  </w:style>
  <w:style w:type="paragraph" w:customStyle="1" w:styleId="Style14">
    <w:name w:val="Style14"/>
    <w:basedOn w:val="Normal"/>
    <w:uiPriority w:val="99"/>
    <w:rsid w:val="00E6341D"/>
    <w:pPr>
      <w:autoSpaceDE w:val="0"/>
      <w:autoSpaceDN w:val="0"/>
      <w:adjustRightInd w:val="0"/>
      <w:spacing w:after="0" w:line="259" w:lineRule="exact"/>
      <w:jc w:val="both"/>
    </w:pPr>
    <w:rPr>
      <w:rFonts w:ascii="Arial" w:hAnsi="Arial" w:cs="Arial"/>
      <w:sz w:val="24"/>
      <w:szCs w:val="24"/>
    </w:rPr>
  </w:style>
  <w:style w:type="paragraph" w:customStyle="1" w:styleId="Style40">
    <w:name w:val="Style40"/>
    <w:basedOn w:val="Normal"/>
    <w:uiPriority w:val="99"/>
    <w:rsid w:val="00E6341D"/>
    <w:pPr>
      <w:autoSpaceDE w:val="0"/>
      <w:autoSpaceDN w:val="0"/>
      <w:adjustRightInd w:val="0"/>
      <w:spacing w:after="0" w:line="261" w:lineRule="exact"/>
      <w:ind w:hanging="653"/>
      <w:jc w:val="both"/>
    </w:pPr>
    <w:rPr>
      <w:rFonts w:ascii="Arial" w:hAnsi="Arial" w:cs="Arial"/>
      <w:sz w:val="24"/>
      <w:szCs w:val="24"/>
    </w:rPr>
  </w:style>
  <w:style w:type="paragraph" w:customStyle="1" w:styleId="Style52">
    <w:name w:val="Style52"/>
    <w:basedOn w:val="Normal"/>
    <w:uiPriority w:val="99"/>
    <w:rsid w:val="00E6341D"/>
    <w:pPr>
      <w:autoSpaceDE w:val="0"/>
      <w:autoSpaceDN w:val="0"/>
      <w:adjustRightInd w:val="0"/>
      <w:spacing w:after="0" w:line="259" w:lineRule="exact"/>
      <w:ind w:hanging="677"/>
      <w:jc w:val="both"/>
    </w:pPr>
    <w:rPr>
      <w:rFonts w:ascii="Arial" w:hAnsi="Arial" w:cs="Arial"/>
      <w:sz w:val="24"/>
      <w:szCs w:val="24"/>
    </w:rPr>
  </w:style>
  <w:style w:type="character" w:customStyle="1" w:styleId="FontStyle365">
    <w:name w:val="Font Style365"/>
    <w:basedOn w:val="DefaultParagraphFont"/>
    <w:uiPriority w:val="99"/>
    <w:rsid w:val="00E6341D"/>
    <w:rPr>
      <w:rFonts w:ascii="Arial" w:hAnsi="Arial" w:cs="Arial"/>
      <w:color w:val="000000"/>
      <w:sz w:val="20"/>
      <w:szCs w:val="20"/>
    </w:rPr>
  </w:style>
  <w:style w:type="character" w:customStyle="1" w:styleId="FontStyle369">
    <w:name w:val="Font Style369"/>
    <w:basedOn w:val="DefaultParagraphFont"/>
    <w:uiPriority w:val="99"/>
    <w:rsid w:val="00E6341D"/>
    <w:rPr>
      <w:rFonts w:ascii="Arial" w:hAnsi="Arial" w:cs="Arial"/>
      <w:b/>
      <w:bCs/>
      <w:color w:val="000000"/>
      <w:sz w:val="20"/>
      <w:szCs w:val="20"/>
    </w:rPr>
  </w:style>
  <w:style w:type="paragraph" w:customStyle="1" w:styleId="Style16">
    <w:name w:val="Style16"/>
    <w:basedOn w:val="Normal"/>
    <w:uiPriority w:val="99"/>
    <w:rsid w:val="00E6341D"/>
    <w:pPr>
      <w:autoSpaceDE w:val="0"/>
      <w:autoSpaceDN w:val="0"/>
      <w:adjustRightInd w:val="0"/>
      <w:spacing w:after="0" w:line="240" w:lineRule="auto"/>
    </w:pPr>
    <w:rPr>
      <w:rFonts w:ascii="Arial" w:hAnsi="Arial" w:cs="Arial"/>
      <w:sz w:val="24"/>
      <w:szCs w:val="24"/>
    </w:rPr>
  </w:style>
  <w:style w:type="paragraph" w:customStyle="1" w:styleId="Style35">
    <w:name w:val="Style35"/>
    <w:basedOn w:val="Normal"/>
    <w:uiPriority w:val="99"/>
    <w:rsid w:val="00E6341D"/>
    <w:pPr>
      <w:autoSpaceDE w:val="0"/>
      <w:autoSpaceDN w:val="0"/>
      <w:adjustRightInd w:val="0"/>
      <w:spacing w:after="0" w:line="509" w:lineRule="exact"/>
      <w:jc w:val="both"/>
    </w:pPr>
    <w:rPr>
      <w:rFonts w:ascii="Arial" w:hAnsi="Arial" w:cs="Arial"/>
      <w:sz w:val="24"/>
      <w:szCs w:val="24"/>
    </w:rPr>
  </w:style>
  <w:style w:type="paragraph" w:customStyle="1" w:styleId="Style91">
    <w:name w:val="Style91"/>
    <w:basedOn w:val="Normal"/>
    <w:uiPriority w:val="99"/>
    <w:rsid w:val="00E6341D"/>
    <w:pPr>
      <w:autoSpaceDE w:val="0"/>
      <w:autoSpaceDN w:val="0"/>
      <w:adjustRightInd w:val="0"/>
      <w:spacing w:after="0" w:line="374" w:lineRule="exact"/>
      <w:ind w:firstLine="134"/>
      <w:jc w:val="both"/>
    </w:pPr>
    <w:rPr>
      <w:rFonts w:ascii="Arial" w:hAnsi="Arial" w:cs="Arial"/>
      <w:sz w:val="24"/>
      <w:szCs w:val="24"/>
    </w:rPr>
  </w:style>
  <w:style w:type="paragraph" w:customStyle="1" w:styleId="Style94">
    <w:name w:val="Style94"/>
    <w:basedOn w:val="Normal"/>
    <w:uiPriority w:val="99"/>
    <w:rsid w:val="00E6341D"/>
    <w:pPr>
      <w:autoSpaceDE w:val="0"/>
      <w:autoSpaceDN w:val="0"/>
      <w:adjustRightInd w:val="0"/>
      <w:spacing w:after="0" w:line="374" w:lineRule="exact"/>
      <w:ind w:hanging="658"/>
    </w:pPr>
    <w:rPr>
      <w:rFonts w:ascii="Arial" w:hAnsi="Arial" w:cs="Arial"/>
      <w:sz w:val="24"/>
      <w:szCs w:val="24"/>
    </w:rPr>
  </w:style>
  <w:style w:type="paragraph" w:customStyle="1" w:styleId="Style95">
    <w:name w:val="Style95"/>
    <w:basedOn w:val="Normal"/>
    <w:uiPriority w:val="99"/>
    <w:rsid w:val="00E6341D"/>
    <w:pPr>
      <w:autoSpaceDE w:val="0"/>
      <w:autoSpaceDN w:val="0"/>
      <w:adjustRightInd w:val="0"/>
      <w:spacing w:after="0" w:line="374" w:lineRule="exact"/>
      <w:jc w:val="both"/>
    </w:pPr>
    <w:rPr>
      <w:rFonts w:ascii="Arial" w:hAnsi="Arial" w:cs="Arial"/>
      <w:sz w:val="24"/>
      <w:szCs w:val="24"/>
    </w:rPr>
  </w:style>
  <w:style w:type="paragraph" w:customStyle="1" w:styleId="Style100">
    <w:name w:val="Style100"/>
    <w:basedOn w:val="Normal"/>
    <w:uiPriority w:val="99"/>
    <w:rsid w:val="00E6341D"/>
    <w:pPr>
      <w:autoSpaceDE w:val="0"/>
      <w:autoSpaceDN w:val="0"/>
      <w:adjustRightInd w:val="0"/>
      <w:spacing w:after="0" w:line="259" w:lineRule="exact"/>
      <w:jc w:val="both"/>
    </w:pPr>
    <w:rPr>
      <w:rFonts w:ascii="Arial" w:hAnsi="Arial" w:cs="Arial"/>
      <w:sz w:val="24"/>
      <w:szCs w:val="24"/>
    </w:rPr>
  </w:style>
  <w:style w:type="paragraph" w:customStyle="1" w:styleId="Style101">
    <w:name w:val="Style101"/>
    <w:basedOn w:val="Normal"/>
    <w:uiPriority w:val="99"/>
    <w:rsid w:val="00E6341D"/>
    <w:pPr>
      <w:autoSpaceDE w:val="0"/>
      <w:autoSpaceDN w:val="0"/>
      <w:adjustRightInd w:val="0"/>
      <w:spacing w:after="0" w:line="254" w:lineRule="exact"/>
      <w:jc w:val="center"/>
    </w:pPr>
    <w:rPr>
      <w:rFonts w:ascii="Arial" w:hAnsi="Arial" w:cs="Arial"/>
      <w:sz w:val="24"/>
      <w:szCs w:val="24"/>
    </w:rPr>
  </w:style>
  <w:style w:type="character" w:customStyle="1" w:styleId="FontStyle362">
    <w:name w:val="Font Style362"/>
    <w:basedOn w:val="DefaultParagraphFont"/>
    <w:uiPriority w:val="99"/>
    <w:rsid w:val="00E6341D"/>
    <w:rPr>
      <w:rFonts w:ascii="Arial" w:hAnsi="Arial" w:cs="Arial"/>
      <w:b/>
      <w:bCs/>
      <w:i/>
      <w:iCs/>
      <w:color w:val="000000"/>
      <w:sz w:val="20"/>
      <w:szCs w:val="20"/>
    </w:rPr>
  </w:style>
  <w:style w:type="paragraph" w:customStyle="1" w:styleId="Style56">
    <w:name w:val="Style56"/>
    <w:basedOn w:val="Normal"/>
    <w:uiPriority w:val="99"/>
    <w:rsid w:val="00E6341D"/>
    <w:pPr>
      <w:widowControl w:val="0"/>
      <w:autoSpaceDE w:val="0"/>
      <w:autoSpaceDN w:val="0"/>
      <w:adjustRightInd w:val="0"/>
      <w:spacing w:after="0" w:line="240" w:lineRule="auto"/>
      <w:jc w:val="center"/>
    </w:pPr>
    <w:rPr>
      <w:rFonts w:ascii="Arial" w:hAnsi="Arial" w:cs="Arial"/>
      <w:sz w:val="24"/>
      <w:szCs w:val="24"/>
    </w:rPr>
  </w:style>
  <w:style w:type="paragraph" w:customStyle="1" w:styleId="Style136">
    <w:name w:val="Style136"/>
    <w:basedOn w:val="Normal"/>
    <w:uiPriority w:val="99"/>
    <w:rsid w:val="00E6341D"/>
    <w:pPr>
      <w:widowControl w:val="0"/>
      <w:autoSpaceDE w:val="0"/>
      <w:autoSpaceDN w:val="0"/>
      <w:adjustRightInd w:val="0"/>
      <w:spacing w:after="0" w:line="370" w:lineRule="exact"/>
      <w:ind w:firstLine="677"/>
      <w:jc w:val="both"/>
    </w:pPr>
    <w:rPr>
      <w:rFonts w:ascii="Arial" w:hAnsi="Arial" w:cs="Arial"/>
      <w:sz w:val="24"/>
      <w:szCs w:val="24"/>
    </w:rPr>
  </w:style>
  <w:style w:type="paragraph" w:customStyle="1" w:styleId="Style132">
    <w:name w:val="Style132"/>
    <w:basedOn w:val="Normal"/>
    <w:uiPriority w:val="99"/>
    <w:rsid w:val="00E6341D"/>
    <w:pPr>
      <w:widowControl w:val="0"/>
      <w:autoSpaceDE w:val="0"/>
      <w:autoSpaceDN w:val="0"/>
      <w:adjustRightInd w:val="0"/>
      <w:spacing w:after="0" w:line="374" w:lineRule="exact"/>
    </w:pPr>
    <w:rPr>
      <w:rFonts w:ascii="Arial" w:hAnsi="Arial" w:cs="Arial"/>
      <w:sz w:val="24"/>
      <w:szCs w:val="24"/>
    </w:rPr>
  </w:style>
  <w:style w:type="paragraph" w:customStyle="1" w:styleId="Style139">
    <w:name w:val="Style139"/>
    <w:basedOn w:val="Normal"/>
    <w:uiPriority w:val="99"/>
    <w:rsid w:val="00E6341D"/>
    <w:pPr>
      <w:widowControl w:val="0"/>
      <w:autoSpaceDE w:val="0"/>
      <w:autoSpaceDN w:val="0"/>
      <w:adjustRightInd w:val="0"/>
      <w:spacing w:after="0" w:line="370" w:lineRule="exact"/>
      <w:ind w:hanging="341"/>
    </w:pPr>
    <w:rPr>
      <w:rFonts w:ascii="Arial" w:hAnsi="Arial" w:cs="Arial"/>
      <w:sz w:val="24"/>
      <w:szCs w:val="24"/>
    </w:rPr>
  </w:style>
  <w:style w:type="paragraph" w:customStyle="1" w:styleId="Style141">
    <w:name w:val="Style141"/>
    <w:basedOn w:val="Normal"/>
    <w:uiPriority w:val="99"/>
    <w:rsid w:val="00E6341D"/>
    <w:pPr>
      <w:widowControl w:val="0"/>
      <w:autoSpaceDE w:val="0"/>
      <w:autoSpaceDN w:val="0"/>
      <w:adjustRightInd w:val="0"/>
      <w:spacing w:after="0" w:line="259" w:lineRule="exact"/>
    </w:pPr>
    <w:rPr>
      <w:rFonts w:ascii="Arial" w:hAnsi="Arial" w:cs="Arial"/>
      <w:sz w:val="24"/>
      <w:szCs w:val="24"/>
    </w:rPr>
  </w:style>
  <w:style w:type="paragraph" w:customStyle="1" w:styleId="Style149">
    <w:name w:val="Style149"/>
    <w:basedOn w:val="Normal"/>
    <w:uiPriority w:val="99"/>
    <w:rsid w:val="00E6341D"/>
    <w:pPr>
      <w:widowControl w:val="0"/>
      <w:autoSpaceDE w:val="0"/>
      <w:autoSpaceDN w:val="0"/>
      <w:adjustRightInd w:val="0"/>
      <w:spacing w:after="0" w:line="370" w:lineRule="exact"/>
      <w:jc w:val="right"/>
    </w:pPr>
    <w:rPr>
      <w:rFonts w:ascii="Arial" w:hAnsi="Arial" w:cs="Arial"/>
      <w:sz w:val="24"/>
      <w:szCs w:val="24"/>
    </w:rPr>
  </w:style>
  <w:style w:type="paragraph" w:customStyle="1" w:styleId="Style155">
    <w:name w:val="Style155"/>
    <w:basedOn w:val="Normal"/>
    <w:uiPriority w:val="99"/>
    <w:rsid w:val="00E6341D"/>
    <w:pPr>
      <w:widowControl w:val="0"/>
      <w:autoSpaceDE w:val="0"/>
      <w:autoSpaceDN w:val="0"/>
      <w:adjustRightInd w:val="0"/>
      <w:spacing w:after="0" w:line="370" w:lineRule="exact"/>
      <w:ind w:firstLine="2107"/>
    </w:pPr>
    <w:rPr>
      <w:rFonts w:ascii="Arial" w:hAnsi="Arial" w:cs="Arial"/>
      <w:sz w:val="24"/>
      <w:szCs w:val="24"/>
    </w:rPr>
  </w:style>
  <w:style w:type="paragraph" w:customStyle="1" w:styleId="Style164">
    <w:name w:val="Style164"/>
    <w:basedOn w:val="Normal"/>
    <w:uiPriority w:val="99"/>
    <w:rsid w:val="00E6341D"/>
    <w:pPr>
      <w:widowControl w:val="0"/>
      <w:autoSpaceDE w:val="0"/>
      <w:autoSpaceDN w:val="0"/>
      <w:adjustRightInd w:val="0"/>
      <w:spacing w:after="0" w:line="370" w:lineRule="exact"/>
      <w:ind w:firstLine="758"/>
    </w:pPr>
    <w:rPr>
      <w:rFonts w:ascii="Arial" w:hAnsi="Arial" w:cs="Arial"/>
      <w:sz w:val="24"/>
      <w:szCs w:val="24"/>
    </w:rPr>
  </w:style>
  <w:style w:type="paragraph" w:customStyle="1" w:styleId="Style170">
    <w:name w:val="Style170"/>
    <w:basedOn w:val="Normal"/>
    <w:uiPriority w:val="99"/>
    <w:rsid w:val="00E6341D"/>
    <w:pPr>
      <w:widowControl w:val="0"/>
      <w:autoSpaceDE w:val="0"/>
      <w:autoSpaceDN w:val="0"/>
      <w:adjustRightInd w:val="0"/>
      <w:spacing w:after="0" w:line="370" w:lineRule="exact"/>
      <w:ind w:firstLine="341"/>
      <w:jc w:val="both"/>
    </w:pPr>
    <w:rPr>
      <w:rFonts w:ascii="Arial" w:hAnsi="Arial" w:cs="Arial"/>
      <w:sz w:val="24"/>
      <w:szCs w:val="24"/>
    </w:rPr>
  </w:style>
  <w:style w:type="paragraph" w:customStyle="1" w:styleId="Style174">
    <w:name w:val="Style174"/>
    <w:basedOn w:val="Normal"/>
    <w:uiPriority w:val="99"/>
    <w:rsid w:val="00E6341D"/>
    <w:pPr>
      <w:widowControl w:val="0"/>
      <w:autoSpaceDE w:val="0"/>
      <w:autoSpaceDN w:val="0"/>
      <w:adjustRightInd w:val="0"/>
      <w:spacing w:after="0" w:line="264" w:lineRule="exact"/>
      <w:ind w:firstLine="82"/>
    </w:pPr>
    <w:rPr>
      <w:rFonts w:ascii="Arial" w:hAnsi="Arial" w:cs="Arial"/>
      <w:sz w:val="24"/>
      <w:szCs w:val="24"/>
    </w:rPr>
  </w:style>
  <w:style w:type="paragraph" w:customStyle="1" w:styleId="Style34">
    <w:name w:val="Style34"/>
    <w:basedOn w:val="Normal"/>
    <w:uiPriority w:val="99"/>
    <w:rsid w:val="00E6341D"/>
    <w:pPr>
      <w:widowControl w:val="0"/>
      <w:autoSpaceDE w:val="0"/>
      <w:autoSpaceDN w:val="0"/>
      <w:adjustRightInd w:val="0"/>
      <w:spacing w:after="0" w:line="240" w:lineRule="auto"/>
      <w:jc w:val="right"/>
    </w:pPr>
    <w:rPr>
      <w:rFonts w:ascii="Arial" w:hAnsi="Arial" w:cs="Arial"/>
      <w:sz w:val="24"/>
      <w:szCs w:val="24"/>
    </w:rPr>
  </w:style>
  <w:style w:type="paragraph" w:customStyle="1" w:styleId="Style3">
    <w:name w:val="Style3"/>
    <w:basedOn w:val="Normal"/>
    <w:uiPriority w:val="99"/>
    <w:rsid w:val="00E6341D"/>
    <w:pPr>
      <w:widowControl w:val="0"/>
      <w:autoSpaceDE w:val="0"/>
      <w:autoSpaceDN w:val="0"/>
      <w:adjustRightInd w:val="0"/>
      <w:spacing w:after="0" w:line="240" w:lineRule="auto"/>
      <w:jc w:val="both"/>
    </w:pPr>
    <w:rPr>
      <w:rFonts w:ascii="Arial" w:hAnsi="Arial" w:cs="Arial"/>
      <w:sz w:val="24"/>
      <w:szCs w:val="24"/>
    </w:rPr>
  </w:style>
  <w:style w:type="paragraph" w:customStyle="1" w:styleId="Style27">
    <w:name w:val="Style27"/>
    <w:basedOn w:val="Normal"/>
    <w:uiPriority w:val="99"/>
    <w:rsid w:val="00E6341D"/>
    <w:pPr>
      <w:widowControl w:val="0"/>
      <w:autoSpaceDE w:val="0"/>
      <w:autoSpaceDN w:val="0"/>
      <w:adjustRightInd w:val="0"/>
      <w:spacing w:after="0" w:line="240" w:lineRule="auto"/>
    </w:pPr>
    <w:rPr>
      <w:rFonts w:ascii="Arial" w:hAnsi="Arial" w:cs="Arial"/>
      <w:sz w:val="24"/>
      <w:szCs w:val="24"/>
    </w:rPr>
  </w:style>
  <w:style w:type="paragraph" w:customStyle="1" w:styleId="Style213">
    <w:name w:val="Style213"/>
    <w:basedOn w:val="Normal"/>
    <w:uiPriority w:val="99"/>
    <w:rsid w:val="00E6341D"/>
    <w:pPr>
      <w:widowControl w:val="0"/>
      <w:autoSpaceDE w:val="0"/>
      <w:autoSpaceDN w:val="0"/>
      <w:adjustRightInd w:val="0"/>
      <w:spacing w:after="0" w:line="259" w:lineRule="exact"/>
    </w:pPr>
    <w:rPr>
      <w:rFonts w:ascii="Arial" w:hAnsi="Arial" w:cs="Arial"/>
      <w:sz w:val="24"/>
      <w:szCs w:val="24"/>
    </w:rPr>
  </w:style>
  <w:style w:type="paragraph" w:customStyle="1" w:styleId="Style225">
    <w:name w:val="Style225"/>
    <w:basedOn w:val="Normal"/>
    <w:uiPriority w:val="99"/>
    <w:rsid w:val="00E6341D"/>
    <w:pPr>
      <w:widowControl w:val="0"/>
      <w:autoSpaceDE w:val="0"/>
      <w:autoSpaceDN w:val="0"/>
      <w:adjustRightInd w:val="0"/>
      <w:spacing w:after="0" w:line="259" w:lineRule="exact"/>
      <w:ind w:firstLine="250"/>
      <w:jc w:val="both"/>
    </w:pPr>
    <w:rPr>
      <w:rFonts w:ascii="Arial" w:hAnsi="Arial" w:cs="Arial"/>
      <w:sz w:val="24"/>
      <w:szCs w:val="24"/>
    </w:rPr>
  </w:style>
  <w:style w:type="character" w:customStyle="1" w:styleId="FontStyle373">
    <w:name w:val="Font Style373"/>
    <w:basedOn w:val="DefaultParagraphFont"/>
    <w:uiPriority w:val="99"/>
    <w:rsid w:val="00E6341D"/>
    <w:rPr>
      <w:rFonts w:ascii="Times New Roman" w:hAnsi="Times New Roman" w:cs="Times New Roman"/>
      <w:color w:val="000000"/>
      <w:sz w:val="22"/>
      <w:szCs w:val="22"/>
    </w:rPr>
  </w:style>
  <w:style w:type="paragraph" w:customStyle="1" w:styleId="Style232">
    <w:name w:val="Style232"/>
    <w:basedOn w:val="Normal"/>
    <w:uiPriority w:val="99"/>
    <w:rsid w:val="00E6341D"/>
    <w:pPr>
      <w:widowControl w:val="0"/>
      <w:autoSpaceDE w:val="0"/>
      <w:autoSpaceDN w:val="0"/>
      <w:adjustRightInd w:val="0"/>
      <w:spacing w:after="0" w:line="259" w:lineRule="exact"/>
      <w:ind w:hanging="1008"/>
    </w:pPr>
    <w:rPr>
      <w:rFonts w:ascii="Arial" w:hAnsi="Arial" w:cs="Arial"/>
      <w:sz w:val="24"/>
      <w:szCs w:val="24"/>
    </w:rPr>
  </w:style>
  <w:style w:type="paragraph" w:customStyle="1" w:styleId="Style262">
    <w:name w:val="Style262"/>
    <w:basedOn w:val="Normal"/>
    <w:uiPriority w:val="99"/>
    <w:rsid w:val="00E6341D"/>
    <w:pPr>
      <w:widowControl w:val="0"/>
      <w:autoSpaceDE w:val="0"/>
      <w:autoSpaceDN w:val="0"/>
      <w:adjustRightInd w:val="0"/>
      <w:spacing w:after="0" w:line="259" w:lineRule="exact"/>
      <w:ind w:hanging="341"/>
      <w:jc w:val="both"/>
    </w:pPr>
    <w:rPr>
      <w:rFonts w:ascii="Arial" w:hAnsi="Arial" w:cs="Arial"/>
      <w:sz w:val="24"/>
      <w:szCs w:val="24"/>
    </w:rPr>
  </w:style>
  <w:style w:type="paragraph" w:customStyle="1" w:styleId="Style269">
    <w:name w:val="Style269"/>
    <w:basedOn w:val="Normal"/>
    <w:uiPriority w:val="99"/>
    <w:rsid w:val="00E6341D"/>
    <w:pPr>
      <w:widowControl w:val="0"/>
      <w:autoSpaceDE w:val="0"/>
      <w:autoSpaceDN w:val="0"/>
      <w:adjustRightInd w:val="0"/>
      <w:spacing w:after="0" w:line="259" w:lineRule="exact"/>
      <w:ind w:hanging="322"/>
    </w:pPr>
    <w:rPr>
      <w:rFonts w:ascii="Arial" w:hAnsi="Arial" w:cs="Arial"/>
      <w:sz w:val="24"/>
      <w:szCs w:val="24"/>
    </w:rPr>
  </w:style>
  <w:style w:type="paragraph" w:customStyle="1" w:styleId="Style4">
    <w:name w:val="Style4"/>
    <w:basedOn w:val="Normal"/>
    <w:uiPriority w:val="99"/>
    <w:rsid w:val="00E6341D"/>
    <w:pPr>
      <w:widowControl w:val="0"/>
      <w:autoSpaceDE w:val="0"/>
      <w:autoSpaceDN w:val="0"/>
      <w:adjustRightInd w:val="0"/>
      <w:spacing w:after="0" w:line="240" w:lineRule="auto"/>
      <w:jc w:val="both"/>
    </w:pPr>
    <w:rPr>
      <w:rFonts w:ascii="Arial" w:hAnsi="Arial" w:cs="Arial"/>
      <w:sz w:val="24"/>
      <w:szCs w:val="24"/>
    </w:rPr>
  </w:style>
  <w:style w:type="paragraph" w:customStyle="1" w:styleId="Style5">
    <w:name w:val="Style5"/>
    <w:basedOn w:val="Normal"/>
    <w:uiPriority w:val="99"/>
    <w:rsid w:val="00E6341D"/>
    <w:pPr>
      <w:widowControl w:val="0"/>
      <w:autoSpaceDE w:val="0"/>
      <w:autoSpaceDN w:val="0"/>
      <w:adjustRightInd w:val="0"/>
      <w:spacing w:after="0" w:line="240" w:lineRule="auto"/>
    </w:pPr>
    <w:rPr>
      <w:rFonts w:ascii="Arial" w:hAnsi="Arial" w:cs="Arial"/>
      <w:sz w:val="24"/>
      <w:szCs w:val="24"/>
    </w:rPr>
  </w:style>
  <w:style w:type="character" w:customStyle="1" w:styleId="FontStyle368">
    <w:name w:val="Font Style368"/>
    <w:basedOn w:val="DefaultParagraphFont"/>
    <w:uiPriority w:val="99"/>
    <w:rsid w:val="00E6341D"/>
    <w:rPr>
      <w:rFonts w:ascii="Arial" w:hAnsi="Arial" w:cs="Arial"/>
      <w:b/>
      <w:bCs/>
      <w:color w:val="000000"/>
      <w:sz w:val="16"/>
      <w:szCs w:val="16"/>
    </w:rPr>
  </w:style>
  <w:style w:type="character" w:styleId="Emphasis">
    <w:name w:val="Emphasis"/>
    <w:basedOn w:val="DefaultParagraphFont"/>
    <w:uiPriority w:val="20"/>
    <w:qFormat/>
    <w:locked/>
    <w:rsid w:val="00E6341D"/>
    <w:rPr>
      <w:i/>
      <w:iCs/>
    </w:rPr>
  </w:style>
  <w:style w:type="paragraph" w:customStyle="1" w:styleId="table">
    <w:name w:val="table"/>
    <w:basedOn w:val="Normal"/>
    <w:rsid w:val="00FF0619"/>
    <w:pPr>
      <w:spacing w:after="0" w:line="360" w:lineRule="auto"/>
      <w:jc w:val="both"/>
    </w:pPr>
    <w:rPr>
      <w:rFonts w:ascii="Arial"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Date" w:uiPriority="0"/>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71929"/>
    <w:pPr>
      <w:spacing w:after="200" w:line="276" w:lineRule="auto"/>
    </w:pPr>
    <w:rPr>
      <w:rFonts w:eastAsia="Times New Roman" w:cs="Calibri"/>
    </w:rPr>
  </w:style>
  <w:style w:type="paragraph" w:styleId="Heading1">
    <w:name w:val="heading 1"/>
    <w:basedOn w:val="Normal"/>
    <w:next w:val="Normal"/>
    <w:link w:val="Heading1Char"/>
    <w:uiPriority w:val="99"/>
    <w:qFormat/>
    <w:rsid w:val="003A1503"/>
    <w:pPr>
      <w:keepNext/>
      <w:spacing w:after="0" w:line="240" w:lineRule="auto"/>
      <w:jc w:val="center"/>
      <w:outlineLvl w:val="0"/>
    </w:pPr>
    <w:rPr>
      <w:b/>
      <w:bCs/>
      <w:sz w:val="24"/>
      <w:szCs w:val="24"/>
    </w:rPr>
  </w:style>
  <w:style w:type="paragraph" w:styleId="Heading2">
    <w:name w:val="heading 2"/>
    <w:basedOn w:val="Normal"/>
    <w:next w:val="Normal"/>
    <w:link w:val="Heading2Char"/>
    <w:uiPriority w:val="99"/>
    <w:qFormat/>
    <w:rsid w:val="003A1503"/>
    <w:pPr>
      <w:keepNext/>
      <w:spacing w:after="0" w:line="240" w:lineRule="auto"/>
      <w:ind w:left="75" w:firstLine="645"/>
      <w:jc w:val="both"/>
      <w:outlineLvl w:val="1"/>
    </w:pPr>
    <w:rPr>
      <w:b/>
      <w:bCs/>
      <w:sz w:val="28"/>
      <w:szCs w:val="28"/>
    </w:rPr>
  </w:style>
  <w:style w:type="paragraph" w:styleId="Heading3">
    <w:name w:val="heading 3"/>
    <w:basedOn w:val="Normal"/>
    <w:next w:val="Normal"/>
    <w:link w:val="Heading3Char"/>
    <w:uiPriority w:val="99"/>
    <w:qFormat/>
    <w:rsid w:val="003A1503"/>
    <w:pPr>
      <w:keepNext/>
      <w:spacing w:after="0" w:line="240" w:lineRule="auto"/>
      <w:ind w:left="3600"/>
      <w:jc w:val="both"/>
      <w:outlineLvl w:val="2"/>
    </w:pPr>
    <w:rPr>
      <w:b/>
      <w:bCs/>
      <w:sz w:val="24"/>
      <w:szCs w:val="24"/>
    </w:rPr>
  </w:style>
  <w:style w:type="paragraph" w:styleId="Heading4">
    <w:name w:val="heading 4"/>
    <w:basedOn w:val="Normal"/>
    <w:next w:val="Normal"/>
    <w:link w:val="Heading4Char"/>
    <w:uiPriority w:val="99"/>
    <w:qFormat/>
    <w:rsid w:val="003A1503"/>
    <w:pPr>
      <w:keepNext/>
      <w:tabs>
        <w:tab w:val="left" w:pos="720"/>
      </w:tabs>
      <w:spacing w:after="240" w:line="240" w:lineRule="auto"/>
      <w:ind w:left="720" w:hanging="720"/>
      <w:jc w:val="center"/>
      <w:outlineLvl w:val="3"/>
    </w:pPr>
    <w:rPr>
      <w:b/>
      <w:bCs/>
      <w:sz w:val="24"/>
      <w:szCs w:val="24"/>
    </w:rPr>
  </w:style>
  <w:style w:type="paragraph" w:styleId="Heading5">
    <w:name w:val="heading 5"/>
    <w:basedOn w:val="Normal"/>
    <w:next w:val="Normal"/>
    <w:link w:val="Heading5Char"/>
    <w:uiPriority w:val="99"/>
    <w:qFormat/>
    <w:rsid w:val="003A1503"/>
    <w:pPr>
      <w:spacing w:before="240" w:after="60" w:line="240" w:lineRule="auto"/>
      <w:outlineLvl w:val="4"/>
    </w:pPr>
    <w:rPr>
      <w:b/>
      <w:bCs/>
      <w:i/>
      <w:iCs/>
      <w:sz w:val="26"/>
      <w:szCs w:val="26"/>
    </w:rPr>
  </w:style>
  <w:style w:type="paragraph" w:styleId="Heading6">
    <w:name w:val="heading 6"/>
    <w:basedOn w:val="Normal"/>
    <w:next w:val="Normal"/>
    <w:link w:val="Heading6Char"/>
    <w:uiPriority w:val="99"/>
    <w:qFormat/>
    <w:rsid w:val="003A1503"/>
    <w:pPr>
      <w:spacing w:before="240" w:after="60" w:line="240" w:lineRule="auto"/>
      <w:outlineLvl w:val="5"/>
    </w:pPr>
    <w:rPr>
      <w:b/>
      <w:bCs/>
    </w:rPr>
  </w:style>
  <w:style w:type="paragraph" w:styleId="Heading7">
    <w:name w:val="heading 7"/>
    <w:basedOn w:val="Normal"/>
    <w:next w:val="Normal"/>
    <w:link w:val="Heading7Char"/>
    <w:uiPriority w:val="99"/>
    <w:qFormat/>
    <w:rsid w:val="003A1503"/>
    <w:pPr>
      <w:spacing w:before="240" w:after="60" w:line="240" w:lineRule="auto"/>
      <w:outlineLvl w:val="6"/>
    </w:pPr>
    <w:rPr>
      <w:sz w:val="24"/>
      <w:szCs w:val="24"/>
    </w:rPr>
  </w:style>
  <w:style w:type="paragraph" w:styleId="Heading8">
    <w:name w:val="heading 8"/>
    <w:basedOn w:val="Normal"/>
    <w:next w:val="Normal"/>
    <w:link w:val="Heading8Char"/>
    <w:uiPriority w:val="99"/>
    <w:qFormat/>
    <w:rsid w:val="003A1503"/>
    <w:pPr>
      <w:spacing w:before="240" w:after="60" w:line="240" w:lineRule="auto"/>
      <w:outlineLvl w:val="7"/>
    </w:pPr>
    <w:rPr>
      <w:i/>
      <w:iCs/>
      <w:sz w:val="24"/>
      <w:szCs w:val="24"/>
    </w:rPr>
  </w:style>
  <w:style w:type="paragraph" w:styleId="Heading9">
    <w:name w:val="heading 9"/>
    <w:basedOn w:val="Normal"/>
    <w:next w:val="Normal"/>
    <w:link w:val="Heading9Char"/>
    <w:uiPriority w:val="99"/>
    <w:qFormat/>
    <w:rsid w:val="003A1503"/>
    <w:pPr>
      <w:spacing w:before="240" w:after="60" w:line="240" w:lineRule="auto"/>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1503"/>
    <w:rPr>
      <w:rFonts w:ascii="Calibri" w:hAnsi="Calibri" w:cs="Calibri"/>
      <w:b/>
      <w:bCs/>
      <w:sz w:val="24"/>
      <w:szCs w:val="24"/>
      <w:lang w:val="en-US"/>
    </w:rPr>
  </w:style>
  <w:style w:type="character" w:customStyle="1" w:styleId="Heading2Char">
    <w:name w:val="Heading 2 Char"/>
    <w:basedOn w:val="DefaultParagraphFont"/>
    <w:link w:val="Heading2"/>
    <w:uiPriority w:val="99"/>
    <w:locked/>
    <w:rsid w:val="003A1503"/>
    <w:rPr>
      <w:rFonts w:ascii="Calibri" w:hAnsi="Calibri" w:cs="Calibri"/>
      <w:b/>
      <w:bCs/>
      <w:sz w:val="28"/>
      <w:szCs w:val="28"/>
      <w:lang w:val="en-US"/>
    </w:rPr>
  </w:style>
  <w:style w:type="character" w:customStyle="1" w:styleId="Heading3Char">
    <w:name w:val="Heading 3 Char"/>
    <w:basedOn w:val="DefaultParagraphFont"/>
    <w:link w:val="Heading3"/>
    <w:uiPriority w:val="99"/>
    <w:locked/>
    <w:rsid w:val="003A1503"/>
    <w:rPr>
      <w:rFonts w:ascii="Calibri" w:hAnsi="Calibri" w:cs="Calibri"/>
      <w:b/>
      <w:bCs/>
      <w:sz w:val="24"/>
      <w:szCs w:val="24"/>
      <w:lang w:val="en-US"/>
    </w:rPr>
  </w:style>
  <w:style w:type="character" w:customStyle="1" w:styleId="Heading4Char">
    <w:name w:val="Heading 4 Char"/>
    <w:basedOn w:val="DefaultParagraphFont"/>
    <w:link w:val="Heading4"/>
    <w:uiPriority w:val="99"/>
    <w:locked/>
    <w:rsid w:val="003A1503"/>
    <w:rPr>
      <w:rFonts w:ascii="Calibri" w:hAnsi="Calibri" w:cs="Calibri"/>
      <w:b/>
      <w:bCs/>
      <w:sz w:val="24"/>
      <w:szCs w:val="24"/>
      <w:lang w:val="en-US"/>
    </w:rPr>
  </w:style>
  <w:style w:type="character" w:customStyle="1" w:styleId="Heading5Char">
    <w:name w:val="Heading 5 Char"/>
    <w:basedOn w:val="DefaultParagraphFont"/>
    <w:link w:val="Heading5"/>
    <w:uiPriority w:val="99"/>
    <w:locked/>
    <w:rsid w:val="003A1503"/>
    <w:rPr>
      <w:rFonts w:ascii="Calibri" w:hAnsi="Calibri" w:cs="Calibri"/>
      <w:b/>
      <w:bCs/>
      <w:i/>
      <w:iCs/>
      <w:sz w:val="26"/>
      <w:szCs w:val="26"/>
      <w:lang w:val="en-US"/>
    </w:rPr>
  </w:style>
  <w:style w:type="character" w:customStyle="1" w:styleId="Heading6Char">
    <w:name w:val="Heading 6 Char"/>
    <w:basedOn w:val="DefaultParagraphFont"/>
    <w:link w:val="Heading6"/>
    <w:uiPriority w:val="99"/>
    <w:locked/>
    <w:rsid w:val="003A1503"/>
    <w:rPr>
      <w:rFonts w:ascii="Calibri" w:hAnsi="Calibri" w:cs="Calibri"/>
      <w:b/>
      <w:bCs/>
      <w:lang w:val="en-US"/>
    </w:rPr>
  </w:style>
  <w:style w:type="character" w:customStyle="1" w:styleId="Heading7Char">
    <w:name w:val="Heading 7 Char"/>
    <w:basedOn w:val="DefaultParagraphFont"/>
    <w:link w:val="Heading7"/>
    <w:uiPriority w:val="99"/>
    <w:locked/>
    <w:rsid w:val="003A1503"/>
    <w:rPr>
      <w:rFonts w:ascii="Calibri" w:hAnsi="Calibri" w:cs="Calibri"/>
      <w:sz w:val="24"/>
      <w:szCs w:val="24"/>
      <w:lang w:val="en-US"/>
    </w:rPr>
  </w:style>
  <w:style w:type="character" w:customStyle="1" w:styleId="Heading8Char">
    <w:name w:val="Heading 8 Char"/>
    <w:basedOn w:val="DefaultParagraphFont"/>
    <w:link w:val="Heading8"/>
    <w:uiPriority w:val="99"/>
    <w:locked/>
    <w:rsid w:val="003A1503"/>
    <w:rPr>
      <w:rFonts w:ascii="Calibri" w:hAnsi="Calibri" w:cs="Calibri"/>
      <w:i/>
      <w:iCs/>
      <w:sz w:val="24"/>
      <w:szCs w:val="24"/>
      <w:lang w:val="en-US"/>
    </w:rPr>
  </w:style>
  <w:style w:type="character" w:customStyle="1" w:styleId="Heading9Char">
    <w:name w:val="Heading 9 Char"/>
    <w:basedOn w:val="DefaultParagraphFont"/>
    <w:link w:val="Heading9"/>
    <w:uiPriority w:val="99"/>
    <w:locked/>
    <w:rsid w:val="003A1503"/>
    <w:rPr>
      <w:rFonts w:ascii="Arial" w:hAnsi="Arial" w:cs="Arial"/>
      <w:lang w:val="en-US"/>
    </w:rPr>
  </w:style>
  <w:style w:type="paragraph" w:styleId="BodyTextIndent">
    <w:name w:val="Body Text Indent"/>
    <w:basedOn w:val="Normal"/>
    <w:link w:val="BodyTextIndentChar"/>
    <w:uiPriority w:val="99"/>
    <w:rsid w:val="00883CBB"/>
    <w:pPr>
      <w:spacing w:after="0" w:line="240" w:lineRule="auto"/>
      <w:ind w:left="720" w:hanging="720"/>
      <w:jc w:val="both"/>
    </w:pPr>
    <w:rPr>
      <w:sz w:val="24"/>
      <w:szCs w:val="24"/>
    </w:rPr>
  </w:style>
  <w:style w:type="character" w:customStyle="1" w:styleId="BodyTextIndentChar">
    <w:name w:val="Body Text Indent Char"/>
    <w:basedOn w:val="DefaultParagraphFont"/>
    <w:link w:val="BodyTextIndent"/>
    <w:uiPriority w:val="99"/>
    <w:locked/>
    <w:rsid w:val="00883CBB"/>
    <w:rPr>
      <w:rFonts w:ascii="Calibri" w:hAnsi="Calibri" w:cs="Calibri"/>
      <w:sz w:val="24"/>
      <w:szCs w:val="24"/>
      <w:lang w:val="en-US"/>
    </w:rPr>
  </w:style>
  <w:style w:type="paragraph" w:styleId="Footer">
    <w:name w:val="footer"/>
    <w:basedOn w:val="Normal"/>
    <w:link w:val="FooterChar"/>
    <w:uiPriority w:val="99"/>
    <w:rsid w:val="00883CBB"/>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locked/>
    <w:rsid w:val="00883CBB"/>
    <w:rPr>
      <w:rFonts w:ascii="Calibri" w:hAnsi="Calibri" w:cs="Calibri"/>
      <w:sz w:val="24"/>
      <w:szCs w:val="24"/>
      <w:lang w:val="en-US"/>
    </w:rPr>
  </w:style>
  <w:style w:type="character" w:styleId="PageNumber">
    <w:name w:val="page number"/>
    <w:basedOn w:val="DefaultParagraphFont"/>
    <w:uiPriority w:val="99"/>
    <w:rsid w:val="00883CBB"/>
  </w:style>
  <w:style w:type="character" w:styleId="Hyperlink">
    <w:name w:val="Hyperlink"/>
    <w:basedOn w:val="DefaultParagraphFont"/>
    <w:rsid w:val="00883CBB"/>
    <w:rPr>
      <w:color w:val="0000FF"/>
      <w:u w:val="single"/>
    </w:rPr>
  </w:style>
  <w:style w:type="paragraph" w:styleId="Title">
    <w:name w:val="Title"/>
    <w:basedOn w:val="Normal"/>
    <w:link w:val="TitleChar"/>
    <w:uiPriority w:val="99"/>
    <w:qFormat/>
    <w:rsid w:val="00883CBB"/>
    <w:pPr>
      <w:spacing w:after="0" w:line="240" w:lineRule="auto"/>
      <w:jc w:val="center"/>
    </w:pPr>
    <w:rPr>
      <w:b/>
      <w:bCs/>
      <w:sz w:val="24"/>
      <w:szCs w:val="24"/>
    </w:rPr>
  </w:style>
  <w:style w:type="character" w:customStyle="1" w:styleId="TitleChar">
    <w:name w:val="Title Char"/>
    <w:basedOn w:val="DefaultParagraphFont"/>
    <w:link w:val="Title"/>
    <w:uiPriority w:val="99"/>
    <w:locked/>
    <w:rsid w:val="00883CBB"/>
    <w:rPr>
      <w:rFonts w:ascii="Calibri" w:hAnsi="Calibri" w:cs="Calibri"/>
      <w:b/>
      <w:bCs/>
      <w:sz w:val="24"/>
      <w:szCs w:val="24"/>
      <w:lang w:val="en-US"/>
    </w:rPr>
  </w:style>
  <w:style w:type="paragraph" w:styleId="BodyTextIndent2">
    <w:name w:val="Body Text Indent 2"/>
    <w:basedOn w:val="Normal"/>
    <w:link w:val="BodyTextIndent2Char"/>
    <w:uiPriority w:val="99"/>
    <w:rsid w:val="00883CBB"/>
    <w:pPr>
      <w:spacing w:after="0" w:line="240" w:lineRule="auto"/>
      <w:ind w:left="720" w:hanging="645"/>
      <w:jc w:val="both"/>
    </w:pPr>
    <w:rPr>
      <w:sz w:val="24"/>
      <w:szCs w:val="24"/>
    </w:rPr>
  </w:style>
  <w:style w:type="character" w:customStyle="1" w:styleId="BodyTextIndent2Char">
    <w:name w:val="Body Text Indent 2 Char"/>
    <w:basedOn w:val="DefaultParagraphFont"/>
    <w:link w:val="BodyTextIndent2"/>
    <w:uiPriority w:val="99"/>
    <w:locked/>
    <w:rsid w:val="00883CBB"/>
    <w:rPr>
      <w:rFonts w:ascii="Calibri" w:hAnsi="Calibri" w:cs="Calibri"/>
      <w:sz w:val="24"/>
      <w:szCs w:val="24"/>
      <w:lang w:val="en-US"/>
    </w:rPr>
  </w:style>
  <w:style w:type="paragraph" w:styleId="ListParagraph">
    <w:name w:val="List Paragraph"/>
    <w:basedOn w:val="Normal"/>
    <w:uiPriority w:val="1"/>
    <w:qFormat/>
    <w:rsid w:val="00883CBB"/>
    <w:pPr>
      <w:ind w:left="720"/>
    </w:pPr>
  </w:style>
  <w:style w:type="paragraph" w:customStyle="1" w:styleId="msolistparagraph0">
    <w:name w:val="msolistparagraph"/>
    <w:basedOn w:val="Normal"/>
    <w:uiPriority w:val="99"/>
    <w:rsid w:val="00883CBB"/>
    <w:pPr>
      <w:ind w:left="720"/>
    </w:pPr>
  </w:style>
  <w:style w:type="paragraph" w:styleId="Header">
    <w:name w:val="header"/>
    <w:basedOn w:val="Normal"/>
    <w:link w:val="HeaderChar"/>
    <w:uiPriority w:val="99"/>
    <w:rsid w:val="00883CB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83CBB"/>
    <w:rPr>
      <w:rFonts w:ascii="Calibri" w:hAnsi="Calibri" w:cs="Calibri"/>
      <w:lang w:val="en-US"/>
    </w:rPr>
  </w:style>
  <w:style w:type="table" w:styleId="TableGrid">
    <w:name w:val="Table Grid"/>
    <w:basedOn w:val="TableNormal"/>
    <w:uiPriority w:val="59"/>
    <w:rsid w:val="00037F9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uiPriority w:val="99"/>
    <w:rsid w:val="003A1503"/>
    <w:pPr>
      <w:spacing w:after="0" w:line="312" w:lineRule="atLeast"/>
    </w:pPr>
    <w:rPr>
      <w:sz w:val="24"/>
      <w:szCs w:val="24"/>
    </w:rPr>
  </w:style>
  <w:style w:type="paragraph" w:styleId="BodyText">
    <w:name w:val="Body Text"/>
    <w:basedOn w:val="Normal"/>
    <w:link w:val="BodyTextChar"/>
    <w:uiPriority w:val="99"/>
    <w:qFormat/>
    <w:rsid w:val="003A1503"/>
    <w:pPr>
      <w:spacing w:after="120" w:line="240" w:lineRule="auto"/>
    </w:pPr>
    <w:rPr>
      <w:sz w:val="24"/>
      <w:szCs w:val="24"/>
    </w:rPr>
  </w:style>
  <w:style w:type="character" w:customStyle="1" w:styleId="BodyTextChar">
    <w:name w:val="Body Text Char"/>
    <w:basedOn w:val="DefaultParagraphFont"/>
    <w:link w:val="BodyText"/>
    <w:uiPriority w:val="99"/>
    <w:locked/>
    <w:rsid w:val="003A1503"/>
    <w:rPr>
      <w:rFonts w:ascii="Calibri" w:hAnsi="Calibri" w:cs="Calibri"/>
      <w:sz w:val="24"/>
      <w:szCs w:val="24"/>
      <w:lang w:val="en-US"/>
    </w:rPr>
  </w:style>
  <w:style w:type="paragraph" w:styleId="BodyTextIndent3">
    <w:name w:val="Body Text Indent 3"/>
    <w:basedOn w:val="Normal"/>
    <w:link w:val="BodyTextIndent3Char"/>
    <w:uiPriority w:val="99"/>
    <w:rsid w:val="003A1503"/>
    <w:pPr>
      <w:tabs>
        <w:tab w:val="left" w:pos="720"/>
      </w:tabs>
      <w:spacing w:after="240" w:line="240" w:lineRule="auto"/>
      <w:ind w:left="720"/>
      <w:jc w:val="both"/>
    </w:pPr>
    <w:rPr>
      <w:sz w:val="24"/>
      <w:szCs w:val="24"/>
    </w:rPr>
  </w:style>
  <w:style w:type="character" w:customStyle="1" w:styleId="BodyTextIndent3Char">
    <w:name w:val="Body Text Indent 3 Char"/>
    <w:basedOn w:val="DefaultParagraphFont"/>
    <w:link w:val="BodyTextIndent3"/>
    <w:uiPriority w:val="99"/>
    <w:locked/>
    <w:rsid w:val="003A1503"/>
    <w:rPr>
      <w:rFonts w:ascii="Calibri" w:hAnsi="Calibri" w:cs="Calibri"/>
      <w:sz w:val="24"/>
      <w:szCs w:val="24"/>
      <w:lang w:val="en-US"/>
    </w:rPr>
  </w:style>
  <w:style w:type="paragraph" w:styleId="BodyText2">
    <w:name w:val="Body Text 2"/>
    <w:basedOn w:val="Normal"/>
    <w:link w:val="BodyText2Char"/>
    <w:uiPriority w:val="99"/>
    <w:rsid w:val="003A1503"/>
    <w:pPr>
      <w:spacing w:after="120" w:line="480" w:lineRule="auto"/>
    </w:pPr>
    <w:rPr>
      <w:sz w:val="24"/>
      <w:szCs w:val="24"/>
    </w:rPr>
  </w:style>
  <w:style w:type="character" w:customStyle="1" w:styleId="BodyText2Char">
    <w:name w:val="Body Text 2 Char"/>
    <w:basedOn w:val="DefaultParagraphFont"/>
    <w:link w:val="BodyText2"/>
    <w:uiPriority w:val="99"/>
    <w:locked/>
    <w:rsid w:val="003A1503"/>
    <w:rPr>
      <w:rFonts w:ascii="Calibri" w:hAnsi="Calibri" w:cs="Calibri"/>
      <w:sz w:val="24"/>
      <w:szCs w:val="24"/>
      <w:lang w:val="en-US"/>
    </w:rPr>
  </w:style>
  <w:style w:type="paragraph" w:styleId="Subtitle">
    <w:name w:val="Subtitle"/>
    <w:basedOn w:val="Normal"/>
    <w:link w:val="SubtitleChar"/>
    <w:uiPriority w:val="99"/>
    <w:qFormat/>
    <w:rsid w:val="003A1503"/>
    <w:pPr>
      <w:spacing w:after="0" w:line="200" w:lineRule="atLeast"/>
      <w:jc w:val="center"/>
    </w:pPr>
    <w:rPr>
      <w:b/>
      <w:bCs/>
      <w:kern w:val="32"/>
      <w:sz w:val="20"/>
      <w:szCs w:val="20"/>
    </w:rPr>
  </w:style>
  <w:style w:type="character" w:customStyle="1" w:styleId="SubtitleChar">
    <w:name w:val="Subtitle Char"/>
    <w:basedOn w:val="DefaultParagraphFont"/>
    <w:link w:val="Subtitle"/>
    <w:uiPriority w:val="99"/>
    <w:locked/>
    <w:rsid w:val="003A1503"/>
    <w:rPr>
      <w:rFonts w:ascii="Calibri" w:hAnsi="Calibri" w:cs="Calibri"/>
      <w:b/>
      <w:bCs/>
      <w:kern w:val="32"/>
      <w:sz w:val="20"/>
      <w:szCs w:val="20"/>
      <w:lang w:val="en-US"/>
    </w:rPr>
  </w:style>
  <w:style w:type="paragraph" w:styleId="NormalWeb">
    <w:name w:val="Normal (Web)"/>
    <w:basedOn w:val="Normal"/>
    <w:uiPriority w:val="99"/>
    <w:rsid w:val="003A1503"/>
    <w:pPr>
      <w:spacing w:before="100" w:beforeAutospacing="1" w:after="100" w:afterAutospacing="1" w:line="240" w:lineRule="auto"/>
    </w:pPr>
    <w:rPr>
      <w:sz w:val="24"/>
      <w:szCs w:val="24"/>
    </w:rPr>
  </w:style>
  <w:style w:type="character" w:customStyle="1" w:styleId="BalloonTextChar">
    <w:name w:val="Balloon Text Char"/>
    <w:uiPriority w:val="99"/>
    <w:locked/>
    <w:rsid w:val="003A1503"/>
    <w:rPr>
      <w:rFonts w:ascii="Tahoma" w:hAnsi="Tahoma" w:cs="Tahoma"/>
      <w:sz w:val="16"/>
      <w:szCs w:val="16"/>
      <w:lang w:val="en-US"/>
    </w:rPr>
  </w:style>
  <w:style w:type="paragraph" w:styleId="BalloonText">
    <w:name w:val="Balloon Text"/>
    <w:basedOn w:val="Normal"/>
    <w:link w:val="BalloonTextChar1"/>
    <w:uiPriority w:val="99"/>
    <w:semiHidden/>
    <w:rsid w:val="003A150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EE4062"/>
    <w:rPr>
      <w:rFonts w:ascii="Times New Roman" w:hAnsi="Times New Roman" w:cs="Times New Roman"/>
      <w:sz w:val="2"/>
      <w:szCs w:val="2"/>
    </w:rPr>
  </w:style>
  <w:style w:type="paragraph" w:styleId="BodyText3">
    <w:name w:val="Body Text 3"/>
    <w:basedOn w:val="Normal"/>
    <w:link w:val="BodyText3Char"/>
    <w:uiPriority w:val="99"/>
    <w:rsid w:val="003A1503"/>
    <w:pPr>
      <w:spacing w:after="0" w:line="240" w:lineRule="auto"/>
      <w:jc w:val="both"/>
    </w:pPr>
    <w:rPr>
      <w:sz w:val="24"/>
      <w:szCs w:val="24"/>
    </w:rPr>
  </w:style>
  <w:style w:type="character" w:customStyle="1" w:styleId="BodyText3Char">
    <w:name w:val="Body Text 3 Char"/>
    <w:basedOn w:val="DefaultParagraphFont"/>
    <w:link w:val="BodyText3"/>
    <w:uiPriority w:val="99"/>
    <w:locked/>
    <w:rsid w:val="003A1503"/>
    <w:rPr>
      <w:rFonts w:ascii="Calibri" w:hAnsi="Calibri" w:cs="Calibri"/>
      <w:sz w:val="24"/>
      <w:szCs w:val="24"/>
      <w:lang w:val="en-US"/>
    </w:rPr>
  </w:style>
  <w:style w:type="paragraph" w:customStyle="1" w:styleId="BKHStandaard">
    <w:name w:val="BKH Standaard"/>
    <w:basedOn w:val="Normal"/>
    <w:uiPriority w:val="99"/>
    <w:rsid w:val="003A1503"/>
    <w:pPr>
      <w:tabs>
        <w:tab w:val="left" w:pos="567"/>
        <w:tab w:val="left" w:pos="1134"/>
      </w:tabs>
      <w:spacing w:after="0" w:line="240" w:lineRule="auto"/>
      <w:jc w:val="both"/>
    </w:pPr>
    <w:rPr>
      <w:lang w:val="en-GB"/>
    </w:rPr>
  </w:style>
  <w:style w:type="character" w:styleId="CommentReference">
    <w:name w:val="annotation reference"/>
    <w:basedOn w:val="DefaultParagraphFont"/>
    <w:uiPriority w:val="99"/>
    <w:semiHidden/>
    <w:rsid w:val="003A1503"/>
    <w:rPr>
      <w:sz w:val="16"/>
      <w:szCs w:val="16"/>
    </w:rPr>
  </w:style>
  <w:style w:type="paragraph" w:styleId="CommentText">
    <w:name w:val="annotation text"/>
    <w:basedOn w:val="Normal"/>
    <w:link w:val="CommentTextChar"/>
    <w:uiPriority w:val="99"/>
    <w:semiHidden/>
    <w:rsid w:val="003A1503"/>
    <w:rPr>
      <w:sz w:val="20"/>
      <w:szCs w:val="20"/>
    </w:rPr>
  </w:style>
  <w:style w:type="character" w:customStyle="1" w:styleId="CommentTextChar">
    <w:name w:val="Comment Text Char"/>
    <w:basedOn w:val="DefaultParagraphFont"/>
    <w:link w:val="CommentText"/>
    <w:uiPriority w:val="99"/>
    <w:semiHidden/>
    <w:locked/>
    <w:rsid w:val="003A1503"/>
    <w:rPr>
      <w:rFonts w:ascii="Calibri" w:hAnsi="Calibri" w:cs="Calibri"/>
      <w:sz w:val="20"/>
      <w:szCs w:val="20"/>
      <w:lang w:val="en-US"/>
    </w:rPr>
  </w:style>
  <w:style w:type="character" w:customStyle="1" w:styleId="CommentSubjectChar">
    <w:name w:val="Comment Subject Char"/>
    <w:uiPriority w:val="99"/>
    <w:semiHidden/>
    <w:locked/>
    <w:rsid w:val="003A1503"/>
    <w:rPr>
      <w:rFonts w:ascii="Calibri" w:hAnsi="Calibri" w:cs="Calibri"/>
      <w:b/>
      <w:bCs/>
      <w:sz w:val="20"/>
      <w:szCs w:val="20"/>
      <w:lang w:val="en-US"/>
    </w:rPr>
  </w:style>
  <w:style w:type="paragraph" w:styleId="CommentSubject">
    <w:name w:val="annotation subject"/>
    <w:basedOn w:val="CommentText"/>
    <w:next w:val="CommentText"/>
    <w:link w:val="CommentSubjectChar1"/>
    <w:uiPriority w:val="99"/>
    <w:semiHidden/>
    <w:rsid w:val="003A1503"/>
    <w:rPr>
      <w:b/>
      <w:bCs/>
    </w:rPr>
  </w:style>
  <w:style w:type="character" w:customStyle="1" w:styleId="CommentSubjectChar1">
    <w:name w:val="Comment Subject Char1"/>
    <w:basedOn w:val="CommentTextChar"/>
    <w:link w:val="CommentSubject"/>
    <w:uiPriority w:val="99"/>
    <w:semiHidden/>
    <w:locked/>
    <w:rsid w:val="00EE4062"/>
    <w:rPr>
      <w:rFonts w:ascii="Calibri" w:hAnsi="Calibri" w:cs="Calibri"/>
      <w:b/>
      <w:bCs/>
      <w:sz w:val="20"/>
      <w:szCs w:val="20"/>
      <w:lang w:val="en-US"/>
    </w:rPr>
  </w:style>
  <w:style w:type="character" w:customStyle="1" w:styleId="TitleChar1">
    <w:name w:val="Title Char1"/>
    <w:basedOn w:val="DefaultParagraphFont"/>
    <w:uiPriority w:val="99"/>
    <w:locked/>
    <w:rsid w:val="00BE2F52"/>
    <w:rPr>
      <w:b/>
      <w:bCs/>
      <w:sz w:val="24"/>
      <w:szCs w:val="24"/>
    </w:rPr>
  </w:style>
  <w:style w:type="character" w:styleId="FollowedHyperlink">
    <w:name w:val="FollowedHyperlink"/>
    <w:basedOn w:val="DefaultParagraphFont"/>
    <w:uiPriority w:val="99"/>
    <w:semiHidden/>
    <w:rsid w:val="00BE2F52"/>
    <w:rPr>
      <w:color w:val="800080"/>
      <w:u w:val="single"/>
    </w:rPr>
  </w:style>
  <w:style w:type="paragraph" w:styleId="Revision">
    <w:name w:val="Revision"/>
    <w:hidden/>
    <w:uiPriority w:val="99"/>
    <w:semiHidden/>
    <w:rsid w:val="00BE2F52"/>
    <w:rPr>
      <w:rFonts w:eastAsia="Times New Roman" w:cs="Calibri"/>
    </w:rPr>
  </w:style>
  <w:style w:type="paragraph" w:customStyle="1" w:styleId="Default">
    <w:name w:val="Default"/>
    <w:uiPriority w:val="99"/>
    <w:rsid w:val="00BE2F52"/>
    <w:pPr>
      <w:autoSpaceDE w:val="0"/>
      <w:autoSpaceDN w:val="0"/>
      <w:adjustRightInd w:val="0"/>
    </w:pPr>
    <w:rPr>
      <w:rFonts w:ascii="Bookman Old Style" w:hAnsi="Bookman Old Style" w:cs="Bookman Old Style"/>
      <w:color w:val="000000"/>
      <w:sz w:val="24"/>
      <w:szCs w:val="24"/>
    </w:rPr>
  </w:style>
  <w:style w:type="paragraph" w:styleId="DocumentMap">
    <w:name w:val="Document Map"/>
    <w:basedOn w:val="Normal"/>
    <w:link w:val="DocumentMapChar"/>
    <w:uiPriority w:val="99"/>
    <w:semiHidden/>
    <w:rsid w:val="00B5629E"/>
    <w:pPr>
      <w:ind w:left="3240" w:hanging="360"/>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5629E"/>
    <w:rPr>
      <w:rFonts w:ascii="Tahoma" w:hAnsi="Tahoma" w:cs="Tahoma"/>
      <w:sz w:val="16"/>
      <w:szCs w:val="16"/>
      <w:lang w:val="en-US"/>
    </w:rPr>
  </w:style>
  <w:style w:type="paragraph" w:styleId="TOCHeading">
    <w:name w:val="TOC Heading"/>
    <w:basedOn w:val="Heading1"/>
    <w:next w:val="Normal"/>
    <w:uiPriority w:val="99"/>
    <w:qFormat/>
    <w:rsid w:val="00B5629E"/>
    <w:pPr>
      <w:keepLines/>
      <w:spacing w:before="480" w:line="276" w:lineRule="auto"/>
      <w:ind w:left="3240" w:hanging="360"/>
      <w:jc w:val="left"/>
      <w:outlineLvl w:val="9"/>
    </w:pPr>
    <w:rPr>
      <w:rFonts w:ascii="Cambria" w:hAnsi="Cambria" w:cs="Cambria"/>
      <w:color w:val="365F91"/>
      <w:sz w:val="28"/>
      <w:szCs w:val="28"/>
    </w:rPr>
  </w:style>
  <w:style w:type="paragraph" w:styleId="TOC1">
    <w:name w:val="toc 1"/>
    <w:basedOn w:val="Normal"/>
    <w:next w:val="Normal"/>
    <w:autoRedefine/>
    <w:uiPriority w:val="99"/>
    <w:semiHidden/>
    <w:rsid w:val="00B5629E"/>
    <w:pPr>
      <w:ind w:left="3240" w:hanging="360"/>
      <w:jc w:val="both"/>
    </w:pPr>
  </w:style>
  <w:style w:type="paragraph" w:styleId="TOC2">
    <w:name w:val="toc 2"/>
    <w:basedOn w:val="Normal"/>
    <w:next w:val="Normal"/>
    <w:autoRedefine/>
    <w:uiPriority w:val="99"/>
    <w:semiHidden/>
    <w:rsid w:val="00B5629E"/>
    <w:pPr>
      <w:spacing w:after="100"/>
      <w:ind w:left="220" w:hanging="360"/>
      <w:jc w:val="both"/>
    </w:pPr>
  </w:style>
  <w:style w:type="paragraph" w:styleId="TOC3">
    <w:name w:val="toc 3"/>
    <w:basedOn w:val="Normal"/>
    <w:next w:val="Normal"/>
    <w:autoRedefine/>
    <w:uiPriority w:val="99"/>
    <w:semiHidden/>
    <w:rsid w:val="00B5629E"/>
    <w:pPr>
      <w:spacing w:after="100"/>
      <w:ind w:left="440" w:hanging="360"/>
      <w:jc w:val="both"/>
    </w:pPr>
  </w:style>
  <w:style w:type="paragraph" w:styleId="TOC4">
    <w:name w:val="toc 4"/>
    <w:basedOn w:val="Normal"/>
    <w:next w:val="Normal"/>
    <w:autoRedefine/>
    <w:uiPriority w:val="99"/>
    <w:semiHidden/>
    <w:rsid w:val="00B5629E"/>
    <w:pPr>
      <w:spacing w:after="100"/>
      <w:ind w:left="660" w:hanging="360"/>
      <w:jc w:val="both"/>
    </w:pPr>
  </w:style>
  <w:style w:type="paragraph" w:styleId="TOC5">
    <w:name w:val="toc 5"/>
    <w:basedOn w:val="Normal"/>
    <w:next w:val="Normal"/>
    <w:autoRedefine/>
    <w:uiPriority w:val="99"/>
    <w:semiHidden/>
    <w:rsid w:val="00B5629E"/>
    <w:pPr>
      <w:spacing w:after="100"/>
      <w:ind w:left="880" w:hanging="360"/>
      <w:jc w:val="both"/>
    </w:pPr>
  </w:style>
  <w:style w:type="paragraph" w:styleId="TOC6">
    <w:name w:val="toc 6"/>
    <w:basedOn w:val="Normal"/>
    <w:next w:val="Normal"/>
    <w:autoRedefine/>
    <w:uiPriority w:val="99"/>
    <w:semiHidden/>
    <w:rsid w:val="00B5629E"/>
    <w:pPr>
      <w:spacing w:after="100"/>
      <w:ind w:left="1100" w:hanging="360"/>
      <w:jc w:val="both"/>
    </w:pPr>
  </w:style>
  <w:style w:type="paragraph" w:styleId="TOC7">
    <w:name w:val="toc 7"/>
    <w:basedOn w:val="Normal"/>
    <w:next w:val="Normal"/>
    <w:autoRedefine/>
    <w:uiPriority w:val="99"/>
    <w:semiHidden/>
    <w:rsid w:val="00B5629E"/>
    <w:pPr>
      <w:spacing w:after="100"/>
      <w:ind w:left="1320" w:hanging="360"/>
      <w:jc w:val="both"/>
    </w:pPr>
  </w:style>
  <w:style w:type="paragraph" w:styleId="TOC8">
    <w:name w:val="toc 8"/>
    <w:basedOn w:val="Normal"/>
    <w:next w:val="Normal"/>
    <w:autoRedefine/>
    <w:uiPriority w:val="99"/>
    <w:semiHidden/>
    <w:rsid w:val="00B5629E"/>
    <w:pPr>
      <w:spacing w:after="100"/>
      <w:ind w:left="1540" w:hanging="360"/>
      <w:jc w:val="both"/>
    </w:pPr>
  </w:style>
  <w:style w:type="paragraph" w:styleId="TOC9">
    <w:name w:val="toc 9"/>
    <w:basedOn w:val="Normal"/>
    <w:next w:val="Normal"/>
    <w:autoRedefine/>
    <w:uiPriority w:val="99"/>
    <w:semiHidden/>
    <w:rsid w:val="00B5629E"/>
    <w:pPr>
      <w:spacing w:after="100"/>
      <w:ind w:left="1760" w:hanging="360"/>
      <w:jc w:val="both"/>
    </w:pPr>
  </w:style>
  <w:style w:type="numbering" w:styleId="111111">
    <w:name w:val="Outline List 2"/>
    <w:basedOn w:val="NoList"/>
    <w:uiPriority w:val="99"/>
    <w:semiHidden/>
    <w:unhideWhenUsed/>
    <w:locked/>
    <w:rsid w:val="00317C99"/>
    <w:pPr>
      <w:numPr>
        <w:numId w:val="10"/>
      </w:numPr>
    </w:pPr>
  </w:style>
  <w:style w:type="numbering" w:styleId="1ai">
    <w:name w:val="Outline List 1"/>
    <w:basedOn w:val="NoList"/>
    <w:uiPriority w:val="99"/>
    <w:semiHidden/>
    <w:unhideWhenUsed/>
    <w:locked/>
    <w:rsid w:val="00317C99"/>
    <w:pPr>
      <w:numPr>
        <w:numId w:val="9"/>
      </w:numPr>
    </w:pPr>
  </w:style>
  <w:style w:type="paragraph" w:customStyle="1" w:styleId="testo">
    <w:name w:val="testo"/>
    <w:basedOn w:val="Normal"/>
    <w:rsid w:val="00B45256"/>
    <w:pPr>
      <w:spacing w:before="100" w:beforeAutospacing="1" w:after="100" w:afterAutospacing="1" w:line="240" w:lineRule="auto"/>
      <w:jc w:val="both"/>
    </w:pPr>
    <w:rPr>
      <w:rFonts w:ascii="Verdana" w:hAnsi="Verdana" w:cs="Times New Roman"/>
      <w:color w:val="000000"/>
      <w:sz w:val="20"/>
      <w:szCs w:val="20"/>
      <w:lang w:val="en-IN" w:eastAsia="en-IN" w:bidi="ta-IN"/>
    </w:rPr>
  </w:style>
  <w:style w:type="character" w:customStyle="1" w:styleId="apple-converted-space">
    <w:name w:val="apple-converted-space"/>
    <w:basedOn w:val="DefaultParagraphFont"/>
    <w:rsid w:val="00E6341D"/>
  </w:style>
  <w:style w:type="character" w:styleId="Strong">
    <w:name w:val="Strong"/>
    <w:basedOn w:val="DefaultParagraphFont"/>
    <w:uiPriority w:val="99"/>
    <w:qFormat/>
    <w:locked/>
    <w:rsid w:val="00E6341D"/>
    <w:rPr>
      <w:b/>
      <w:bCs/>
    </w:rPr>
  </w:style>
  <w:style w:type="paragraph" w:styleId="Date">
    <w:name w:val="Date"/>
    <w:basedOn w:val="Normal"/>
    <w:next w:val="Normal"/>
    <w:link w:val="DateChar"/>
    <w:locked/>
    <w:rsid w:val="00E6341D"/>
    <w:pPr>
      <w:spacing w:after="0" w:line="360" w:lineRule="auto"/>
      <w:jc w:val="both"/>
    </w:pPr>
    <w:rPr>
      <w:rFonts w:ascii="Arial" w:hAnsi="Arial" w:cs="Arial"/>
      <w:sz w:val="24"/>
      <w:szCs w:val="24"/>
    </w:rPr>
  </w:style>
  <w:style w:type="character" w:customStyle="1" w:styleId="DateChar">
    <w:name w:val="Date Char"/>
    <w:basedOn w:val="DefaultParagraphFont"/>
    <w:link w:val="Date"/>
    <w:rsid w:val="00E6341D"/>
    <w:rPr>
      <w:rFonts w:ascii="Arial" w:eastAsia="Times New Roman" w:hAnsi="Arial" w:cs="Arial"/>
      <w:sz w:val="24"/>
      <w:szCs w:val="24"/>
    </w:rPr>
  </w:style>
  <w:style w:type="paragraph" w:customStyle="1" w:styleId="TableParagraph">
    <w:name w:val="Table Paragraph"/>
    <w:basedOn w:val="Normal"/>
    <w:uiPriority w:val="1"/>
    <w:qFormat/>
    <w:rsid w:val="00E6341D"/>
    <w:pPr>
      <w:widowControl w:val="0"/>
      <w:spacing w:after="0" w:line="240" w:lineRule="auto"/>
    </w:pPr>
  </w:style>
  <w:style w:type="paragraph" w:customStyle="1" w:styleId="Style8">
    <w:name w:val="Style8"/>
    <w:basedOn w:val="Normal"/>
    <w:uiPriority w:val="99"/>
    <w:rsid w:val="00E6341D"/>
    <w:pPr>
      <w:autoSpaceDE w:val="0"/>
      <w:autoSpaceDN w:val="0"/>
      <w:adjustRightInd w:val="0"/>
      <w:spacing w:after="0" w:line="259" w:lineRule="exact"/>
      <w:jc w:val="both"/>
    </w:pPr>
    <w:rPr>
      <w:rFonts w:ascii="Arial" w:hAnsi="Arial" w:cs="Arial"/>
      <w:sz w:val="24"/>
      <w:szCs w:val="24"/>
    </w:rPr>
  </w:style>
  <w:style w:type="paragraph" w:customStyle="1" w:styleId="Style13">
    <w:name w:val="Style13"/>
    <w:basedOn w:val="Normal"/>
    <w:uiPriority w:val="99"/>
    <w:rsid w:val="00E6341D"/>
    <w:pPr>
      <w:autoSpaceDE w:val="0"/>
      <w:autoSpaceDN w:val="0"/>
      <w:adjustRightInd w:val="0"/>
      <w:spacing w:after="0" w:line="259" w:lineRule="exact"/>
      <w:ind w:hanging="341"/>
      <w:jc w:val="both"/>
    </w:pPr>
    <w:rPr>
      <w:rFonts w:ascii="Arial" w:hAnsi="Arial" w:cs="Arial"/>
      <w:sz w:val="24"/>
      <w:szCs w:val="24"/>
    </w:rPr>
  </w:style>
  <w:style w:type="paragraph" w:customStyle="1" w:styleId="Style14">
    <w:name w:val="Style14"/>
    <w:basedOn w:val="Normal"/>
    <w:uiPriority w:val="99"/>
    <w:rsid w:val="00E6341D"/>
    <w:pPr>
      <w:autoSpaceDE w:val="0"/>
      <w:autoSpaceDN w:val="0"/>
      <w:adjustRightInd w:val="0"/>
      <w:spacing w:after="0" w:line="259" w:lineRule="exact"/>
      <w:jc w:val="both"/>
    </w:pPr>
    <w:rPr>
      <w:rFonts w:ascii="Arial" w:hAnsi="Arial" w:cs="Arial"/>
      <w:sz w:val="24"/>
      <w:szCs w:val="24"/>
    </w:rPr>
  </w:style>
  <w:style w:type="paragraph" w:customStyle="1" w:styleId="Style40">
    <w:name w:val="Style40"/>
    <w:basedOn w:val="Normal"/>
    <w:uiPriority w:val="99"/>
    <w:rsid w:val="00E6341D"/>
    <w:pPr>
      <w:autoSpaceDE w:val="0"/>
      <w:autoSpaceDN w:val="0"/>
      <w:adjustRightInd w:val="0"/>
      <w:spacing w:after="0" w:line="261" w:lineRule="exact"/>
      <w:ind w:hanging="653"/>
      <w:jc w:val="both"/>
    </w:pPr>
    <w:rPr>
      <w:rFonts w:ascii="Arial" w:hAnsi="Arial" w:cs="Arial"/>
      <w:sz w:val="24"/>
      <w:szCs w:val="24"/>
    </w:rPr>
  </w:style>
  <w:style w:type="paragraph" w:customStyle="1" w:styleId="Style52">
    <w:name w:val="Style52"/>
    <w:basedOn w:val="Normal"/>
    <w:uiPriority w:val="99"/>
    <w:rsid w:val="00E6341D"/>
    <w:pPr>
      <w:autoSpaceDE w:val="0"/>
      <w:autoSpaceDN w:val="0"/>
      <w:adjustRightInd w:val="0"/>
      <w:spacing w:after="0" w:line="259" w:lineRule="exact"/>
      <w:ind w:hanging="677"/>
      <w:jc w:val="both"/>
    </w:pPr>
    <w:rPr>
      <w:rFonts w:ascii="Arial" w:hAnsi="Arial" w:cs="Arial"/>
      <w:sz w:val="24"/>
      <w:szCs w:val="24"/>
    </w:rPr>
  </w:style>
  <w:style w:type="character" w:customStyle="1" w:styleId="FontStyle365">
    <w:name w:val="Font Style365"/>
    <w:basedOn w:val="DefaultParagraphFont"/>
    <w:uiPriority w:val="99"/>
    <w:rsid w:val="00E6341D"/>
    <w:rPr>
      <w:rFonts w:ascii="Arial" w:hAnsi="Arial" w:cs="Arial"/>
      <w:color w:val="000000"/>
      <w:sz w:val="20"/>
      <w:szCs w:val="20"/>
    </w:rPr>
  </w:style>
  <w:style w:type="character" w:customStyle="1" w:styleId="FontStyle369">
    <w:name w:val="Font Style369"/>
    <w:basedOn w:val="DefaultParagraphFont"/>
    <w:uiPriority w:val="99"/>
    <w:rsid w:val="00E6341D"/>
    <w:rPr>
      <w:rFonts w:ascii="Arial" w:hAnsi="Arial" w:cs="Arial"/>
      <w:b/>
      <w:bCs/>
      <w:color w:val="000000"/>
      <w:sz w:val="20"/>
      <w:szCs w:val="20"/>
    </w:rPr>
  </w:style>
  <w:style w:type="paragraph" w:customStyle="1" w:styleId="Style16">
    <w:name w:val="Style16"/>
    <w:basedOn w:val="Normal"/>
    <w:uiPriority w:val="99"/>
    <w:rsid w:val="00E6341D"/>
    <w:pPr>
      <w:autoSpaceDE w:val="0"/>
      <w:autoSpaceDN w:val="0"/>
      <w:adjustRightInd w:val="0"/>
      <w:spacing w:after="0" w:line="240" w:lineRule="auto"/>
    </w:pPr>
    <w:rPr>
      <w:rFonts w:ascii="Arial" w:hAnsi="Arial" w:cs="Arial"/>
      <w:sz w:val="24"/>
      <w:szCs w:val="24"/>
    </w:rPr>
  </w:style>
  <w:style w:type="paragraph" w:customStyle="1" w:styleId="Style35">
    <w:name w:val="Style35"/>
    <w:basedOn w:val="Normal"/>
    <w:uiPriority w:val="99"/>
    <w:rsid w:val="00E6341D"/>
    <w:pPr>
      <w:autoSpaceDE w:val="0"/>
      <w:autoSpaceDN w:val="0"/>
      <w:adjustRightInd w:val="0"/>
      <w:spacing w:after="0" w:line="509" w:lineRule="exact"/>
      <w:jc w:val="both"/>
    </w:pPr>
    <w:rPr>
      <w:rFonts w:ascii="Arial" w:hAnsi="Arial" w:cs="Arial"/>
      <w:sz w:val="24"/>
      <w:szCs w:val="24"/>
    </w:rPr>
  </w:style>
  <w:style w:type="paragraph" w:customStyle="1" w:styleId="Style91">
    <w:name w:val="Style91"/>
    <w:basedOn w:val="Normal"/>
    <w:uiPriority w:val="99"/>
    <w:rsid w:val="00E6341D"/>
    <w:pPr>
      <w:autoSpaceDE w:val="0"/>
      <w:autoSpaceDN w:val="0"/>
      <w:adjustRightInd w:val="0"/>
      <w:spacing w:after="0" w:line="374" w:lineRule="exact"/>
      <w:ind w:firstLine="134"/>
      <w:jc w:val="both"/>
    </w:pPr>
    <w:rPr>
      <w:rFonts w:ascii="Arial" w:hAnsi="Arial" w:cs="Arial"/>
      <w:sz w:val="24"/>
      <w:szCs w:val="24"/>
    </w:rPr>
  </w:style>
  <w:style w:type="paragraph" w:customStyle="1" w:styleId="Style94">
    <w:name w:val="Style94"/>
    <w:basedOn w:val="Normal"/>
    <w:uiPriority w:val="99"/>
    <w:rsid w:val="00E6341D"/>
    <w:pPr>
      <w:autoSpaceDE w:val="0"/>
      <w:autoSpaceDN w:val="0"/>
      <w:adjustRightInd w:val="0"/>
      <w:spacing w:after="0" w:line="374" w:lineRule="exact"/>
      <w:ind w:hanging="658"/>
    </w:pPr>
    <w:rPr>
      <w:rFonts w:ascii="Arial" w:hAnsi="Arial" w:cs="Arial"/>
      <w:sz w:val="24"/>
      <w:szCs w:val="24"/>
    </w:rPr>
  </w:style>
  <w:style w:type="paragraph" w:customStyle="1" w:styleId="Style95">
    <w:name w:val="Style95"/>
    <w:basedOn w:val="Normal"/>
    <w:uiPriority w:val="99"/>
    <w:rsid w:val="00E6341D"/>
    <w:pPr>
      <w:autoSpaceDE w:val="0"/>
      <w:autoSpaceDN w:val="0"/>
      <w:adjustRightInd w:val="0"/>
      <w:spacing w:after="0" w:line="374" w:lineRule="exact"/>
      <w:jc w:val="both"/>
    </w:pPr>
    <w:rPr>
      <w:rFonts w:ascii="Arial" w:hAnsi="Arial" w:cs="Arial"/>
      <w:sz w:val="24"/>
      <w:szCs w:val="24"/>
    </w:rPr>
  </w:style>
  <w:style w:type="paragraph" w:customStyle="1" w:styleId="Style100">
    <w:name w:val="Style100"/>
    <w:basedOn w:val="Normal"/>
    <w:uiPriority w:val="99"/>
    <w:rsid w:val="00E6341D"/>
    <w:pPr>
      <w:autoSpaceDE w:val="0"/>
      <w:autoSpaceDN w:val="0"/>
      <w:adjustRightInd w:val="0"/>
      <w:spacing w:after="0" w:line="259" w:lineRule="exact"/>
      <w:jc w:val="both"/>
    </w:pPr>
    <w:rPr>
      <w:rFonts w:ascii="Arial" w:hAnsi="Arial" w:cs="Arial"/>
      <w:sz w:val="24"/>
      <w:szCs w:val="24"/>
    </w:rPr>
  </w:style>
  <w:style w:type="paragraph" w:customStyle="1" w:styleId="Style101">
    <w:name w:val="Style101"/>
    <w:basedOn w:val="Normal"/>
    <w:uiPriority w:val="99"/>
    <w:rsid w:val="00E6341D"/>
    <w:pPr>
      <w:autoSpaceDE w:val="0"/>
      <w:autoSpaceDN w:val="0"/>
      <w:adjustRightInd w:val="0"/>
      <w:spacing w:after="0" w:line="254" w:lineRule="exact"/>
      <w:jc w:val="center"/>
    </w:pPr>
    <w:rPr>
      <w:rFonts w:ascii="Arial" w:hAnsi="Arial" w:cs="Arial"/>
      <w:sz w:val="24"/>
      <w:szCs w:val="24"/>
    </w:rPr>
  </w:style>
  <w:style w:type="character" w:customStyle="1" w:styleId="FontStyle362">
    <w:name w:val="Font Style362"/>
    <w:basedOn w:val="DefaultParagraphFont"/>
    <w:uiPriority w:val="99"/>
    <w:rsid w:val="00E6341D"/>
    <w:rPr>
      <w:rFonts w:ascii="Arial" w:hAnsi="Arial" w:cs="Arial"/>
      <w:b/>
      <w:bCs/>
      <w:i/>
      <w:iCs/>
      <w:color w:val="000000"/>
      <w:sz w:val="20"/>
      <w:szCs w:val="20"/>
    </w:rPr>
  </w:style>
  <w:style w:type="paragraph" w:customStyle="1" w:styleId="Style56">
    <w:name w:val="Style56"/>
    <w:basedOn w:val="Normal"/>
    <w:uiPriority w:val="99"/>
    <w:rsid w:val="00E6341D"/>
    <w:pPr>
      <w:widowControl w:val="0"/>
      <w:autoSpaceDE w:val="0"/>
      <w:autoSpaceDN w:val="0"/>
      <w:adjustRightInd w:val="0"/>
      <w:spacing w:after="0" w:line="240" w:lineRule="auto"/>
      <w:jc w:val="center"/>
    </w:pPr>
    <w:rPr>
      <w:rFonts w:ascii="Arial" w:hAnsi="Arial" w:cs="Arial"/>
      <w:sz w:val="24"/>
      <w:szCs w:val="24"/>
    </w:rPr>
  </w:style>
  <w:style w:type="paragraph" w:customStyle="1" w:styleId="Style136">
    <w:name w:val="Style136"/>
    <w:basedOn w:val="Normal"/>
    <w:uiPriority w:val="99"/>
    <w:rsid w:val="00E6341D"/>
    <w:pPr>
      <w:widowControl w:val="0"/>
      <w:autoSpaceDE w:val="0"/>
      <w:autoSpaceDN w:val="0"/>
      <w:adjustRightInd w:val="0"/>
      <w:spacing w:after="0" w:line="370" w:lineRule="exact"/>
      <w:ind w:firstLine="677"/>
      <w:jc w:val="both"/>
    </w:pPr>
    <w:rPr>
      <w:rFonts w:ascii="Arial" w:hAnsi="Arial" w:cs="Arial"/>
      <w:sz w:val="24"/>
      <w:szCs w:val="24"/>
    </w:rPr>
  </w:style>
  <w:style w:type="paragraph" w:customStyle="1" w:styleId="Style132">
    <w:name w:val="Style132"/>
    <w:basedOn w:val="Normal"/>
    <w:uiPriority w:val="99"/>
    <w:rsid w:val="00E6341D"/>
    <w:pPr>
      <w:widowControl w:val="0"/>
      <w:autoSpaceDE w:val="0"/>
      <w:autoSpaceDN w:val="0"/>
      <w:adjustRightInd w:val="0"/>
      <w:spacing w:after="0" w:line="374" w:lineRule="exact"/>
    </w:pPr>
    <w:rPr>
      <w:rFonts w:ascii="Arial" w:hAnsi="Arial" w:cs="Arial"/>
      <w:sz w:val="24"/>
      <w:szCs w:val="24"/>
    </w:rPr>
  </w:style>
  <w:style w:type="paragraph" w:customStyle="1" w:styleId="Style139">
    <w:name w:val="Style139"/>
    <w:basedOn w:val="Normal"/>
    <w:uiPriority w:val="99"/>
    <w:rsid w:val="00E6341D"/>
    <w:pPr>
      <w:widowControl w:val="0"/>
      <w:autoSpaceDE w:val="0"/>
      <w:autoSpaceDN w:val="0"/>
      <w:adjustRightInd w:val="0"/>
      <w:spacing w:after="0" w:line="370" w:lineRule="exact"/>
      <w:ind w:hanging="341"/>
    </w:pPr>
    <w:rPr>
      <w:rFonts w:ascii="Arial" w:hAnsi="Arial" w:cs="Arial"/>
      <w:sz w:val="24"/>
      <w:szCs w:val="24"/>
    </w:rPr>
  </w:style>
  <w:style w:type="paragraph" w:customStyle="1" w:styleId="Style141">
    <w:name w:val="Style141"/>
    <w:basedOn w:val="Normal"/>
    <w:uiPriority w:val="99"/>
    <w:rsid w:val="00E6341D"/>
    <w:pPr>
      <w:widowControl w:val="0"/>
      <w:autoSpaceDE w:val="0"/>
      <w:autoSpaceDN w:val="0"/>
      <w:adjustRightInd w:val="0"/>
      <w:spacing w:after="0" w:line="259" w:lineRule="exact"/>
    </w:pPr>
    <w:rPr>
      <w:rFonts w:ascii="Arial" w:hAnsi="Arial" w:cs="Arial"/>
      <w:sz w:val="24"/>
      <w:szCs w:val="24"/>
    </w:rPr>
  </w:style>
  <w:style w:type="paragraph" w:customStyle="1" w:styleId="Style149">
    <w:name w:val="Style149"/>
    <w:basedOn w:val="Normal"/>
    <w:uiPriority w:val="99"/>
    <w:rsid w:val="00E6341D"/>
    <w:pPr>
      <w:widowControl w:val="0"/>
      <w:autoSpaceDE w:val="0"/>
      <w:autoSpaceDN w:val="0"/>
      <w:adjustRightInd w:val="0"/>
      <w:spacing w:after="0" w:line="370" w:lineRule="exact"/>
      <w:jc w:val="right"/>
    </w:pPr>
    <w:rPr>
      <w:rFonts w:ascii="Arial" w:hAnsi="Arial" w:cs="Arial"/>
      <w:sz w:val="24"/>
      <w:szCs w:val="24"/>
    </w:rPr>
  </w:style>
  <w:style w:type="paragraph" w:customStyle="1" w:styleId="Style155">
    <w:name w:val="Style155"/>
    <w:basedOn w:val="Normal"/>
    <w:uiPriority w:val="99"/>
    <w:rsid w:val="00E6341D"/>
    <w:pPr>
      <w:widowControl w:val="0"/>
      <w:autoSpaceDE w:val="0"/>
      <w:autoSpaceDN w:val="0"/>
      <w:adjustRightInd w:val="0"/>
      <w:spacing w:after="0" w:line="370" w:lineRule="exact"/>
      <w:ind w:firstLine="2107"/>
    </w:pPr>
    <w:rPr>
      <w:rFonts w:ascii="Arial" w:hAnsi="Arial" w:cs="Arial"/>
      <w:sz w:val="24"/>
      <w:szCs w:val="24"/>
    </w:rPr>
  </w:style>
  <w:style w:type="paragraph" w:customStyle="1" w:styleId="Style164">
    <w:name w:val="Style164"/>
    <w:basedOn w:val="Normal"/>
    <w:uiPriority w:val="99"/>
    <w:rsid w:val="00E6341D"/>
    <w:pPr>
      <w:widowControl w:val="0"/>
      <w:autoSpaceDE w:val="0"/>
      <w:autoSpaceDN w:val="0"/>
      <w:adjustRightInd w:val="0"/>
      <w:spacing w:after="0" w:line="370" w:lineRule="exact"/>
      <w:ind w:firstLine="758"/>
    </w:pPr>
    <w:rPr>
      <w:rFonts w:ascii="Arial" w:hAnsi="Arial" w:cs="Arial"/>
      <w:sz w:val="24"/>
      <w:szCs w:val="24"/>
    </w:rPr>
  </w:style>
  <w:style w:type="paragraph" w:customStyle="1" w:styleId="Style170">
    <w:name w:val="Style170"/>
    <w:basedOn w:val="Normal"/>
    <w:uiPriority w:val="99"/>
    <w:rsid w:val="00E6341D"/>
    <w:pPr>
      <w:widowControl w:val="0"/>
      <w:autoSpaceDE w:val="0"/>
      <w:autoSpaceDN w:val="0"/>
      <w:adjustRightInd w:val="0"/>
      <w:spacing w:after="0" w:line="370" w:lineRule="exact"/>
      <w:ind w:firstLine="341"/>
      <w:jc w:val="both"/>
    </w:pPr>
    <w:rPr>
      <w:rFonts w:ascii="Arial" w:hAnsi="Arial" w:cs="Arial"/>
      <w:sz w:val="24"/>
      <w:szCs w:val="24"/>
    </w:rPr>
  </w:style>
  <w:style w:type="paragraph" w:customStyle="1" w:styleId="Style174">
    <w:name w:val="Style174"/>
    <w:basedOn w:val="Normal"/>
    <w:uiPriority w:val="99"/>
    <w:rsid w:val="00E6341D"/>
    <w:pPr>
      <w:widowControl w:val="0"/>
      <w:autoSpaceDE w:val="0"/>
      <w:autoSpaceDN w:val="0"/>
      <w:adjustRightInd w:val="0"/>
      <w:spacing w:after="0" w:line="264" w:lineRule="exact"/>
      <w:ind w:firstLine="82"/>
    </w:pPr>
    <w:rPr>
      <w:rFonts w:ascii="Arial" w:hAnsi="Arial" w:cs="Arial"/>
      <w:sz w:val="24"/>
      <w:szCs w:val="24"/>
    </w:rPr>
  </w:style>
  <w:style w:type="paragraph" w:customStyle="1" w:styleId="Style34">
    <w:name w:val="Style34"/>
    <w:basedOn w:val="Normal"/>
    <w:uiPriority w:val="99"/>
    <w:rsid w:val="00E6341D"/>
    <w:pPr>
      <w:widowControl w:val="0"/>
      <w:autoSpaceDE w:val="0"/>
      <w:autoSpaceDN w:val="0"/>
      <w:adjustRightInd w:val="0"/>
      <w:spacing w:after="0" w:line="240" w:lineRule="auto"/>
      <w:jc w:val="right"/>
    </w:pPr>
    <w:rPr>
      <w:rFonts w:ascii="Arial" w:hAnsi="Arial" w:cs="Arial"/>
      <w:sz w:val="24"/>
      <w:szCs w:val="24"/>
    </w:rPr>
  </w:style>
  <w:style w:type="paragraph" w:customStyle="1" w:styleId="Style3">
    <w:name w:val="Style3"/>
    <w:basedOn w:val="Normal"/>
    <w:uiPriority w:val="99"/>
    <w:rsid w:val="00E6341D"/>
    <w:pPr>
      <w:widowControl w:val="0"/>
      <w:autoSpaceDE w:val="0"/>
      <w:autoSpaceDN w:val="0"/>
      <w:adjustRightInd w:val="0"/>
      <w:spacing w:after="0" w:line="240" w:lineRule="auto"/>
      <w:jc w:val="both"/>
    </w:pPr>
    <w:rPr>
      <w:rFonts w:ascii="Arial" w:hAnsi="Arial" w:cs="Arial"/>
      <w:sz w:val="24"/>
      <w:szCs w:val="24"/>
    </w:rPr>
  </w:style>
  <w:style w:type="paragraph" w:customStyle="1" w:styleId="Style27">
    <w:name w:val="Style27"/>
    <w:basedOn w:val="Normal"/>
    <w:uiPriority w:val="99"/>
    <w:rsid w:val="00E6341D"/>
    <w:pPr>
      <w:widowControl w:val="0"/>
      <w:autoSpaceDE w:val="0"/>
      <w:autoSpaceDN w:val="0"/>
      <w:adjustRightInd w:val="0"/>
      <w:spacing w:after="0" w:line="240" w:lineRule="auto"/>
    </w:pPr>
    <w:rPr>
      <w:rFonts w:ascii="Arial" w:hAnsi="Arial" w:cs="Arial"/>
      <w:sz w:val="24"/>
      <w:szCs w:val="24"/>
    </w:rPr>
  </w:style>
  <w:style w:type="paragraph" w:customStyle="1" w:styleId="Style213">
    <w:name w:val="Style213"/>
    <w:basedOn w:val="Normal"/>
    <w:uiPriority w:val="99"/>
    <w:rsid w:val="00E6341D"/>
    <w:pPr>
      <w:widowControl w:val="0"/>
      <w:autoSpaceDE w:val="0"/>
      <w:autoSpaceDN w:val="0"/>
      <w:adjustRightInd w:val="0"/>
      <w:spacing w:after="0" w:line="259" w:lineRule="exact"/>
    </w:pPr>
    <w:rPr>
      <w:rFonts w:ascii="Arial" w:hAnsi="Arial" w:cs="Arial"/>
      <w:sz w:val="24"/>
      <w:szCs w:val="24"/>
    </w:rPr>
  </w:style>
  <w:style w:type="paragraph" w:customStyle="1" w:styleId="Style225">
    <w:name w:val="Style225"/>
    <w:basedOn w:val="Normal"/>
    <w:uiPriority w:val="99"/>
    <w:rsid w:val="00E6341D"/>
    <w:pPr>
      <w:widowControl w:val="0"/>
      <w:autoSpaceDE w:val="0"/>
      <w:autoSpaceDN w:val="0"/>
      <w:adjustRightInd w:val="0"/>
      <w:spacing w:after="0" w:line="259" w:lineRule="exact"/>
      <w:ind w:firstLine="250"/>
      <w:jc w:val="both"/>
    </w:pPr>
    <w:rPr>
      <w:rFonts w:ascii="Arial" w:hAnsi="Arial" w:cs="Arial"/>
      <w:sz w:val="24"/>
      <w:szCs w:val="24"/>
    </w:rPr>
  </w:style>
  <w:style w:type="character" w:customStyle="1" w:styleId="FontStyle373">
    <w:name w:val="Font Style373"/>
    <w:basedOn w:val="DefaultParagraphFont"/>
    <w:uiPriority w:val="99"/>
    <w:rsid w:val="00E6341D"/>
    <w:rPr>
      <w:rFonts w:ascii="Times New Roman" w:hAnsi="Times New Roman" w:cs="Times New Roman"/>
      <w:color w:val="000000"/>
      <w:sz w:val="22"/>
      <w:szCs w:val="22"/>
    </w:rPr>
  </w:style>
  <w:style w:type="paragraph" w:customStyle="1" w:styleId="Style232">
    <w:name w:val="Style232"/>
    <w:basedOn w:val="Normal"/>
    <w:uiPriority w:val="99"/>
    <w:rsid w:val="00E6341D"/>
    <w:pPr>
      <w:widowControl w:val="0"/>
      <w:autoSpaceDE w:val="0"/>
      <w:autoSpaceDN w:val="0"/>
      <w:adjustRightInd w:val="0"/>
      <w:spacing w:after="0" w:line="259" w:lineRule="exact"/>
      <w:ind w:hanging="1008"/>
    </w:pPr>
    <w:rPr>
      <w:rFonts w:ascii="Arial" w:hAnsi="Arial" w:cs="Arial"/>
      <w:sz w:val="24"/>
      <w:szCs w:val="24"/>
    </w:rPr>
  </w:style>
  <w:style w:type="paragraph" w:customStyle="1" w:styleId="Style262">
    <w:name w:val="Style262"/>
    <w:basedOn w:val="Normal"/>
    <w:uiPriority w:val="99"/>
    <w:rsid w:val="00E6341D"/>
    <w:pPr>
      <w:widowControl w:val="0"/>
      <w:autoSpaceDE w:val="0"/>
      <w:autoSpaceDN w:val="0"/>
      <w:adjustRightInd w:val="0"/>
      <w:spacing w:after="0" w:line="259" w:lineRule="exact"/>
      <w:ind w:hanging="341"/>
      <w:jc w:val="both"/>
    </w:pPr>
    <w:rPr>
      <w:rFonts w:ascii="Arial" w:hAnsi="Arial" w:cs="Arial"/>
      <w:sz w:val="24"/>
      <w:szCs w:val="24"/>
    </w:rPr>
  </w:style>
  <w:style w:type="paragraph" w:customStyle="1" w:styleId="Style269">
    <w:name w:val="Style269"/>
    <w:basedOn w:val="Normal"/>
    <w:uiPriority w:val="99"/>
    <w:rsid w:val="00E6341D"/>
    <w:pPr>
      <w:widowControl w:val="0"/>
      <w:autoSpaceDE w:val="0"/>
      <w:autoSpaceDN w:val="0"/>
      <w:adjustRightInd w:val="0"/>
      <w:spacing w:after="0" w:line="259" w:lineRule="exact"/>
      <w:ind w:hanging="322"/>
    </w:pPr>
    <w:rPr>
      <w:rFonts w:ascii="Arial" w:hAnsi="Arial" w:cs="Arial"/>
      <w:sz w:val="24"/>
      <w:szCs w:val="24"/>
    </w:rPr>
  </w:style>
  <w:style w:type="paragraph" w:customStyle="1" w:styleId="Style4">
    <w:name w:val="Style4"/>
    <w:basedOn w:val="Normal"/>
    <w:uiPriority w:val="99"/>
    <w:rsid w:val="00E6341D"/>
    <w:pPr>
      <w:widowControl w:val="0"/>
      <w:autoSpaceDE w:val="0"/>
      <w:autoSpaceDN w:val="0"/>
      <w:adjustRightInd w:val="0"/>
      <w:spacing w:after="0" w:line="240" w:lineRule="auto"/>
      <w:jc w:val="both"/>
    </w:pPr>
    <w:rPr>
      <w:rFonts w:ascii="Arial" w:hAnsi="Arial" w:cs="Arial"/>
      <w:sz w:val="24"/>
      <w:szCs w:val="24"/>
    </w:rPr>
  </w:style>
  <w:style w:type="paragraph" w:customStyle="1" w:styleId="Style5">
    <w:name w:val="Style5"/>
    <w:basedOn w:val="Normal"/>
    <w:uiPriority w:val="99"/>
    <w:rsid w:val="00E6341D"/>
    <w:pPr>
      <w:widowControl w:val="0"/>
      <w:autoSpaceDE w:val="0"/>
      <w:autoSpaceDN w:val="0"/>
      <w:adjustRightInd w:val="0"/>
      <w:spacing w:after="0" w:line="240" w:lineRule="auto"/>
    </w:pPr>
    <w:rPr>
      <w:rFonts w:ascii="Arial" w:hAnsi="Arial" w:cs="Arial"/>
      <w:sz w:val="24"/>
      <w:szCs w:val="24"/>
    </w:rPr>
  </w:style>
  <w:style w:type="character" w:customStyle="1" w:styleId="FontStyle368">
    <w:name w:val="Font Style368"/>
    <w:basedOn w:val="DefaultParagraphFont"/>
    <w:uiPriority w:val="99"/>
    <w:rsid w:val="00E6341D"/>
    <w:rPr>
      <w:rFonts w:ascii="Arial" w:hAnsi="Arial" w:cs="Arial"/>
      <w:b/>
      <w:bCs/>
      <w:color w:val="000000"/>
      <w:sz w:val="16"/>
      <w:szCs w:val="16"/>
    </w:rPr>
  </w:style>
  <w:style w:type="character" w:styleId="Emphasis">
    <w:name w:val="Emphasis"/>
    <w:basedOn w:val="DefaultParagraphFont"/>
    <w:uiPriority w:val="99"/>
    <w:qFormat/>
    <w:locked/>
    <w:rsid w:val="00E6341D"/>
    <w:rPr>
      <w:i/>
      <w:iCs/>
    </w:rPr>
  </w:style>
</w:styles>
</file>

<file path=word/webSettings.xml><?xml version="1.0" encoding="utf-8"?>
<w:webSettings xmlns:r="http://schemas.openxmlformats.org/officeDocument/2006/relationships" xmlns:w="http://schemas.openxmlformats.org/wordprocessingml/2006/main">
  <w:divs>
    <w:div w:id="67534103">
      <w:bodyDiv w:val="1"/>
      <w:marLeft w:val="0"/>
      <w:marRight w:val="0"/>
      <w:marTop w:val="0"/>
      <w:marBottom w:val="0"/>
      <w:divBdr>
        <w:top w:val="none" w:sz="0" w:space="0" w:color="auto"/>
        <w:left w:val="none" w:sz="0" w:space="0" w:color="auto"/>
        <w:bottom w:val="none" w:sz="0" w:space="0" w:color="auto"/>
        <w:right w:val="none" w:sz="0" w:space="0" w:color="auto"/>
      </w:divBdr>
      <w:divsChild>
        <w:div w:id="1884555325">
          <w:marLeft w:val="0"/>
          <w:marRight w:val="0"/>
          <w:marTop w:val="0"/>
          <w:marBottom w:val="0"/>
          <w:divBdr>
            <w:top w:val="none" w:sz="0" w:space="0" w:color="auto"/>
            <w:left w:val="none" w:sz="0" w:space="0" w:color="auto"/>
            <w:bottom w:val="none" w:sz="0" w:space="0" w:color="auto"/>
            <w:right w:val="none" w:sz="0" w:space="0" w:color="auto"/>
          </w:divBdr>
        </w:div>
        <w:div w:id="442842890">
          <w:marLeft w:val="0"/>
          <w:marRight w:val="0"/>
          <w:marTop w:val="0"/>
          <w:marBottom w:val="0"/>
          <w:divBdr>
            <w:top w:val="none" w:sz="0" w:space="0" w:color="auto"/>
            <w:left w:val="none" w:sz="0" w:space="0" w:color="auto"/>
            <w:bottom w:val="none" w:sz="0" w:space="0" w:color="auto"/>
            <w:right w:val="none" w:sz="0" w:space="0" w:color="auto"/>
          </w:divBdr>
        </w:div>
      </w:divsChild>
    </w:div>
    <w:div w:id="382218123">
      <w:bodyDiv w:val="1"/>
      <w:marLeft w:val="0"/>
      <w:marRight w:val="0"/>
      <w:marTop w:val="0"/>
      <w:marBottom w:val="0"/>
      <w:divBdr>
        <w:top w:val="none" w:sz="0" w:space="0" w:color="auto"/>
        <w:left w:val="none" w:sz="0" w:space="0" w:color="auto"/>
        <w:bottom w:val="none" w:sz="0" w:space="0" w:color="auto"/>
        <w:right w:val="none" w:sz="0" w:space="0" w:color="auto"/>
      </w:divBdr>
      <w:divsChild>
        <w:div w:id="192771865">
          <w:marLeft w:val="0"/>
          <w:marRight w:val="0"/>
          <w:marTop w:val="0"/>
          <w:marBottom w:val="0"/>
          <w:divBdr>
            <w:top w:val="none" w:sz="0" w:space="0" w:color="auto"/>
            <w:left w:val="none" w:sz="0" w:space="0" w:color="auto"/>
            <w:bottom w:val="none" w:sz="0" w:space="0" w:color="auto"/>
            <w:right w:val="none" w:sz="0" w:space="0" w:color="auto"/>
          </w:divBdr>
        </w:div>
        <w:div w:id="452099648">
          <w:marLeft w:val="0"/>
          <w:marRight w:val="0"/>
          <w:marTop w:val="0"/>
          <w:marBottom w:val="0"/>
          <w:divBdr>
            <w:top w:val="none" w:sz="0" w:space="0" w:color="auto"/>
            <w:left w:val="none" w:sz="0" w:space="0" w:color="auto"/>
            <w:bottom w:val="none" w:sz="0" w:space="0" w:color="auto"/>
            <w:right w:val="none" w:sz="0" w:space="0" w:color="auto"/>
          </w:divBdr>
        </w:div>
      </w:divsChild>
    </w:div>
    <w:div w:id="657538269">
      <w:bodyDiv w:val="1"/>
      <w:marLeft w:val="0"/>
      <w:marRight w:val="0"/>
      <w:marTop w:val="0"/>
      <w:marBottom w:val="0"/>
      <w:divBdr>
        <w:top w:val="none" w:sz="0" w:space="0" w:color="auto"/>
        <w:left w:val="none" w:sz="0" w:space="0" w:color="auto"/>
        <w:bottom w:val="none" w:sz="0" w:space="0" w:color="auto"/>
        <w:right w:val="none" w:sz="0" w:space="0" w:color="auto"/>
      </w:divBdr>
      <w:divsChild>
        <w:div w:id="170031388">
          <w:marLeft w:val="0"/>
          <w:marRight w:val="0"/>
          <w:marTop w:val="0"/>
          <w:marBottom w:val="0"/>
          <w:divBdr>
            <w:top w:val="none" w:sz="0" w:space="0" w:color="auto"/>
            <w:left w:val="none" w:sz="0" w:space="0" w:color="auto"/>
            <w:bottom w:val="none" w:sz="0" w:space="0" w:color="auto"/>
            <w:right w:val="none" w:sz="0" w:space="0" w:color="auto"/>
          </w:divBdr>
        </w:div>
        <w:div w:id="1243023798">
          <w:marLeft w:val="0"/>
          <w:marRight w:val="0"/>
          <w:marTop w:val="0"/>
          <w:marBottom w:val="0"/>
          <w:divBdr>
            <w:top w:val="none" w:sz="0" w:space="0" w:color="auto"/>
            <w:left w:val="none" w:sz="0" w:space="0" w:color="auto"/>
            <w:bottom w:val="none" w:sz="0" w:space="0" w:color="auto"/>
            <w:right w:val="none" w:sz="0" w:space="0" w:color="auto"/>
          </w:divBdr>
        </w:div>
        <w:div w:id="414982277">
          <w:marLeft w:val="0"/>
          <w:marRight w:val="0"/>
          <w:marTop w:val="0"/>
          <w:marBottom w:val="0"/>
          <w:divBdr>
            <w:top w:val="none" w:sz="0" w:space="0" w:color="auto"/>
            <w:left w:val="none" w:sz="0" w:space="0" w:color="auto"/>
            <w:bottom w:val="none" w:sz="0" w:space="0" w:color="auto"/>
            <w:right w:val="none" w:sz="0" w:space="0" w:color="auto"/>
          </w:divBdr>
        </w:div>
      </w:divsChild>
    </w:div>
    <w:div w:id="1397822607">
      <w:bodyDiv w:val="1"/>
      <w:marLeft w:val="0"/>
      <w:marRight w:val="0"/>
      <w:marTop w:val="0"/>
      <w:marBottom w:val="0"/>
      <w:divBdr>
        <w:top w:val="none" w:sz="0" w:space="0" w:color="auto"/>
        <w:left w:val="none" w:sz="0" w:space="0" w:color="auto"/>
        <w:bottom w:val="none" w:sz="0" w:space="0" w:color="auto"/>
        <w:right w:val="none" w:sz="0" w:space="0" w:color="auto"/>
      </w:divBdr>
      <w:divsChild>
        <w:div w:id="1364132283">
          <w:marLeft w:val="0"/>
          <w:marRight w:val="0"/>
          <w:marTop w:val="0"/>
          <w:marBottom w:val="0"/>
          <w:divBdr>
            <w:top w:val="none" w:sz="0" w:space="0" w:color="auto"/>
            <w:left w:val="none" w:sz="0" w:space="0" w:color="auto"/>
            <w:bottom w:val="none" w:sz="0" w:space="0" w:color="auto"/>
            <w:right w:val="none" w:sz="0" w:space="0" w:color="auto"/>
          </w:divBdr>
        </w:div>
        <w:div w:id="1882936592">
          <w:marLeft w:val="0"/>
          <w:marRight w:val="0"/>
          <w:marTop w:val="0"/>
          <w:marBottom w:val="0"/>
          <w:divBdr>
            <w:top w:val="none" w:sz="0" w:space="0" w:color="auto"/>
            <w:left w:val="none" w:sz="0" w:space="0" w:color="auto"/>
            <w:bottom w:val="none" w:sz="0" w:space="0" w:color="auto"/>
            <w:right w:val="none" w:sz="0" w:space="0" w:color="auto"/>
          </w:divBdr>
        </w:div>
        <w:div w:id="1684822221">
          <w:marLeft w:val="0"/>
          <w:marRight w:val="0"/>
          <w:marTop w:val="0"/>
          <w:marBottom w:val="0"/>
          <w:divBdr>
            <w:top w:val="none" w:sz="0" w:space="0" w:color="auto"/>
            <w:left w:val="none" w:sz="0" w:space="0" w:color="auto"/>
            <w:bottom w:val="none" w:sz="0" w:space="0" w:color="auto"/>
            <w:right w:val="none" w:sz="0" w:space="0" w:color="auto"/>
          </w:divBdr>
        </w:div>
      </w:divsChild>
    </w:div>
    <w:div w:id="1584534301">
      <w:bodyDiv w:val="1"/>
      <w:marLeft w:val="0"/>
      <w:marRight w:val="0"/>
      <w:marTop w:val="0"/>
      <w:marBottom w:val="0"/>
      <w:divBdr>
        <w:top w:val="none" w:sz="0" w:space="0" w:color="auto"/>
        <w:left w:val="none" w:sz="0" w:space="0" w:color="auto"/>
        <w:bottom w:val="none" w:sz="0" w:space="0" w:color="auto"/>
        <w:right w:val="none" w:sz="0" w:space="0" w:color="auto"/>
      </w:divBdr>
      <w:divsChild>
        <w:div w:id="1427846588">
          <w:marLeft w:val="0"/>
          <w:marRight w:val="0"/>
          <w:marTop w:val="0"/>
          <w:marBottom w:val="0"/>
          <w:divBdr>
            <w:top w:val="none" w:sz="0" w:space="0" w:color="auto"/>
            <w:left w:val="none" w:sz="0" w:space="0" w:color="auto"/>
            <w:bottom w:val="none" w:sz="0" w:space="0" w:color="auto"/>
            <w:right w:val="none" w:sz="0" w:space="0" w:color="auto"/>
          </w:divBdr>
        </w:div>
        <w:div w:id="302783264">
          <w:marLeft w:val="0"/>
          <w:marRight w:val="0"/>
          <w:marTop w:val="0"/>
          <w:marBottom w:val="0"/>
          <w:divBdr>
            <w:top w:val="none" w:sz="0" w:space="0" w:color="auto"/>
            <w:left w:val="none" w:sz="0" w:space="0" w:color="auto"/>
            <w:bottom w:val="none" w:sz="0" w:space="0" w:color="auto"/>
            <w:right w:val="none" w:sz="0" w:space="0" w:color="auto"/>
          </w:divBdr>
        </w:div>
        <w:div w:id="716900218">
          <w:marLeft w:val="0"/>
          <w:marRight w:val="0"/>
          <w:marTop w:val="0"/>
          <w:marBottom w:val="0"/>
          <w:divBdr>
            <w:top w:val="none" w:sz="0" w:space="0" w:color="auto"/>
            <w:left w:val="none" w:sz="0" w:space="0" w:color="auto"/>
            <w:bottom w:val="none" w:sz="0" w:space="0" w:color="auto"/>
            <w:right w:val="none" w:sz="0" w:space="0" w:color="auto"/>
          </w:divBdr>
        </w:div>
      </w:divsChild>
    </w:div>
    <w:div w:id="1751272497">
      <w:bodyDiv w:val="1"/>
      <w:marLeft w:val="0"/>
      <w:marRight w:val="0"/>
      <w:marTop w:val="0"/>
      <w:marBottom w:val="0"/>
      <w:divBdr>
        <w:top w:val="none" w:sz="0" w:space="0" w:color="auto"/>
        <w:left w:val="none" w:sz="0" w:space="0" w:color="auto"/>
        <w:bottom w:val="none" w:sz="0" w:space="0" w:color="auto"/>
        <w:right w:val="none" w:sz="0" w:space="0" w:color="auto"/>
      </w:divBdr>
      <w:divsChild>
        <w:div w:id="898056439">
          <w:marLeft w:val="0"/>
          <w:marRight w:val="0"/>
          <w:marTop w:val="0"/>
          <w:marBottom w:val="0"/>
          <w:divBdr>
            <w:top w:val="none" w:sz="0" w:space="0" w:color="auto"/>
            <w:left w:val="none" w:sz="0" w:space="0" w:color="auto"/>
            <w:bottom w:val="none" w:sz="0" w:space="0" w:color="auto"/>
            <w:right w:val="none" w:sz="0" w:space="0" w:color="auto"/>
          </w:divBdr>
        </w:div>
        <w:div w:id="1581716111">
          <w:marLeft w:val="0"/>
          <w:marRight w:val="0"/>
          <w:marTop w:val="0"/>
          <w:marBottom w:val="0"/>
          <w:divBdr>
            <w:top w:val="none" w:sz="0" w:space="0" w:color="auto"/>
            <w:left w:val="none" w:sz="0" w:space="0" w:color="auto"/>
            <w:bottom w:val="none" w:sz="0" w:space="0" w:color="auto"/>
            <w:right w:val="none" w:sz="0" w:space="0" w:color="auto"/>
          </w:divBdr>
        </w:div>
        <w:div w:id="2037927016">
          <w:marLeft w:val="0"/>
          <w:marRight w:val="0"/>
          <w:marTop w:val="0"/>
          <w:marBottom w:val="0"/>
          <w:divBdr>
            <w:top w:val="none" w:sz="0" w:space="0" w:color="auto"/>
            <w:left w:val="none" w:sz="0" w:space="0" w:color="auto"/>
            <w:bottom w:val="none" w:sz="0" w:space="0" w:color="auto"/>
            <w:right w:val="none" w:sz="0" w:space="0" w:color="auto"/>
          </w:divBdr>
        </w:div>
        <w:div w:id="1082796881">
          <w:marLeft w:val="0"/>
          <w:marRight w:val="0"/>
          <w:marTop w:val="0"/>
          <w:marBottom w:val="0"/>
          <w:divBdr>
            <w:top w:val="none" w:sz="0" w:space="0" w:color="auto"/>
            <w:left w:val="none" w:sz="0" w:space="0" w:color="auto"/>
            <w:bottom w:val="none" w:sz="0" w:space="0" w:color="auto"/>
            <w:right w:val="none" w:sz="0" w:space="0" w:color="auto"/>
          </w:divBdr>
        </w:div>
      </w:divsChild>
    </w:div>
    <w:div w:id="1783383279">
      <w:bodyDiv w:val="1"/>
      <w:marLeft w:val="0"/>
      <w:marRight w:val="0"/>
      <w:marTop w:val="0"/>
      <w:marBottom w:val="0"/>
      <w:divBdr>
        <w:top w:val="none" w:sz="0" w:space="0" w:color="auto"/>
        <w:left w:val="none" w:sz="0" w:space="0" w:color="auto"/>
        <w:bottom w:val="none" w:sz="0" w:space="0" w:color="auto"/>
        <w:right w:val="none" w:sz="0" w:space="0" w:color="auto"/>
      </w:divBdr>
      <w:divsChild>
        <w:div w:id="1078333195">
          <w:marLeft w:val="0"/>
          <w:marRight w:val="0"/>
          <w:marTop w:val="0"/>
          <w:marBottom w:val="0"/>
          <w:divBdr>
            <w:top w:val="none" w:sz="0" w:space="0" w:color="auto"/>
            <w:left w:val="none" w:sz="0" w:space="0" w:color="auto"/>
            <w:bottom w:val="none" w:sz="0" w:space="0" w:color="auto"/>
            <w:right w:val="none" w:sz="0" w:space="0" w:color="auto"/>
          </w:divBdr>
        </w:div>
        <w:div w:id="650327393">
          <w:marLeft w:val="0"/>
          <w:marRight w:val="0"/>
          <w:marTop w:val="0"/>
          <w:marBottom w:val="0"/>
          <w:divBdr>
            <w:top w:val="none" w:sz="0" w:space="0" w:color="auto"/>
            <w:left w:val="none" w:sz="0" w:space="0" w:color="auto"/>
            <w:bottom w:val="none" w:sz="0" w:space="0" w:color="auto"/>
            <w:right w:val="none" w:sz="0" w:space="0" w:color="auto"/>
          </w:divBdr>
        </w:div>
        <w:div w:id="1358969176">
          <w:marLeft w:val="0"/>
          <w:marRight w:val="0"/>
          <w:marTop w:val="0"/>
          <w:marBottom w:val="0"/>
          <w:divBdr>
            <w:top w:val="none" w:sz="0" w:space="0" w:color="auto"/>
            <w:left w:val="none" w:sz="0" w:space="0" w:color="auto"/>
            <w:bottom w:val="none" w:sz="0" w:space="0" w:color="auto"/>
            <w:right w:val="none" w:sz="0" w:space="0" w:color="auto"/>
          </w:divBdr>
        </w:div>
        <w:div w:id="1883786805">
          <w:marLeft w:val="0"/>
          <w:marRight w:val="0"/>
          <w:marTop w:val="0"/>
          <w:marBottom w:val="0"/>
          <w:divBdr>
            <w:top w:val="none" w:sz="0" w:space="0" w:color="auto"/>
            <w:left w:val="none" w:sz="0" w:space="0" w:color="auto"/>
            <w:bottom w:val="none" w:sz="0" w:space="0" w:color="auto"/>
            <w:right w:val="none" w:sz="0" w:space="0" w:color="auto"/>
          </w:divBdr>
        </w:div>
      </w:divsChild>
    </w:div>
    <w:div w:id="1986157016">
      <w:marLeft w:val="0"/>
      <w:marRight w:val="0"/>
      <w:marTop w:val="0"/>
      <w:marBottom w:val="0"/>
      <w:divBdr>
        <w:top w:val="none" w:sz="0" w:space="0" w:color="auto"/>
        <w:left w:val="none" w:sz="0" w:space="0" w:color="auto"/>
        <w:bottom w:val="none" w:sz="0" w:space="0" w:color="auto"/>
        <w:right w:val="none" w:sz="0" w:space="0" w:color="auto"/>
      </w:divBdr>
    </w:div>
    <w:div w:id="1986157017">
      <w:marLeft w:val="0"/>
      <w:marRight w:val="0"/>
      <w:marTop w:val="0"/>
      <w:marBottom w:val="0"/>
      <w:divBdr>
        <w:top w:val="none" w:sz="0" w:space="0" w:color="auto"/>
        <w:left w:val="none" w:sz="0" w:space="0" w:color="auto"/>
        <w:bottom w:val="none" w:sz="0" w:space="0" w:color="auto"/>
        <w:right w:val="none" w:sz="0" w:space="0" w:color="auto"/>
      </w:divBdr>
    </w:div>
    <w:div w:id="1986157018">
      <w:marLeft w:val="0"/>
      <w:marRight w:val="0"/>
      <w:marTop w:val="0"/>
      <w:marBottom w:val="0"/>
      <w:divBdr>
        <w:top w:val="none" w:sz="0" w:space="0" w:color="auto"/>
        <w:left w:val="none" w:sz="0" w:space="0" w:color="auto"/>
        <w:bottom w:val="none" w:sz="0" w:space="0" w:color="auto"/>
        <w:right w:val="none" w:sz="0" w:space="0" w:color="auto"/>
      </w:divBdr>
    </w:div>
    <w:div w:id="1986157019">
      <w:marLeft w:val="0"/>
      <w:marRight w:val="0"/>
      <w:marTop w:val="0"/>
      <w:marBottom w:val="0"/>
      <w:divBdr>
        <w:top w:val="none" w:sz="0" w:space="0" w:color="auto"/>
        <w:left w:val="none" w:sz="0" w:space="0" w:color="auto"/>
        <w:bottom w:val="none" w:sz="0" w:space="0" w:color="auto"/>
        <w:right w:val="none" w:sz="0" w:space="0" w:color="auto"/>
      </w:divBdr>
    </w:div>
    <w:div w:id="1986157020">
      <w:marLeft w:val="0"/>
      <w:marRight w:val="0"/>
      <w:marTop w:val="0"/>
      <w:marBottom w:val="0"/>
      <w:divBdr>
        <w:top w:val="none" w:sz="0" w:space="0" w:color="auto"/>
        <w:left w:val="none" w:sz="0" w:space="0" w:color="auto"/>
        <w:bottom w:val="none" w:sz="0" w:space="0" w:color="auto"/>
        <w:right w:val="none" w:sz="0" w:space="0" w:color="auto"/>
      </w:divBdr>
    </w:div>
    <w:div w:id="1986157021">
      <w:marLeft w:val="0"/>
      <w:marRight w:val="0"/>
      <w:marTop w:val="0"/>
      <w:marBottom w:val="0"/>
      <w:divBdr>
        <w:top w:val="none" w:sz="0" w:space="0" w:color="auto"/>
        <w:left w:val="none" w:sz="0" w:space="0" w:color="auto"/>
        <w:bottom w:val="none" w:sz="0" w:space="0" w:color="auto"/>
        <w:right w:val="none" w:sz="0" w:space="0" w:color="auto"/>
      </w:divBdr>
    </w:div>
    <w:div w:id="2025934029">
      <w:bodyDiv w:val="1"/>
      <w:marLeft w:val="0"/>
      <w:marRight w:val="0"/>
      <w:marTop w:val="0"/>
      <w:marBottom w:val="0"/>
      <w:divBdr>
        <w:top w:val="none" w:sz="0" w:space="0" w:color="auto"/>
        <w:left w:val="none" w:sz="0" w:space="0" w:color="auto"/>
        <w:bottom w:val="none" w:sz="0" w:space="0" w:color="auto"/>
        <w:right w:val="none" w:sz="0" w:space="0" w:color="auto"/>
      </w:divBdr>
      <w:divsChild>
        <w:div w:id="1311979533">
          <w:marLeft w:val="0"/>
          <w:marRight w:val="0"/>
          <w:marTop w:val="0"/>
          <w:marBottom w:val="0"/>
          <w:divBdr>
            <w:top w:val="none" w:sz="0" w:space="0" w:color="auto"/>
            <w:left w:val="none" w:sz="0" w:space="0" w:color="auto"/>
            <w:bottom w:val="none" w:sz="0" w:space="0" w:color="auto"/>
            <w:right w:val="none" w:sz="0" w:space="0" w:color="auto"/>
          </w:divBdr>
        </w:div>
        <w:div w:id="1843158883">
          <w:marLeft w:val="0"/>
          <w:marRight w:val="0"/>
          <w:marTop w:val="0"/>
          <w:marBottom w:val="0"/>
          <w:divBdr>
            <w:top w:val="none" w:sz="0" w:space="0" w:color="auto"/>
            <w:left w:val="none" w:sz="0" w:space="0" w:color="auto"/>
            <w:bottom w:val="none" w:sz="0" w:space="0" w:color="auto"/>
            <w:right w:val="none" w:sz="0" w:space="0" w:color="auto"/>
          </w:divBdr>
        </w:div>
        <w:div w:id="2019965460">
          <w:marLeft w:val="0"/>
          <w:marRight w:val="0"/>
          <w:marTop w:val="0"/>
          <w:marBottom w:val="0"/>
          <w:divBdr>
            <w:top w:val="none" w:sz="0" w:space="0" w:color="auto"/>
            <w:left w:val="none" w:sz="0" w:space="0" w:color="auto"/>
            <w:bottom w:val="none" w:sz="0" w:space="0" w:color="auto"/>
            <w:right w:val="none" w:sz="0" w:space="0" w:color="auto"/>
          </w:divBdr>
        </w:div>
        <w:div w:id="426848068">
          <w:marLeft w:val="0"/>
          <w:marRight w:val="0"/>
          <w:marTop w:val="0"/>
          <w:marBottom w:val="0"/>
          <w:divBdr>
            <w:top w:val="none" w:sz="0" w:space="0" w:color="auto"/>
            <w:left w:val="none" w:sz="0" w:space="0" w:color="auto"/>
            <w:bottom w:val="none" w:sz="0" w:space="0" w:color="auto"/>
            <w:right w:val="none" w:sz="0" w:space="0" w:color="auto"/>
          </w:divBdr>
        </w:div>
        <w:div w:id="1522087483">
          <w:marLeft w:val="0"/>
          <w:marRight w:val="0"/>
          <w:marTop w:val="0"/>
          <w:marBottom w:val="0"/>
          <w:divBdr>
            <w:top w:val="none" w:sz="0" w:space="0" w:color="auto"/>
            <w:left w:val="none" w:sz="0" w:space="0" w:color="auto"/>
            <w:bottom w:val="none" w:sz="0" w:space="0" w:color="auto"/>
            <w:right w:val="none" w:sz="0" w:space="0" w:color="auto"/>
          </w:divBdr>
        </w:div>
        <w:div w:id="2058309058">
          <w:marLeft w:val="0"/>
          <w:marRight w:val="0"/>
          <w:marTop w:val="0"/>
          <w:marBottom w:val="0"/>
          <w:divBdr>
            <w:top w:val="none" w:sz="0" w:space="0" w:color="auto"/>
            <w:left w:val="none" w:sz="0" w:space="0" w:color="auto"/>
            <w:bottom w:val="none" w:sz="0" w:space="0" w:color="auto"/>
            <w:right w:val="none" w:sz="0" w:space="0" w:color="auto"/>
          </w:divBdr>
        </w:div>
        <w:div w:id="731386891">
          <w:marLeft w:val="0"/>
          <w:marRight w:val="0"/>
          <w:marTop w:val="0"/>
          <w:marBottom w:val="0"/>
          <w:divBdr>
            <w:top w:val="none" w:sz="0" w:space="0" w:color="auto"/>
            <w:left w:val="none" w:sz="0" w:space="0" w:color="auto"/>
            <w:bottom w:val="none" w:sz="0" w:space="0" w:color="auto"/>
            <w:right w:val="none" w:sz="0" w:space="0" w:color="auto"/>
          </w:divBdr>
        </w:div>
        <w:div w:id="182673868">
          <w:marLeft w:val="0"/>
          <w:marRight w:val="0"/>
          <w:marTop w:val="0"/>
          <w:marBottom w:val="0"/>
          <w:divBdr>
            <w:top w:val="none" w:sz="0" w:space="0" w:color="auto"/>
            <w:left w:val="none" w:sz="0" w:space="0" w:color="auto"/>
            <w:bottom w:val="none" w:sz="0" w:space="0" w:color="auto"/>
            <w:right w:val="none" w:sz="0" w:space="0" w:color="auto"/>
          </w:divBdr>
        </w:div>
        <w:div w:id="2133357304">
          <w:marLeft w:val="0"/>
          <w:marRight w:val="0"/>
          <w:marTop w:val="0"/>
          <w:marBottom w:val="0"/>
          <w:divBdr>
            <w:top w:val="none" w:sz="0" w:space="0" w:color="auto"/>
            <w:left w:val="none" w:sz="0" w:space="0" w:color="auto"/>
            <w:bottom w:val="none" w:sz="0" w:space="0" w:color="auto"/>
            <w:right w:val="none" w:sz="0" w:space="0" w:color="auto"/>
          </w:divBdr>
        </w:div>
        <w:div w:id="1074816279">
          <w:marLeft w:val="0"/>
          <w:marRight w:val="0"/>
          <w:marTop w:val="0"/>
          <w:marBottom w:val="0"/>
          <w:divBdr>
            <w:top w:val="none" w:sz="0" w:space="0" w:color="auto"/>
            <w:left w:val="none" w:sz="0" w:space="0" w:color="auto"/>
            <w:bottom w:val="none" w:sz="0" w:space="0" w:color="auto"/>
            <w:right w:val="none" w:sz="0" w:space="0" w:color="auto"/>
          </w:divBdr>
        </w:div>
        <w:div w:id="1495874663">
          <w:marLeft w:val="0"/>
          <w:marRight w:val="0"/>
          <w:marTop w:val="0"/>
          <w:marBottom w:val="0"/>
          <w:divBdr>
            <w:top w:val="none" w:sz="0" w:space="0" w:color="auto"/>
            <w:left w:val="none" w:sz="0" w:space="0" w:color="auto"/>
            <w:bottom w:val="none" w:sz="0" w:space="0" w:color="auto"/>
            <w:right w:val="none" w:sz="0" w:space="0" w:color="auto"/>
          </w:divBdr>
        </w:div>
        <w:div w:id="1206602993">
          <w:marLeft w:val="0"/>
          <w:marRight w:val="0"/>
          <w:marTop w:val="0"/>
          <w:marBottom w:val="0"/>
          <w:divBdr>
            <w:top w:val="none" w:sz="0" w:space="0" w:color="auto"/>
            <w:left w:val="none" w:sz="0" w:space="0" w:color="auto"/>
            <w:bottom w:val="none" w:sz="0" w:space="0" w:color="auto"/>
            <w:right w:val="none" w:sz="0" w:space="0" w:color="auto"/>
          </w:divBdr>
        </w:div>
        <w:div w:id="1214972595">
          <w:marLeft w:val="0"/>
          <w:marRight w:val="0"/>
          <w:marTop w:val="0"/>
          <w:marBottom w:val="0"/>
          <w:divBdr>
            <w:top w:val="none" w:sz="0" w:space="0" w:color="auto"/>
            <w:left w:val="none" w:sz="0" w:space="0" w:color="auto"/>
            <w:bottom w:val="none" w:sz="0" w:space="0" w:color="auto"/>
            <w:right w:val="none" w:sz="0" w:space="0" w:color="auto"/>
          </w:divBdr>
        </w:div>
        <w:div w:id="127205778">
          <w:marLeft w:val="0"/>
          <w:marRight w:val="0"/>
          <w:marTop w:val="0"/>
          <w:marBottom w:val="0"/>
          <w:divBdr>
            <w:top w:val="none" w:sz="0" w:space="0" w:color="auto"/>
            <w:left w:val="none" w:sz="0" w:space="0" w:color="auto"/>
            <w:bottom w:val="none" w:sz="0" w:space="0" w:color="auto"/>
            <w:right w:val="none" w:sz="0" w:space="0" w:color="auto"/>
          </w:divBdr>
        </w:div>
        <w:div w:id="986516276">
          <w:marLeft w:val="0"/>
          <w:marRight w:val="0"/>
          <w:marTop w:val="0"/>
          <w:marBottom w:val="0"/>
          <w:divBdr>
            <w:top w:val="none" w:sz="0" w:space="0" w:color="auto"/>
            <w:left w:val="none" w:sz="0" w:space="0" w:color="auto"/>
            <w:bottom w:val="none" w:sz="0" w:space="0" w:color="auto"/>
            <w:right w:val="none" w:sz="0" w:space="0" w:color="auto"/>
          </w:divBdr>
        </w:div>
        <w:div w:id="1484930317">
          <w:marLeft w:val="0"/>
          <w:marRight w:val="0"/>
          <w:marTop w:val="0"/>
          <w:marBottom w:val="0"/>
          <w:divBdr>
            <w:top w:val="none" w:sz="0" w:space="0" w:color="auto"/>
            <w:left w:val="none" w:sz="0" w:space="0" w:color="auto"/>
            <w:bottom w:val="none" w:sz="0" w:space="0" w:color="auto"/>
            <w:right w:val="none" w:sz="0" w:space="0" w:color="auto"/>
          </w:divBdr>
        </w:div>
        <w:div w:id="823397080">
          <w:marLeft w:val="0"/>
          <w:marRight w:val="0"/>
          <w:marTop w:val="0"/>
          <w:marBottom w:val="0"/>
          <w:divBdr>
            <w:top w:val="none" w:sz="0" w:space="0" w:color="auto"/>
            <w:left w:val="none" w:sz="0" w:space="0" w:color="auto"/>
            <w:bottom w:val="none" w:sz="0" w:space="0" w:color="auto"/>
            <w:right w:val="none" w:sz="0" w:space="0" w:color="auto"/>
          </w:divBdr>
        </w:div>
        <w:div w:id="310838557">
          <w:marLeft w:val="0"/>
          <w:marRight w:val="0"/>
          <w:marTop w:val="0"/>
          <w:marBottom w:val="0"/>
          <w:divBdr>
            <w:top w:val="none" w:sz="0" w:space="0" w:color="auto"/>
            <w:left w:val="none" w:sz="0" w:space="0" w:color="auto"/>
            <w:bottom w:val="none" w:sz="0" w:space="0" w:color="auto"/>
            <w:right w:val="none" w:sz="0" w:space="0" w:color="auto"/>
          </w:divBdr>
        </w:div>
        <w:div w:id="628509060">
          <w:marLeft w:val="0"/>
          <w:marRight w:val="0"/>
          <w:marTop w:val="0"/>
          <w:marBottom w:val="0"/>
          <w:divBdr>
            <w:top w:val="none" w:sz="0" w:space="0" w:color="auto"/>
            <w:left w:val="none" w:sz="0" w:space="0" w:color="auto"/>
            <w:bottom w:val="none" w:sz="0" w:space="0" w:color="auto"/>
            <w:right w:val="none" w:sz="0" w:space="0" w:color="auto"/>
          </w:divBdr>
        </w:div>
      </w:divsChild>
    </w:div>
    <w:div w:id="2065595616">
      <w:bodyDiv w:val="1"/>
      <w:marLeft w:val="0"/>
      <w:marRight w:val="0"/>
      <w:marTop w:val="0"/>
      <w:marBottom w:val="0"/>
      <w:divBdr>
        <w:top w:val="none" w:sz="0" w:space="0" w:color="auto"/>
        <w:left w:val="none" w:sz="0" w:space="0" w:color="auto"/>
        <w:bottom w:val="none" w:sz="0" w:space="0" w:color="auto"/>
        <w:right w:val="none" w:sz="0" w:space="0" w:color="auto"/>
      </w:divBdr>
      <w:divsChild>
        <w:div w:id="510529442">
          <w:marLeft w:val="0"/>
          <w:marRight w:val="0"/>
          <w:marTop w:val="0"/>
          <w:marBottom w:val="0"/>
          <w:divBdr>
            <w:top w:val="none" w:sz="0" w:space="0" w:color="auto"/>
            <w:left w:val="none" w:sz="0" w:space="0" w:color="auto"/>
            <w:bottom w:val="none" w:sz="0" w:space="0" w:color="auto"/>
            <w:right w:val="none" w:sz="0" w:space="0" w:color="auto"/>
          </w:divBdr>
        </w:div>
        <w:div w:id="1334071527">
          <w:marLeft w:val="0"/>
          <w:marRight w:val="0"/>
          <w:marTop w:val="0"/>
          <w:marBottom w:val="0"/>
          <w:divBdr>
            <w:top w:val="none" w:sz="0" w:space="0" w:color="auto"/>
            <w:left w:val="none" w:sz="0" w:space="0" w:color="auto"/>
            <w:bottom w:val="none" w:sz="0" w:space="0" w:color="auto"/>
            <w:right w:val="none" w:sz="0" w:space="0" w:color="auto"/>
          </w:divBdr>
        </w:div>
        <w:div w:id="1375733643">
          <w:marLeft w:val="0"/>
          <w:marRight w:val="0"/>
          <w:marTop w:val="0"/>
          <w:marBottom w:val="0"/>
          <w:divBdr>
            <w:top w:val="none" w:sz="0" w:space="0" w:color="auto"/>
            <w:left w:val="none" w:sz="0" w:space="0" w:color="auto"/>
            <w:bottom w:val="none" w:sz="0" w:space="0" w:color="auto"/>
            <w:right w:val="none" w:sz="0" w:space="0" w:color="auto"/>
          </w:divBdr>
        </w:div>
        <w:div w:id="1692294133">
          <w:marLeft w:val="0"/>
          <w:marRight w:val="0"/>
          <w:marTop w:val="0"/>
          <w:marBottom w:val="0"/>
          <w:divBdr>
            <w:top w:val="none" w:sz="0" w:space="0" w:color="auto"/>
            <w:left w:val="none" w:sz="0" w:space="0" w:color="auto"/>
            <w:bottom w:val="none" w:sz="0" w:space="0" w:color="auto"/>
            <w:right w:val="none" w:sz="0" w:space="0" w:color="auto"/>
          </w:divBdr>
        </w:div>
        <w:div w:id="2079159879">
          <w:marLeft w:val="0"/>
          <w:marRight w:val="0"/>
          <w:marTop w:val="0"/>
          <w:marBottom w:val="0"/>
          <w:divBdr>
            <w:top w:val="none" w:sz="0" w:space="0" w:color="auto"/>
            <w:left w:val="none" w:sz="0" w:space="0" w:color="auto"/>
            <w:bottom w:val="none" w:sz="0" w:space="0" w:color="auto"/>
            <w:right w:val="none" w:sz="0" w:space="0" w:color="auto"/>
          </w:divBdr>
        </w:div>
        <w:div w:id="522940572">
          <w:marLeft w:val="0"/>
          <w:marRight w:val="0"/>
          <w:marTop w:val="0"/>
          <w:marBottom w:val="0"/>
          <w:divBdr>
            <w:top w:val="none" w:sz="0" w:space="0" w:color="auto"/>
            <w:left w:val="none" w:sz="0" w:space="0" w:color="auto"/>
            <w:bottom w:val="none" w:sz="0" w:space="0" w:color="auto"/>
            <w:right w:val="none" w:sz="0" w:space="0" w:color="auto"/>
          </w:divBdr>
        </w:div>
        <w:div w:id="839083930">
          <w:marLeft w:val="0"/>
          <w:marRight w:val="0"/>
          <w:marTop w:val="0"/>
          <w:marBottom w:val="0"/>
          <w:divBdr>
            <w:top w:val="none" w:sz="0" w:space="0" w:color="auto"/>
            <w:left w:val="none" w:sz="0" w:space="0" w:color="auto"/>
            <w:bottom w:val="none" w:sz="0" w:space="0" w:color="auto"/>
            <w:right w:val="none" w:sz="0" w:space="0" w:color="auto"/>
          </w:divBdr>
        </w:div>
        <w:div w:id="919212193">
          <w:marLeft w:val="0"/>
          <w:marRight w:val="0"/>
          <w:marTop w:val="0"/>
          <w:marBottom w:val="0"/>
          <w:divBdr>
            <w:top w:val="none" w:sz="0" w:space="0" w:color="auto"/>
            <w:left w:val="none" w:sz="0" w:space="0" w:color="auto"/>
            <w:bottom w:val="none" w:sz="0" w:space="0" w:color="auto"/>
            <w:right w:val="none" w:sz="0" w:space="0" w:color="auto"/>
          </w:divBdr>
        </w:div>
        <w:div w:id="262956892">
          <w:marLeft w:val="0"/>
          <w:marRight w:val="0"/>
          <w:marTop w:val="0"/>
          <w:marBottom w:val="0"/>
          <w:divBdr>
            <w:top w:val="none" w:sz="0" w:space="0" w:color="auto"/>
            <w:left w:val="none" w:sz="0" w:space="0" w:color="auto"/>
            <w:bottom w:val="none" w:sz="0" w:space="0" w:color="auto"/>
            <w:right w:val="none" w:sz="0" w:space="0" w:color="auto"/>
          </w:divBdr>
        </w:div>
        <w:div w:id="1357660521">
          <w:marLeft w:val="0"/>
          <w:marRight w:val="0"/>
          <w:marTop w:val="0"/>
          <w:marBottom w:val="0"/>
          <w:divBdr>
            <w:top w:val="none" w:sz="0" w:space="0" w:color="auto"/>
            <w:left w:val="none" w:sz="0" w:space="0" w:color="auto"/>
            <w:bottom w:val="none" w:sz="0" w:space="0" w:color="auto"/>
            <w:right w:val="none" w:sz="0" w:space="0" w:color="auto"/>
          </w:divBdr>
        </w:div>
        <w:div w:id="1850289098">
          <w:marLeft w:val="0"/>
          <w:marRight w:val="0"/>
          <w:marTop w:val="0"/>
          <w:marBottom w:val="0"/>
          <w:divBdr>
            <w:top w:val="none" w:sz="0" w:space="0" w:color="auto"/>
            <w:left w:val="none" w:sz="0" w:space="0" w:color="auto"/>
            <w:bottom w:val="none" w:sz="0" w:space="0" w:color="auto"/>
            <w:right w:val="none" w:sz="0" w:space="0" w:color="auto"/>
          </w:divBdr>
        </w:div>
        <w:div w:id="2972226">
          <w:marLeft w:val="0"/>
          <w:marRight w:val="0"/>
          <w:marTop w:val="0"/>
          <w:marBottom w:val="0"/>
          <w:divBdr>
            <w:top w:val="none" w:sz="0" w:space="0" w:color="auto"/>
            <w:left w:val="none" w:sz="0" w:space="0" w:color="auto"/>
            <w:bottom w:val="none" w:sz="0" w:space="0" w:color="auto"/>
            <w:right w:val="none" w:sz="0" w:space="0" w:color="auto"/>
          </w:divBdr>
        </w:div>
        <w:div w:id="909461619">
          <w:marLeft w:val="0"/>
          <w:marRight w:val="0"/>
          <w:marTop w:val="0"/>
          <w:marBottom w:val="0"/>
          <w:divBdr>
            <w:top w:val="none" w:sz="0" w:space="0" w:color="auto"/>
            <w:left w:val="none" w:sz="0" w:space="0" w:color="auto"/>
            <w:bottom w:val="none" w:sz="0" w:space="0" w:color="auto"/>
            <w:right w:val="none" w:sz="0" w:space="0" w:color="auto"/>
          </w:divBdr>
        </w:div>
        <w:div w:id="2058965762">
          <w:marLeft w:val="0"/>
          <w:marRight w:val="0"/>
          <w:marTop w:val="0"/>
          <w:marBottom w:val="0"/>
          <w:divBdr>
            <w:top w:val="none" w:sz="0" w:space="0" w:color="auto"/>
            <w:left w:val="none" w:sz="0" w:space="0" w:color="auto"/>
            <w:bottom w:val="none" w:sz="0" w:space="0" w:color="auto"/>
            <w:right w:val="none" w:sz="0" w:space="0" w:color="auto"/>
          </w:divBdr>
        </w:div>
        <w:div w:id="647250820">
          <w:marLeft w:val="0"/>
          <w:marRight w:val="0"/>
          <w:marTop w:val="0"/>
          <w:marBottom w:val="0"/>
          <w:divBdr>
            <w:top w:val="none" w:sz="0" w:space="0" w:color="auto"/>
            <w:left w:val="none" w:sz="0" w:space="0" w:color="auto"/>
            <w:bottom w:val="none" w:sz="0" w:space="0" w:color="auto"/>
            <w:right w:val="none" w:sz="0" w:space="0" w:color="auto"/>
          </w:divBdr>
        </w:div>
        <w:div w:id="723677880">
          <w:marLeft w:val="0"/>
          <w:marRight w:val="0"/>
          <w:marTop w:val="0"/>
          <w:marBottom w:val="0"/>
          <w:divBdr>
            <w:top w:val="none" w:sz="0" w:space="0" w:color="auto"/>
            <w:left w:val="none" w:sz="0" w:space="0" w:color="auto"/>
            <w:bottom w:val="none" w:sz="0" w:space="0" w:color="auto"/>
            <w:right w:val="none" w:sz="0" w:space="0" w:color="auto"/>
          </w:divBdr>
        </w:div>
        <w:div w:id="576597015">
          <w:marLeft w:val="0"/>
          <w:marRight w:val="0"/>
          <w:marTop w:val="0"/>
          <w:marBottom w:val="0"/>
          <w:divBdr>
            <w:top w:val="none" w:sz="0" w:space="0" w:color="auto"/>
            <w:left w:val="none" w:sz="0" w:space="0" w:color="auto"/>
            <w:bottom w:val="none" w:sz="0" w:space="0" w:color="auto"/>
            <w:right w:val="none" w:sz="0" w:space="0" w:color="auto"/>
          </w:divBdr>
        </w:div>
        <w:div w:id="2137871396">
          <w:marLeft w:val="0"/>
          <w:marRight w:val="0"/>
          <w:marTop w:val="0"/>
          <w:marBottom w:val="0"/>
          <w:divBdr>
            <w:top w:val="none" w:sz="0" w:space="0" w:color="auto"/>
            <w:left w:val="none" w:sz="0" w:space="0" w:color="auto"/>
            <w:bottom w:val="none" w:sz="0" w:space="0" w:color="auto"/>
            <w:right w:val="none" w:sz="0" w:space="0" w:color="auto"/>
          </w:divBdr>
        </w:div>
        <w:div w:id="2058621136">
          <w:marLeft w:val="0"/>
          <w:marRight w:val="0"/>
          <w:marTop w:val="0"/>
          <w:marBottom w:val="0"/>
          <w:divBdr>
            <w:top w:val="none" w:sz="0" w:space="0" w:color="auto"/>
            <w:left w:val="none" w:sz="0" w:space="0" w:color="auto"/>
            <w:bottom w:val="none" w:sz="0" w:space="0" w:color="auto"/>
            <w:right w:val="none" w:sz="0" w:space="0" w:color="auto"/>
          </w:divBdr>
        </w:div>
      </w:divsChild>
    </w:div>
    <w:div w:id="2139030575">
      <w:bodyDiv w:val="1"/>
      <w:marLeft w:val="0"/>
      <w:marRight w:val="0"/>
      <w:marTop w:val="0"/>
      <w:marBottom w:val="0"/>
      <w:divBdr>
        <w:top w:val="none" w:sz="0" w:space="0" w:color="auto"/>
        <w:left w:val="none" w:sz="0" w:space="0" w:color="auto"/>
        <w:bottom w:val="none" w:sz="0" w:space="0" w:color="auto"/>
        <w:right w:val="none" w:sz="0" w:space="0" w:color="auto"/>
      </w:divBdr>
      <w:divsChild>
        <w:div w:id="1820881584">
          <w:marLeft w:val="0"/>
          <w:marRight w:val="0"/>
          <w:marTop w:val="0"/>
          <w:marBottom w:val="0"/>
          <w:divBdr>
            <w:top w:val="none" w:sz="0" w:space="0" w:color="auto"/>
            <w:left w:val="none" w:sz="0" w:space="0" w:color="auto"/>
            <w:bottom w:val="none" w:sz="0" w:space="0" w:color="auto"/>
            <w:right w:val="none" w:sz="0" w:space="0" w:color="auto"/>
          </w:divBdr>
        </w:div>
        <w:div w:id="2077050768">
          <w:marLeft w:val="0"/>
          <w:marRight w:val="0"/>
          <w:marTop w:val="0"/>
          <w:marBottom w:val="0"/>
          <w:divBdr>
            <w:top w:val="none" w:sz="0" w:space="0" w:color="auto"/>
            <w:left w:val="none" w:sz="0" w:space="0" w:color="auto"/>
            <w:bottom w:val="none" w:sz="0" w:space="0" w:color="auto"/>
            <w:right w:val="none" w:sz="0" w:space="0" w:color="auto"/>
          </w:divBdr>
        </w:div>
        <w:div w:id="30568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cleindia.com" TargetMode="External"/><Relationship Id="rId13" Type="http://schemas.openxmlformats.org/officeDocument/2006/relationships/footer" Target="footer2.xml"/><Relationship Id="rId18" Type="http://schemas.openxmlformats.org/officeDocument/2006/relationships/hyperlink" Target="mailto:srinivasansv@yahoo.com" TargetMode="External"/><Relationship Id="rId26" Type="http://schemas.openxmlformats.org/officeDocument/2006/relationships/hyperlink" Target="mailto:sp@cleindia.com" TargetMode="External"/><Relationship Id="rId3" Type="http://schemas.openxmlformats.org/officeDocument/2006/relationships/styles" Target="styles.xml"/><Relationship Id="rId21" Type="http://schemas.openxmlformats.org/officeDocument/2006/relationships/hyperlink" Target="mailto:cleer@cleindia.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rsrrajan@yahoo.com" TargetMode="External"/><Relationship Id="rId25" Type="http://schemas.openxmlformats.org/officeDocument/2006/relationships/hyperlink" Target="mailto:clejalandhar@ymail.com%20"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cleb@cleindi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cleagra@cleindia.com"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sp@cleindia.com" TargetMode="External"/><Relationship Id="rId23" Type="http://schemas.openxmlformats.org/officeDocument/2006/relationships/hyperlink" Target="mailto:cledelhi@cleindia.com" TargetMode="External"/><Relationship Id="rId28" Type="http://schemas.openxmlformats.org/officeDocument/2006/relationships/hyperlink" Target="mailto:srinivasansv@yahoo.com" TargetMode="External"/><Relationship Id="rId10" Type="http://schemas.openxmlformats.org/officeDocument/2006/relationships/header" Target="header1.xml"/><Relationship Id="rId19" Type="http://schemas.openxmlformats.org/officeDocument/2006/relationships/hyperlink" Target="mailto:cle@cleindia.com" TargetMode="External"/><Relationship Id="rId4" Type="http://schemas.openxmlformats.org/officeDocument/2006/relationships/settings" Target="settings.xml"/><Relationship Id="rId9" Type="http://schemas.openxmlformats.org/officeDocument/2006/relationships/hyperlink" Target="http://www.leatherindia.org" TargetMode="External"/><Relationship Id="rId14" Type="http://schemas.openxmlformats.org/officeDocument/2006/relationships/header" Target="header3.xml"/><Relationship Id="rId22" Type="http://schemas.openxmlformats.org/officeDocument/2006/relationships/hyperlink" Target="mailto:cleknp@cleindia.com" TargetMode="External"/><Relationship Id="rId27" Type="http://schemas.openxmlformats.org/officeDocument/2006/relationships/hyperlink" Target="mailto:rsrrajan@yahoo.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5B2999-8B99-446B-9B2B-1D6770D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94</Pages>
  <Words>25461</Words>
  <Characters>145130</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COUNCIL FOR LEATHER EXPORTS</vt:lpstr>
    </vt:vector>
  </TitlesOfParts>
  <Company>Council for Leather Exports</Company>
  <LinksUpToDate>false</LinksUpToDate>
  <CharactersWithSpaces>170251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FOR LEATHER EXPORTS</dc:title>
  <dc:creator>M Viswanathan</dc:creator>
  <cp:lastModifiedBy>Admin</cp:lastModifiedBy>
  <cp:revision>246</cp:revision>
  <cp:lastPrinted>2017-02-14T10:01:00Z</cp:lastPrinted>
  <dcterms:created xsi:type="dcterms:W3CDTF">2017-02-13T13:17:00Z</dcterms:created>
  <dcterms:modified xsi:type="dcterms:W3CDTF">2017-02-15T08:32:00Z</dcterms:modified>
</cp:coreProperties>
</file>