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3" w:rsidRDefault="009D2CA3"/>
    <w:p w:rsidR="001A7DF1" w:rsidRDefault="001A7DF1"/>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CLE/HO/IMD/ILD-Germany2021-22</w:t>
      </w:r>
      <w:r w:rsidRPr="001A7DF1">
        <w:rPr>
          <w:rFonts w:ascii="Verdana" w:eastAsia="Times New Roman" w:hAnsi="Verdana" w:cs="Times New Roman"/>
          <w:sz w:val="24"/>
          <w:szCs w:val="24"/>
        </w:rPr>
        <w:tab/>
      </w:r>
      <w:r w:rsidRPr="001A7DF1">
        <w:rPr>
          <w:rFonts w:ascii="Verdana" w:eastAsia="Times New Roman" w:hAnsi="Verdana" w:cs="Times New Roman"/>
          <w:sz w:val="24"/>
          <w:szCs w:val="24"/>
        </w:rPr>
        <w:tab/>
      </w:r>
      <w:r w:rsidRPr="001A7DF1">
        <w:rPr>
          <w:rFonts w:ascii="Verdana" w:eastAsia="Times New Roman" w:hAnsi="Verdana" w:cs="Times New Roman"/>
          <w:sz w:val="24"/>
          <w:szCs w:val="24"/>
        </w:rPr>
        <w:tab/>
      </w:r>
      <w:r w:rsidRPr="001A7DF1">
        <w:rPr>
          <w:rFonts w:ascii="Verdana" w:eastAsia="Times New Roman" w:hAnsi="Verdana" w:cs="Times New Roman"/>
          <w:sz w:val="24"/>
          <w:szCs w:val="24"/>
        </w:rPr>
        <w:tab/>
      </w:r>
      <w:proofErr w:type="gramStart"/>
      <w:r w:rsidRPr="001A7DF1">
        <w:rPr>
          <w:rFonts w:ascii="Verdana" w:eastAsia="Times New Roman" w:hAnsi="Verdana" w:cs="Times New Roman"/>
          <w:sz w:val="24"/>
          <w:szCs w:val="24"/>
        </w:rPr>
        <w:t>24</w:t>
      </w:r>
      <w:r w:rsidRPr="001A7DF1">
        <w:rPr>
          <w:rFonts w:ascii="Verdana" w:eastAsia="Times New Roman" w:hAnsi="Verdana" w:cs="Times New Roman"/>
          <w:sz w:val="24"/>
          <w:szCs w:val="24"/>
          <w:vertAlign w:val="superscript"/>
        </w:rPr>
        <w:t xml:space="preserve">th </w:t>
      </w:r>
      <w:r w:rsidRPr="001A7DF1">
        <w:rPr>
          <w:rFonts w:ascii="Verdana" w:eastAsia="Times New Roman" w:hAnsi="Verdana" w:cs="Times New Roman"/>
          <w:sz w:val="24"/>
          <w:szCs w:val="24"/>
        </w:rPr>
        <w:t xml:space="preserve"> November</w:t>
      </w:r>
      <w:proofErr w:type="gramEnd"/>
      <w:r w:rsidRPr="001A7DF1">
        <w:rPr>
          <w:rFonts w:ascii="Verdana" w:eastAsia="Times New Roman" w:hAnsi="Verdana" w:cs="Times New Roman"/>
          <w:sz w:val="24"/>
          <w:szCs w:val="24"/>
        </w:rPr>
        <w:t>, 2021</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color:#333333"/>
          <w:sz w:val="24"/>
          <w:szCs w:val="24"/>
        </w:rPr>
        <w:t> </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w:color w:val="333333"/>
          <w:sz w:val="24"/>
          <w:szCs w:val="24"/>
        </w:rPr>
        <w:t>To</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b/>
          <w:bCs/>
          <w:sz w:val="24"/>
          <w:szCs w:val="24"/>
        </w:rPr>
        <w:t>All Members of CLE</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color:#333333"/>
          <w:sz w:val="24"/>
          <w:szCs w:val="24"/>
        </w:rPr>
        <w:t> </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w:color w:val="333333"/>
          <w:sz w:val="24"/>
          <w:szCs w:val="24"/>
        </w:rPr>
        <w:t>Dear Sir,</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b/>
          <w:bCs/>
          <w:sz w:val="24"/>
          <w:szCs w:val="24"/>
        </w:rPr>
        <w:t> </w:t>
      </w:r>
    </w:p>
    <w:p w:rsidR="001A7DF1" w:rsidRPr="001A7DF1" w:rsidRDefault="001A7DF1" w:rsidP="001A7DF1">
      <w:pPr>
        <w:spacing w:after="0" w:line="266" w:lineRule="atLeast"/>
        <w:jc w:val="both"/>
        <w:rPr>
          <w:rFonts w:ascii="Times New Roman" w:eastAsia="Times New Roman" w:hAnsi="Times New Roman" w:cs="Times New Roman"/>
          <w:sz w:val="24"/>
          <w:szCs w:val="24"/>
        </w:rPr>
      </w:pPr>
      <w:proofErr w:type="gramStart"/>
      <w:r w:rsidRPr="001A7DF1">
        <w:rPr>
          <w:rFonts w:ascii="Verdana" w:eastAsia="Times New Roman" w:hAnsi="Verdana" w:cs="Times New Roman"/>
          <w:sz w:val="24"/>
          <w:szCs w:val="24"/>
        </w:rPr>
        <w:t>Sub :</w:t>
      </w:r>
      <w:proofErr w:type="gramEnd"/>
      <w:r w:rsidRPr="001A7DF1">
        <w:rPr>
          <w:rFonts w:ascii="Verdana" w:eastAsia="Times New Roman" w:hAnsi="Verdana" w:cs="Times New Roman"/>
          <w:sz w:val="24"/>
          <w:szCs w:val="24"/>
        </w:rPr>
        <w:t xml:space="preserve"> </w:t>
      </w:r>
      <w:r w:rsidRPr="001A7DF1">
        <w:rPr>
          <w:rFonts w:ascii="Verdana" w:eastAsia="Times New Roman" w:hAnsi="Verdana" w:cs="Times New Roman"/>
          <w:b/>
          <w:color w:val="00B050"/>
          <w:sz w:val="24"/>
          <w:szCs w:val="24"/>
        </w:rPr>
        <w:t>Inviting participation in India Leather Days, Offenbach, Germany, March 23-24, 2022</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color:#333333"/>
          <w:sz w:val="24"/>
          <w:szCs w:val="24"/>
        </w:rPr>
        <w:t> </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w:color w:val="333333"/>
          <w:sz w:val="24"/>
          <w:szCs w:val="24"/>
        </w:rPr>
        <w:t>We would like to inform you that as part of Annual Action Plan 2021-22, the Council is organizing the India Leather Days, Germany under the MAI assistance 2021-22, as under.</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b/>
          <w:bCs/>
          <w:sz w:val="24"/>
          <w:szCs w:val="24"/>
        </w:rPr>
        <w:t> </w:t>
      </w:r>
    </w:p>
    <w:p w:rsidR="001A7DF1" w:rsidRPr="001A7DF1" w:rsidRDefault="001A7DF1" w:rsidP="001A7DF1">
      <w:pPr>
        <w:spacing w:after="0" w:line="266" w:lineRule="atLeast"/>
        <w:rPr>
          <w:rFonts w:ascii="Times New Roman" w:eastAsia="Times New Roman" w:hAnsi="Times New Roman" w:cs="Times New Roman"/>
          <w:sz w:val="24"/>
          <w:szCs w:val="24"/>
        </w:rPr>
      </w:pPr>
      <w:proofErr w:type="gramStart"/>
      <w:r w:rsidRPr="001A7DF1">
        <w:rPr>
          <w:rFonts w:ascii="Verdana" w:eastAsia="Times New Roman" w:hAnsi="Verdana" w:cs="Times New Roman"/>
          <w:sz w:val="24"/>
          <w:szCs w:val="24"/>
        </w:rPr>
        <w:t>Date :</w:t>
      </w:r>
      <w:proofErr w:type="gramEnd"/>
      <w:r w:rsidRPr="001A7DF1">
        <w:rPr>
          <w:rFonts w:ascii="Verdana" w:eastAsia="Times New Roman" w:hAnsi="Verdana" w:cs="Times New Roman"/>
          <w:sz w:val="24"/>
          <w:szCs w:val="24"/>
        </w:rPr>
        <w:t xml:space="preserve"> </w:t>
      </w:r>
      <w:r w:rsidRPr="001A7DF1">
        <w:rPr>
          <w:rFonts w:ascii="Verdana" w:eastAsia="Times New Roman" w:hAnsi="Verdana" w:cs="Times New Roman"/>
          <w:sz w:val="24"/>
          <w:szCs w:val="24"/>
        </w:rPr>
        <w:tab/>
      </w:r>
      <w:r w:rsidRPr="001A7DF1">
        <w:rPr>
          <w:rFonts w:ascii="Verdana" w:eastAsia="Times New Roman" w:hAnsi="Verdana" w:cs="Times New Roman"/>
          <w:sz w:val="24"/>
          <w:szCs w:val="24"/>
        </w:rPr>
        <w:tab/>
        <w:t>March 23-24, 2022</w:t>
      </w:r>
      <w:r w:rsidRPr="001A7DF1">
        <w:rPr>
          <w:rFonts w:ascii="Verdana" w:eastAsia="Times New Roman" w:hAnsi="Verdana" w:cs="Times New Roman"/>
          <w:sz w:val="24"/>
          <w:szCs w:val="24"/>
        </w:rPr>
        <w:br/>
      </w:r>
      <w:r w:rsidRPr="001A7DF1">
        <w:rPr>
          <w:rFonts w:ascii="Verdana" w:eastAsia="Times New Roman" w:hAnsi="Verdana" w:cs="Times New Roman"/>
          <w:bCs/>
          <w:sz w:val="24"/>
          <w:szCs w:val="24"/>
        </w:rPr>
        <w:t xml:space="preserve">Venue: </w:t>
      </w:r>
      <w:r w:rsidRPr="001A7DF1">
        <w:rPr>
          <w:rFonts w:ascii="Verdana" w:eastAsia="Times New Roman" w:hAnsi="Verdana" w:cs="Times New Roman"/>
          <w:bCs/>
          <w:sz w:val="24"/>
          <w:szCs w:val="24"/>
        </w:rPr>
        <w:tab/>
      </w:r>
      <w:r w:rsidRPr="001A7DF1">
        <w:rPr>
          <w:rFonts w:ascii="Verdana" w:eastAsia="Times New Roman" w:hAnsi="Verdana" w:cs="Times New Roman"/>
          <w:bCs/>
          <w:sz w:val="24"/>
          <w:szCs w:val="24"/>
        </w:rPr>
        <w:tab/>
        <w:t xml:space="preserve">Hall A2, </w:t>
      </w:r>
      <w:proofErr w:type="spellStart"/>
      <w:r w:rsidRPr="001A7DF1">
        <w:rPr>
          <w:rFonts w:ascii="Verdana" w:eastAsia="Times New Roman" w:hAnsi="Verdana" w:cs="Times New Roman"/>
          <w:bCs/>
          <w:sz w:val="24"/>
          <w:szCs w:val="24"/>
        </w:rPr>
        <w:t>Messe</w:t>
      </w:r>
      <w:proofErr w:type="spellEnd"/>
      <w:r w:rsidRPr="001A7DF1">
        <w:rPr>
          <w:rFonts w:ascii="Verdana" w:eastAsia="Times New Roman" w:hAnsi="Verdana" w:cs="Times New Roman"/>
          <w:bCs/>
          <w:sz w:val="24"/>
          <w:szCs w:val="24"/>
        </w:rPr>
        <w:t xml:space="preserve"> Offenbach </w:t>
      </w:r>
      <w:proofErr w:type="spellStart"/>
      <w:r w:rsidRPr="001A7DF1">
        <w:rPr>
          <w:rFonts w:ascii="Verdana" w:eastAsia="Times New Roman" w:hAnsi="Verdana" w:cs="Times New Roman"/>
          <w:bCs/>
          <w:sz w:val="24"/>
          <w:szCs w:val="24"/>
        </w:rPr>
        <w:t>Gmbh</w:t>
      </w:r>
      <w:proofErr w:type="spellEnd"/>
      <w:r w:rsidRPr="001A7DF1">
        <w:rPr>
          <w:rFonts w:ascii="Verdana" w:eastAsia="Times New Roman" w:hAnsi="Verdana" w:cs="Times New Roman"/>
          <w:bCs/>
          <w:sz w:val="24"/>
          <w:szCs w:val="24"/>
        </w:rPr>
        <w:t>, Offenbach</w:t>
      </w:r>
      <w:r w:rsidRPr="001A7DF1">
        <w:rPr>
          <w:rFonts w:ascii="Verdana" w:eastAsia="Times New Roman" w:hAnsi="Verdana" w:cs="Open Sans ;color:#333333"/>
          <w:b/>
          <w:sz w:val="24"/>
          <w:szCs w:val="24"/>
        </w:rPr>
        <w:br/>
      </w:r>
      <w:r w:rsidRPr="001A7DF1">
        <w:rPr>
          <w:rFonts w:ascii="Verdana" w:eastAsia="Times New Roman" w:hAnsi="Verdana" w:cs="Times New Roman"/>
          <w:bCs/>
          <w:sz w:val="24"/>
          <w:szCs w:val="24"/>
        </w:rPr>
        <w:t xml:space="preserve">Exhibit Profile: </w:t>
      </w:r>
      <w:r w:rsidRPr="001A7DF1">
        <w:rPr>
          <w:rFonts w:ascii="Verdana" w:eastAsia="Times New Roman" w:hAnsi="Verdana" w:cs="Times New Roman"/>
          <w:bCs/>
          <w:sz w:val="24"/>
          <w:szCs w:val="24"/>
        </w:rPr>
        <w:tab/>
        <w:t xml:space="preserve">Leather Goods &amp; Accessories including various kinds of </w:t>
      </w:r>
    </w:p>
    <w:p w:rsidR="001A7DF1" w:rsidRPr="001A7DF1" w:rsidRDefault="001A7DF1" w:rsidP="001A7DF1">
      <w:pPr>
        <w:spacing w:after="0" w:line="266" w:lineRule="atLeast"/>
        <w:ind w:left="1440" w:firstLine="720"/>
        <w:rPr>
          <w:rFonts w:ascii="Times New Roman" w:eastAsia="Times New Roman" w:hAnsi="Times New Roman" w:cs="Times New Roman"/>
          <w:sz w:val="24"/>
          <w:szCs w:val="24"/>
        </w:rPr>
      </w:pPr>
      <w:proofErr w:type="gramStart"/>
      <w:r w:rsidRPr="001A7DF1">
        <w:rPr>
          <w:rFonts w:ascii="Verdana" w:eastAsia="Times New Roman" w:hAnsi="Verdana" w:cs="Times New Roman"/>
          <w:bCs/>
          <w:sz w:val="24"/>
          <w:szCs w:val="24"/>
        </w:rPr>
        <w:t>Gloves and Leather Garments.</w:t>
      </w:r>
      <w:proofErr w:type="gramEnd"/>
    </w:p>
    <w:p w:rsidR="001A7DF1" w:rsidRPr="001A7DF1" w:rsidRDefault="001A7DF1" w:rsidP="001A7DF1">
      <w:pPr>
        <w:spacing w:after="0" w:line="266" w:lineRule="atLeast"/>
        <w:rPr>
          <w:rFonts w:ascii="Times New Roman" w:eastAsia="Times New Roman" w:hAnsi="Times New Roman" w:cs="Times New Roman"/>
          <w:sz w:val="24"/>
          <w:szCs w:val="24"/>
        </w:rPr>
      </w:pPr>
      <w:r w:rsidRPr="001A7DF1">
        <w:rPr>
          <w:rFonts w:ascii="Verdana" w:eastAsia="Times New Roman" w:hAnsi="Verdana" w:cs="Times New Roman"/>
          <w:sz w:val="24"/>
          <w:szCs w:val="24"/>
        </w:rPr>
        <w:t> </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b/>
          <w:bCs/>
          <w:color w:val="FF8000"/>
          <w:sz w:val="24"/>
          <w:szCs w:val="24"/>
        </w:rPr>
        <w:t xml:space="preserve">In the March, 2022 edition of the event, we are adding footwear also hence companies those who are interested to display footwear products can also participate in the event. </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b/>
          <w:bCs/>
          <w:color w:val="00B050"/>
          <w:sz w:val="24"/>
          <w:szCs w:val="24"/>
        </w:rPr>
        <w:t>Germany’s Import Potential</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color:#333333"/>
          <w:sz w:val="24"/>
          <w:szCs w:val="24"/>
        </w:rPr>
        <w:t>Germany is the second largest importer of footwear, leather and leather products in the world.</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xml:space="preserve">Germany has imported footwear, leather and leather products worth USD 14.74 billion during 2019-20. Germany’s major item of import was Footwear (USD 11.92 billion), followed by leather goods (USD 1.41 billion) and leather garments USD 318 million. </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xml:space="preserve">On the other hand, India has exported footwear, leather and leather products worth USD 608 million to Germany during 2019-20.  India’s major item of export to Germany was Footwear (USD 280 million, followed by leather goods (USD 171 million) and leather garments USD 57 million.  </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b/>
          <w:sz w:val="24"/>
          <w:szCs w:val="24"/>
        </w:rPr>
        <w:t xml:space="preserve">India is holding a share of 4.12% in the overall import by Germany during 2019-20.  </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b/>
          <w:bCs/>
          <w:color w:val="00B050"/>
          <w:sz w:val="24"/>
          <w:szCs w:val="24"/>
        </w:rPr>
        <w:t>Marketing and Buyer Outreach:</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color:#333333"/>
          <w:sz w:val="24"/>
          <w:szCs w:val="24"/>
        </w:rPr>
        <w:lastRenderedPageBreak/>
        <w:t xml:space="preserve">As in the past editions, the Council will be availing the services of </w:t>
      </w:r>
      <w:proofErr w:type="spellStart"/>
      <w:r w:rsidRPr="001A7DF1">
        <w:rPr>
          <w:rFonts w:ascii="Verdana" w:eastAsia="Times New Roman" w:hAnsi="Verdana" w:cs="Open Sans ;color:#333333"/>
          <w:sz w:val="24"/>
          <w:szCs w:val="24"/>
        </w:rPr>
        <w:t>Messe</w:t>
      </w:r>
      <w:proofErr w:type="spellEnd"/>
      <w:r w:rsidRPr="001A7DF1">
        <w:rPr>
          <w:rFonts w:ascii="Verdana" w:eastAsia="Times New Roman" w:hAnsi="Verdana" w:cs="Open Sans ;color:#333333"/>
          <w:sz w:val="24"/>
          <w:szCs w:val="24"/>
        </w:rPr>
        <w:t xml:space="preserve"> Offenbach GmbH to coordinate the entire event and to undertake Marketing and Buyer outreach.</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b/>
          <w:sz w:val="24"/>
          <w:szCs w:val="24"/>
        </w:rPr>
        <w:t xml:space="preserve">Participation </w:t>
      </w:r>
      <w:proofErr w:type="gramStart"/>
      <w:r w:rsidRPr="001A7DF1">
        <w:rPr>
          <w:rFonts w:ascii="Verdana" w:eastAsia="Times New Roman" w:hAnsi="Verdana" w:cs="Times New Roman"/>
          <w:b/>
          <w:sz w:val="24"/>
          <w:szCs w:val="24"/>
        </w:rPr>
        <w:t>Fee :</w:t>
      </w:r>
      <w:proofErr w:type="gramEnd"/>
    </w:p>
    <w:p w:rsidR="001A7DF1" w:rsidRPr="001A7DF1" w:rsidRDefault="001A7DF1" w:rsidP="001A7DF1">
      <w:pPr>
        <w:spacing w:after="0" w:line="266" w:lineRule="atLeast"/>
        <w:ind w:left="720" w:hanging="360"/>
        <w:jc w:val="both"/>
        <w:rPr>
          <w:rFonts w:ascii="Times New Roman" w:eastAsia="Times New Roman" w:hAnsi="Times New Roman" w:cs="Times New Roman"/>
          <w:sz w:val="24"/>
          <w:szCs w:val="24"/>
        </w:rPr>
      </w:pPr>
      <w:r w:rsidRPr="001A7DF1">
        <w:rPr>
          <w:rFonts w:ascii="Symbol" w:eastAsia="Symbol" w:hAnsi="Symbol" w:cs="Symbol"/>
          <w:color w:val="333333"/>
          <w:sz w:val="24"/>
          <w:szCs w:val="24"/>
        </w:rPr>
        <w:t></w:t>
      </w:r>
      <w:r w:rsidRPr="001A7DF1">
        <w:rPr>
          <w:rFonts w:ascii="Times New Roman" w:eastAsia="Symbol" w:hAnsi="Times New Roman" w:cs="Times New Roman"/>
          <w:color w:val="333333"/>
          <w:sz w:val="14"/>
          <w:szCs w:val="14"/>
        </w:rPr>
        <w:t xml:space="preserve">       </w:t>
      </w:r>
      <w:r w:rsidRPr="001A7DF1">
        <w:rPr>
          <w:rFonts w:ascii="Verdana" w:eastAsia="Times New Roman" w:hAnsi="Verdana" w:cs="Times New Roman"/>
          <w:sz w:val="24"/>
          <w:szCs w:val="24"/>
        </w:rPr>
        <w:t xml:space="preserve">Subsidized </w:t>
      </w:r>
      <w:proofErr w:type="gramStart"/>
      <w:r w:rsidRPr="001A7DF1">
        <w:rPr>
          <w:rFonts w:ascii="Verdana" w:eastAsia="Times New Roman" w:hAnsi="Verdana" w:cs="Times New Roman"/>
          <w:sz w:val="24"/>
          <w:szCs w:val="24"/>
        </w:rPr>
        <w:t>fee :</w:t>
      </w:r>
      <w:proofErr w:type="gramEnd"/>
      <w:r w:rsidRPr="001A7DF1">
        <w:rPr>
          <w:rFonts w:ascii="Verdana" w:eastAsia="Times New Roman" w:hAnsi="Verdana" w:cs="Times New Roman"/>
          <w:sz w:val="24"/>
          <w:szCs w:val="24"/>
        </w:rPr>
        <w:t>  Rs 79,100/- per company.</w:t>
      </w:r>
    </w:p>
    <w:p w:rsidR="001A7DF1" w:rsidRPr="001A7DF1" w:rsidRDefault="001A7DF1" w:rsidP="001A7DF1">
      <w:pPr>
        <w:spacing w:after="0" w:line="266" w:lineRule="atLeast"/>
        <w:ind w:left="720" w:hanging="360"/>
        <w:jc w:val="both"/>
        <w:rPr>
          <w:rFonts w:ascii="Times New Roman" w:eastAsia="Times New Roman" w:hAnsi="Times New Roman" w:cs="Times New Roman"/>
          <w:sz w:val="24"/>
          <w:szCs w:val="24"/>
        </w:rPr>
      </w:pPr>
      <w:r w:rsidRPr="001A7DF1">
        <w:rPr>
          <w:rFonts w:ascii="Symbol" w:eastAsia="Symbol" w:hAnsi="Symbol" w:cs="Symbol"/>
          <w:color w:val="333333"/>
          <w:sz w:val="24"/>
          <w:szCs w:val="24"/>
        </w:rPr>
        <w:t></w:t>
      </w:r>
      <w:r w:rsidRPr="001A7DF1">
        <w:rPr>
          <w:rFonts w:ascii="Times New Roman" w:eastAsia="Symbol" w:hAnsi="Times New Roman" w:cs="Times New Roman"/>
          <w:color w:val="333333"/>
          <w:sz w:val="14"/>
          <w:szCs w:val="14"/>
        </w:rPr>
        <w:t xml:space="preserve">       </w:t>
      </w:r>
      <w:r w:rsidRPr="001A7DF1">
        <w:rPr>
          <w:rFonts w:ascii="Verdana" w:eastAsia="Times New Roman" w:hAnsi="Verdana" w:cs="Times New Roman"/>
          <w:sz w:val="24"/>
          <w:szCs w:val="24"/>
        </w:rPr>
        <w:t xml:space="preserve">Non Subsidized </w:t>
      </w:r>
      <w:proofErr w:type="gramStart"/>
      <w:r w:rsidRPr="001A7DF1">
        <w:rPr>
          <w:rFonts w:ascii="Verdana" w:eastAsia="Times New Roman" w:hAnsi="Verdana" w:cs="Times New Roman"/>
          <w:sz w:val="24"/>
          <w:szCs w:val="24"/>
        </w:rPr>
        <w:t>fee :</w:t>
      </w:r>
      <w:proofErr w:type="gramEnd"/>
      <w:r w:rsidRPr="001A7DF1">
        <w:rPr>
          <w:rFonts w:ascii="Verdana" w:eastAsia="Times New Roman" w:hAnsi="Verdana" w:cs="Times New Roman"/>
          <w:sz w:val="24"/>
          <w:szCs w:val="24"/>
        </w:rPr>
        <w:t xml:space="preserve"> Rs. 2.00 </w:t>
      </w:r>
      <w:proofErr w:type="spellStart"/>
      <w:r w:rsidRPr="001A7DF1">
        <w:rPr>
          <w:rFonts w:ascii="Verdana" w:eastAsia="Times New Roman" w:hAnsi="Verdana" w:cs="Times New Roman"/>
          <w:sz w:val="24"/>
          <w:szCs w:val="24"/>
        </w:rPr>
        <w:t>lakhs</w:t>
      </w:r>
      <w:proofErr w:type="spellEnd"/>
      <w:r w:rsidRPr="001A7DF1">
        <w:rPr>
          <w:rFonts w:ascii="Verdana" w:eastAsia="Times New Roman" w:hAnsi="Verdana" w:cs="Times New Roman"/>
          <w:sz w:val="24"/>
          <w:szCs w:val="24"/>
        </w:rPr>
        <w:t> per participating company, who are </w:t>
      </w:r>
      <w:r w:rsidRPr="001A7DF1">
        <w:rPr>
          <w:rFonts w:ascii="Verdana" w:eastAsia="Times New Roman" w:hAnsi="Verdana" w:cs="Times New Roman"/>
          <w:b/>
          <w:bCs/>
          <w:sz w:val="24"/>
          <w:szCs w:val="24"/>
        </w:rPr>
        <w:t>not</w:t>
      </w:r>
      <w:r w:rsidRPr="001A7DF1">
        <w:rPr>
          <w:rFonts w:ascii="Verdana" w:eastAsia="Times New Roman" w:hAnsi="Verdana" w:cs="Times New Roman"/>
          <w:sz w:val="24"/>
          <w:szCs w:val="24"/>
        </w:rPr>
        <w:t xml:space="preserve"> eligible for claiming MAI funding support. </w:t>
      </w:r>
      <w:r w:rsidRPr="001A7DF1">
        <w:rPr>
          <w:rFonts w:ascii="Verdana" w:eastAsia="Times New Roman" w:hAnsi="Verdana" w:cs="Times New Roman"/>
          <w:i/>
          <w:sz w:val="24"/>
          <w:szCs w:val="24"/>
          <w:u w:val="single"/>
        </w:rPr>
        <w:t xml:space="preserve">Please also note that, on the basis of MAI funding, CLE will be enlisting 50 companies (those who are paying participation fee first to CLE bank account)  under subsidized rates and 10 more companies will be enlisted by charging un-subsidized participation fee @  Rs.2.00 </w:t>
      </w:r>
      <w:proofErr w:type="spellStart"/>
      <w:r w:rsidRPr="001A7DF1">
        <w:rPr>
          <w:rFonts w:ascii="Verdana" w:eastAsia="Times New Roman" w:hAnsi="Verdana" w:cs="Times New Roman"/>
          <w:i/>
          <w:sz w:val="24"/>
          <w:szCs w:val="24"/>
          <w:u w:val="single"/>
        </w:rPr>
        <w:t>lakh</w:t>
      </w:r>
      <w:proofErr w:type="spellEnd"/>
      <w:r w:rsidRPr="001A7DF1">
        <w:rPr>
          <w:rFonts w:ascii="Verdana" w:eastAsia="Times New Roman" w:hAnsi="Verdana" w:cs="Times New Roman"/>
          <w:i/>
          <w:sz w:val="24"/>
          <w:szCs w:val="24"/>
          <w:u w:val="single"/>
        </w:rPr>
        <w:t xml:space="preserve"> per participant</w:t>
      </w:r>
      <w:r w:rsidRPr="001A7DF1">
        <w:rPr>
          <w:rFonts w:ascii="Verdana" w:eastAsia="Times New Roman" w:hAnsi="Verdana" w:cs="Times New Roman"/>
          <w:sz w:val="24"/>
          <w:szCs w:val="24"/>
        </w:rPr>
        <w:t xml:space="preserve">.   Which means, 50 companies those who are paying first will be eligible for subsidized rate @ Rs. 79,100/- AND balance 10 companies will be enlisted by collecting unsubsidized fee @ Rs. 2.00 </w:t>
      </w:r>
      <w:proofErr w:type="spellStart"/>
      <w:r w:rsidRPr="001A7DF1">
        <w:rPr>
          <w:rFonts w:ascii="Verdana" w:eastAsia="Times New Roman" w:hAnsi="Verdana" w:cs="Times New Roman"/>
          <w:sz w:val="24"/>
          <w:szCs w:val="24"/>
        </w:rPr>
        <w:t>lakh</w:t>
      </w:r>
      <w:proofErr w:type="spellEnd"/>
      <w:r w:rsidRPr="001A7DF1">
        <w:rPr>
          <w:rFonts w:ascii="Verdana" w:eastAsia="Times New Roman" w:hAnsi="Verdana" w:cs="Times New Roman"/>
          <w:sz w:val="24"/>
          <w:szCs w:val="24"/>
        </w:rPr>
        <w:t>.</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b/>
          <w:bCs/>
          <w:color w:val="00B050"/>
          <w:sz w:val="24"/>
          <w:szCs w:val="24"/>
          <w:u w:val="single"/>
        </w:rPr>
        <w:t>Important guidelines for availing MAI funding support</w:t>
      </w:r>
      <w:r w:rsidRPr="001A7DF1">
        <w:rPr>
          <w:rFonts w:ascii="Verdana" w:eastAsia="Times New Roman" w:hAnsi="Verdana" w:cs="Times New Roman"/>
          <w:color w:val="00B050"/>
          <w:sz w:val="24"/>
          <w:szCs w:val="24"/>
        </w:rPr>
        <w:t xml:space="preserve">-    </w:t>
      </w:r>
    </w:p>
    <w:p w:rsidR="001A7DF1" w:rsidRPr="001A7DF1" w:rsidRDefault="001A7DF1" w:rsidP="001A7DF1">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1A7DF1">
        <w:rPr>
          <w:rFonts w:ascii="Verdana" w:eastAsia="Verdana" w:hAnsi="Verdana" w:cs="Verdana"/>
          <w:sz w:val="24"/>
          <w:szCs w:val="24"/>
        </w:rPr>
        <w:t>(</w:t>
      </w:r>
      <w:proofErr w:type="spellStart"/>
      <w:r w:rsidRPr="001A7DF1">
        <w:rPr>
          <w:rFonts w:ascii="Verdana" w:eastAsia="Verdana" w:hAnsi="Verdana" w:cs="Verdana"/>
          <w:sz w:val="24"/>
          <w:szCs w:val="24"/>
        </w:rPr>
        <w:t>i</w:t>
      </w:r>
      <w:proofErr w:type="spellEnd"/>
      <w:r w:rsidRPr="001A7DF1">
        <w:rPr>
          <w:rFonts w:ascii="Verdana" w:eastAsia="Verdana" w:hAnsi="Verdana" w:cs="Verdana"/>
          <w:sz w:val="24"/>
          <w:szCs w:val="24"/>
        </w:rPr>
        <w:t>)</w:t>
      </w:r>
      <w:r w:rsidRPr="001A7DF1">
        <w:rPr>
          <w:rFonts w:ascii="Times New Roman" w:eastAsia="Verdana" w:hAnsi="Times New Roman" w:cs="Times New Roman"/>
          <w:sz w:val="14"/>
          <w:szCs w:val="14"/>
        </w:rPr>
        <w:t xml:space="preserve">         </w:t>
      </w:r>
      <w:r w:rsidRPr="001A7DF1">
        <w:rPr>
          <w:rFonts w:ascii="Verdana" w:eastAsia="Times New Roman" w:hAnsi="Verdana" w:cs="Times New Roman"/>
          <w:sz w:val="24"/>
          <w:szCs w:val="24"/>
        </w:rPr>
        <w:t xml:space="preserve">In order to ensure that the benefits of the Scheme reach a larger number of exporters, </w:t>
      </w:r>
      <w:r w:rsidRPr="001A7DF1">
        <w:rPr>
          <w:rFonts w:ascii="Verdana" w:eastAsia="Times New Roman" w:hAnsi="Verdana" w:cs="Times New Roman"/>
          <w:sz w:val="24"/>
          <w:szCs w:val="24"/>
          <w:u w:val="single"/>
        </w:rPr>
        <w:t>a maximum of three participations in a particular trade fair/exhibition would only be eligible for MAI assistance</w:t>
      </w:r>
      <w:r w:rsidRPr="001A7DF1">
        <w:rPr>
          <w:rFonts w:ascii="Verdana" w:eastAsia="Times New Roman" w:hAnsi="Verdana" w:cs="Times New Roman"/>
          <w:sz w:val="24"/>
          <w:szCs w:val="24"/>
        </w:rPr>
        <w:t xml:space="preserve">, i.e., members who have availed assistance three times (including past cases) for a particular fair or exhibition, thereafter have to participate in that fair on their own. </w:t>
      </w:r>
      <w:r w:rsidRPr="001A7DF1">
        <w:rPr>
          <w:rFonts w:ascii="Verdana" w:eastAsia="Times New Roman" w:hAnsi="Verdana" w:cs="Times New Roman"/>
          <w:b/>
          <w:sz w:val="24"/>
          <w:szCs w:val="24"/>
        </w:rPr>
        <w:t xml:space="preserve">In the case of exporters belonging to SC/ ST/ Women and the exporters having f.o.b. value of exports of or less than Rs.50 </w:t>
      </w:r>
      <w:proofErr w:type="spellStart"/>
      <w:r w:rsidRPr="001A7DF1">
        <w:rPr>
          <w:rFonts w:ascii="Verdana" w:eastAsia="Times New Roman" w:hAnsi="Verdana" w:cs="Times New Roman"/>
          <w:b/>
          <w:sz w:val="24"/>
          <w:szCs w:val="24"/>
        </w:rPr>
        <w:t>crore</w:t>
      </w:r>
      <w:proofErr w:type="spellEnd"/>
      <w:r w:rsidRPr="001A7DF1">
        <w:rPr>
          <w:rFonts w:ascii="Verdana" w:eastAsia="Times New Roman" w:hAnsi="Verdana" w:cs="Times New Roman"/>
          <w:b/>
          <w:sz w:val="24"/>
          <w:szCs w:val="24"/>
        </w:rPr>
        <w:t xml:space="preserve"> in a year, 5 participations in a particular event is allowed.</w:t>
      </w:r>
      <w:r w:rsidRPr="001A7DF1">
        <w:rPr>
          <w:rFonts w:ascii="Verdana" w:eastAsia="Times New Roman" w:hAnsi="Verdana" w:cs="Times New Roman"/>
          <w:sz w:val="24"/>
          <w:szCs w:val="24"/>
        </w:rPr>
        <w:t xml:space="preserve"> </w:t>
      </w:r>
    </w:p>
    <w:p w:rsidR="001A7DF1" w:rsidRPr="001A7DF1" w:rsidRDefault="001A7DF1" w:rsidP="001A7DF1">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1A7DF1">
        <w:rPr>
          <w:rFonts w:ascii="Verdana" w:eastAsia="Verdana" w:hAnsi="Verdana" w:cs="Verdana"/>
          <w:sz w:val="24"/>
          <w:szCs w:val="24"/>
        </w:rPr>
        <w:t>(ii)</w:t>
      </w:r>
      <w:r w:rsidRPr="001A7DF1">
        <w:rPr>
          <w:rFonts w:ascii="Times New Roman" w:eastAsia="Verdana" w:hAnsi="Times New Roman" w:cs="Times New Roman"/>
          <w:sz w:val="14"/>
          <w:szCs w:val="14"/>
        </w:rPr>
        <w:t xml:space="preserve">        </w:t>
      </w:r>
      <w:r w:rsidRPr="001A7DF1">
        <w:rPr>
          <w:rFonts w:ascii="Verdana" w:eastAsia="Times New Roman" w:hAnsi="Verdana" w:cs="Times New Roman"/>
          <w:sz w:val="24"/>
          <w:szCs w:val="24"/>
        </w:rPr>
        <w:t xml:space="preserve">MAI funding support will be provided to a member/participant company for a maximum of three MAI events in </w:t>
      </w:r>
      <w:proofErr w:type="gramStart"/>
      <w:r w:rsidRPr="001A7DF1">
        <w:rPr>
          <w:rFonts w:ascii="Verdana" w:eastAsia="Times New Roman" w:hAnsi="Verdana" w:cs="Times New Roman"/>
          <w:sz w:val="24"/>
          <w:szCs w:val="24"/>
        </w:rPr>
        <w:t>an</w:t>
      </w:r>
      <w:proofErr w:type="gramEnd"/>
      <w:r w:rsidRPr="001A7DF1">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1A7DF1">
        <w:rPr>
          <w:rFonts w:ascii="Verdana" w:eastAsia="Times New Roman" w:hAnsi="Verdana" w:cs="Times New Roman"/>
          <w:sz w:val="24"/>
          <w:szCs w:val="24"/>
        </w:rPr>
        <w:t>crore</w:t>
      </w:r>
      <w:proofErr w:type="spellEnd"/>
      <w:r w:rsidRPr="001A7DF1">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1A7DF1">
        <w:rPr>
          <w:rFonts w:ascii="Verdana" w:eastAsia="Times New Roman" w:hAnsi="Verdana" w:cs="Times New Roman"/>
          <w:sz w:val="24"/>
          <w:szCs w:val="24"/>
        </w:rPr>
        <w:t>Africa, LAC, WANA, ASEAN, etc).</w:t>
      </w:r>
      <w:proofErr w:type="gramEnd"/>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xml:space="preserve">Members may note the above guidelines, while submitting their application for participation in this event, with MAI subsidized participation cost. </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b/>
          <w:bCs/>
          <w:color w:val="00B050"/>
          <w:sz w:val="24"/>
          <w:szCs w:val="24"/>
          <w:u w:val="single"/>
        </w:rPr>
        <w:t>Airfare re-imbursement</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xml:space="preserve">Members may please note the following major guidelines, for availing airfare reimbursement with upper ceiling </w:t>
      </w:r>
      <w:proofErr w:type="gramStart"/>
      <w:r w:rsidRPr="001A7DF1">
        <w:rPr>
          <w:rFonts w:ascii="Verdana" w:eastAsia="Times New Roman" w:hAnsi="Verdana" w:cs="Times New Roman"/>
          <w:sz w:val="24"/>
          <w:szCs w:val="24"/>
        </w:rPr>
        <w:t>@  Rs</w:t>
      </w:r>
      <w:proofErr w:type="gramEnd"/>
      <w:r w:rsidRPr="001A7DF1">
        <w:rPr>
          <w:rFonts w:ascii="Verdana" w:eastAsia="Times New Roman" w:hAnsi="Verdana" w:cs="Times New Roman"/>
          <w:sz w:val="24"/>
          <w:szCs w:val="24"/>
        </w:rPr>
        <w:t>. 75,000.00</w:t>
      </w:r>
    </w:p>
    <w:tbl>
      <w:tblPr>
        <w:tblW w:w="9630" w:type="dxa"/>
        <w:tblCellMar>
          <w:left w:w="0" w:type="dxa"/>
          <w:right w:w="0" w:type="dxa"/>
        </w:tblCellMar>
        <w:tblLook w:val="04A0"/>
      </w:tblPr>
      <w:tblGrid>
        <w:gridCol w:w="410"/>
        <w:gridCol w:w="9220"/>
      </w:tblGrid>
      <w:tr w:rsidR="001A7DF1" w:rsidRPr="001A7DF1" w:rsidTr="001A7DF1">
        <w:tc>
          <w:tcPr>
            <w:tcW w:w="410" w:type="dxa"/>
            <w:tcBorders>
              <w:top w:val="single" w:sz="8" w:space="0" w:color="auto"/>
              <w:left w:val="single" w:sz="8" w:space="0" w:color="auto"/>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a.</w:t>
            </w:r>
          </w:p>
        </w:tc>
        <w:tc>
          <w:tcPr>
            <w:tcW w:w="9220" w:type="dxa"/>
            <w:tcBorders>
              <w:top w:val="single" w:sz="8" w:space="0" w:color="auto"/>
              <w:left w:val="nil"/>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14 Days Advance notice to CLE (in the prescribed format</w:t>
            </w:r>
            <w:proofErr w:type="gramStart"/>
            <w:r w:rsidRPr="001A7DF1">
              <w:rPr>
                <w:rFonts w:ascii="Verdana" w:eastAsia="Times New Roman" w:hAnsi="Verdana" w:cs="Times New Roman"/>
                <w:i/>
                <w:iCs/>
                <w:sz w:val="24"/>
                <w:szCs w:val="24"/>
              </w:rPr>
              <w:t>)-</w:t>
            </w:r>
            <w:proofErr w:type="gramEnd"/>
            <w:r w:rsidRPr="001A7DF1">
              <w:rPr>
                <w:rFonts w:ascii="Verdana" w:eastAsia="Times New Roman" w:hAnsi="Verdana" w:cs="Times New Roman"/>
                <w:i/>
                <w:iCs/>
                <w:sz w:val="24"/>
                <w:szCs w:val="24"/>
              </w:rPr>
              <w:t xml:space="preserve"> excluding date of travel &amp; receipt of application date.</w:t>
            </w:r>
          </w:p>
        </w:tc>
      </w:tr>
      <w:tr w:rsidR="001A7DF1" w:rsidRPr="001A7DF1" w:rsidTr="001A7DF1">
        <w:tc>
          <w:tcPr>
            <w:tcW w:w="410" w:type="dxa"/>
            <w:tcBorders>
              <w:top w:val="nil"/>
              <w:left w:val="single" w:sz="8" w:space="0" w:color="auto"/>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b.</w:t>
            </w:r>
          </w:p>
        </w:tc>
        <w:tc>
          <w:tcPr>
            <w:tcW w:w="9220" w:type="dxa"/>
            <w:tcBorders>
              <w:top w:val="nil"/>
              <w:left w:val="nil"/>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 xml:space="preserve">FOB Value in the preceding year between Rs 3 </w:t>
            </w:r>
            <w:proofErr w:type="spellStart"/>
            <w:r w:rsidRPr="001A7DF1">
              <w:rPr>
                <w:rFonts w:ascii="Verdana" w:eastAsia="Times New Roman" w:hAnsi="Verdana" w:cs="Times New Roman"/>
                <w:i/>
                <w:iCs/>
                <w:sz w:val="24"/>
                <w:szCs w:val="24"/>
              </w:rPr>
              <w:t>lakhs</w:t>
            </w:r>
            <w:proofErr w:type="spellEnd"/>
            <w:r w:rsidRPr="001A7DF1">
              <w:rPr>
                <w:rFonts w:ascii="Verdana" w:eastAsia="Times New Roman" w:hAnsi="Verdana" w:cs="Times New Roman"/>
                <w:i/>
                <w:iCs/>
                <w:sz w:val="24"/>
                <w:szCs w:val="24"/>
              </w:rPr>
              <w:t xml:space="preserve"> to</w:t>
            </w:r>
            <w:r w:rsidRPr="001A7DF1">
              <w:rPr>
                <w:rFonts w:ascii="Verdana" w:eastAsia="Times New Roman" w:hAnsi="Verdana" w:cs="Times New Roman"/>
                <w:sz w:val="24"/>
                <w:szCs w:val="24"/>
              </w:rPr>
              <w:t>  </w:t>
            </w:r>
            <w:r w:rsidRPr="001A7DF1">
              <w:rPr>
                <w:rFonts w:ascii="Verdana" w:eastAsia="Times New Roman" w:hAnsi="Verdana" w:cs="Times New Roman"/>
                <w:i/>
                <w:iCs/>
                <w:sz w:val="24"/>
                <w:szCs w:val="24"/>
              </w:rPr>
              <w:t xml:space="preserve">Rs.50 </w:t>
            </w:r>
            <w:proofErr w:type="spellStart"/>
            <w:r w:rsidRPr="001A7DF1">
              <w:rPr>
                <w:rFonts w:ascii="Verdana" w:eastAsia="Times New Roman" w:hAnsi="Verdana" w:cs="Times New Roman"/>
                <w:i/>
                <w:iCs/>
                <w:sz w:val="24"/>
                <w:szCs w:val="24"/>
              </w:rPr>
              <w:t>Crores</w:t>
            </w:r>
            <w:proofErr w:type="spellEnd"/>
          </w:p>
        </w:tc>
      </w:tr>
      <w:tr w:rsidR="001A7DF1" w:rsidRPr="001A7DF1" w:rsidTr="001A7DF1">
        <w:tc>
          <w:tcPr>
            <w:tcW w:w="410" w:type="dxa"/>
            <w:tcBorders>
              <w:top w:val="nil"/>
              <w:left w:val="single" w:sz="8" w:space="0" w:color="auto"/>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c.</w:t>
            </w:r>
          </w:p>
        </w:tc>
        <w:tc>
          <w:tcPr>
            <w:tcW w:w="9220" w:type="dxa"/>
            <w:tcBorders>
              <w:top w:val="nil"/>
              <w:left w:val="nil"/>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Members to have completed 12 months of Membership</w:t>
            </w:r>
            <w:proofErr w:type="gramStart"/>
            <w:r w:rsidRPr="001A7DF1">
              <w:rPr>
                <w:rFonts w:ascii="Verdana" w:eastAsia="Times New Roman" w:hAnsi="Verdana" w:cs="Times New Roman"/>
                <w:sz w:val="24"/>
                <w:szCs w:val="24"/>
              </w:rPr>
              <w:t>  and</w:t>
            </w:r>
            <w:proofErr w:type="gramEnd"/>
            <w:r w:rsidRPr="001A7DF1">
              <w:rPr>
                <w:rFonts w:ascii="Verdana" w:eastAsia="Times New Roman" w:hAnsi="Verdana" w:cs="Times New Roman"/>
                <w:sz w:val="24"/>
                <w:szCs w:val="24"/>
              </w:rPr>
              <w:t xml:space="preserve"> is regularly filing returns with the concerned EPC.</w:t>
            </w:r>
          </w:p>
        </w:tc>
      </w:tr>
      <w:tr w:rsidR="001A7DF1" w:rsidRPr="001A7DF1" w:rsidTr="001A7DF1">
        <w:tc>
          <w:tcPr>
            <w:tcW w:w="410" w:type="dxa"/>
            <w:tcBorders>
              <w:top w:val="nil"/>
              <w:left w:val="single" w:sz="8" w:space="0" w:color="auto"/>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d.</w:t>
            </w:r>
          </w:p>
        </w:tc>
        <w:tc>
          <w:tcPr>
            <w:tcW w:w="9220" w:type="dxa"/>
            <w:tcBorders>
              <w:top w:val="nil"/>
              <w:left w:val="nil"/>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Person attending the fair – </w:t>
            </w:r>
            <w:r w:rsidRPr="001A7DF1">
              <w:rPr>
                <w:rFonts w:ascii="Verdana" w:eastAsia="Times New Roman" w:hAnsi="Verdana" w:cs="Times New Roman"/>
                <w:sz w:val="24"/>
                <w:szCs w:val="24"/>
              </w:rPr>
              <w:t>Regular Director / Partner / Proprietor  OR ‘regular officer of the company on senior managerial position’</w:t>
            </w:r>
          </w:p>
        </w:tc>
      </w:tr>
      <w:tr w:rsidR="001A7DF1" w:rsidRPr="001A7DF1" w:rsidTr="001A7DF1">
        <w:tc>
          <w:tcPr>
            <w:tcW w:w="410" w:type="dxa"/>
            <w:tcBorders>
              <w:top w:val="nil"/>
              <w:left w:val="single" w:sz="8" w:space="0" w:color="auto"/>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lastRenderedPageBreak/>
              <w:t>e.</w:t>
            </w:r>
          </w:p>
        </w:tc>
        <w:tc>
          <w:tcPr>
            <w:tcW w:w="9220" w:type="dxa"/>
            <w:tcBorders>
              <w:top w:val="nil"/>
              <w:left w:val="nil"/>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Restricted to Three times grant received under MDA/MAIS.   </w:t>
            </w:r>
            <w:r w:rsidRPr="001A7DF1">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1A7DF1">
              <w:rPr>
                <w:rFonts w:ascii="Verdana" w:eastAsia="Times New Roman" w:hAnsi="Verdana" w:cs="Times New Roman"/>
                <w:sz w:val="24"/>
                <w:szCs w:val="24"/>
              </w:rPr>
              <w:t>crore</w:t>
            </w:r>
            <w:proofErr w:type="spellEnd"/>
            <w:r w:rsidRPr="001A7DF1">
              <w:rPr>
                <w:rFonts w:ascii="Verdana" w:eastAsia="Times New Roman" w:hAnsi="Verdana" w:cs="Times New Roman"/>
                <w:sz w:val="24"/>
                <w:szCs w:val="24"/>
              </w:rPr>
              <w:t xml:space="preserve"> in a year, 5 participations in a particular event is allowed</w:t>
            </w:r>
          </w:p>
        </w:tc>
      </w:tr>
      <w:tr w:rsidR="001A7DF1" w:rsidRPr="001A7DF1" w:rsidTr="001A7DF1">
        <w:tc>
          <w:tcPr>
            <w:tcW w:w="410" w:type="dxa"/>
            <w:tcBorders>
              <w:top w:val="nil"/>
              <w:left w:val="single" w:sz="8" w:space="0" w:color="auto"/>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f.</w:t>
            </w:r>
          </w:p>
        </w:tc>
        <w:tc>
          <w:tcPr>
            <w:tcW w:w="9220" w:type="dxa"/>
            <w:tcBorders>
              <w:top w:val="nil"/>
              <w:left w:val="nil"/>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xml:space="preserve">Claim forms (with original boarding pass), duly filled in and complete in </w:t>
            </w:r>
            <w:proofErr w:type="gramStart"/>
            <w:r w:rsidRPr="001A7DF1">
              <w:rPr>
                <w:rFonts w:ascii="Verdana" w:eastAsia="Times New Roman" w:hAnsi="Verdana" w:cs="Times New Roman"/>
                <w:sz w:val="24"/>
                <w:szCs w:val="24"/>
              </w:rPr>
              <w:t>a</w:t>
            </w:r>
            <w:proofErr w:type="gramEnd"/>
            <w:r w:rsidRPr="001A7DF1">
              <w:rPr>
                <w:rFonts w:ascii="Verdana" w:eastAsia="Times New Roman" w:hAnsi="Verdana" w:cs="Times New Roman"/>
                <w:sz w:val="24"/>
                <w:szCs w:val="24"/>
              </w:rPr>
              <w:t xml:space="preserve"> </w:t>
            </w:r>
            <w:proofErr w:type="spellStart"/>
            <w:r w:rsidRPr="001A7DF1">
              <w:rPr>
                <w:rFonts w:ascii="Verdana" w:eastAsia="Times New Roman" w:hAnsi="Verdana" w:cs="Times New Roman"/>
                <w:sz w:val="24"/>
                <w:szCs w:val="24"/>
              </w:rPr>
              <w:t>ll</w:t>
            </w:r>
            <w:proofErr w:type="spellEnd"/>
            <w:r w:rsidRPr="001A7DF1">
              <w:rPr>
                <w:rFonts w:ascii="Verdana" w:eastAsia="Times New Roman" w:hAnsi="Verdana" w:cs="Times New Roman"/>
                <w:sz w:val="24"/>
                <w:szCs w:val="24"/>
              </w:rPr>
              <w:t xml:space="preserve"> respects must be submitted to CLE within 45 days of return to India.</w:t>
            </w:r>
          </w:p>
        </w:tc>
      </w:tr>
      <w:tr w:rsidR="001A7DF1" w:rsidRPr="001A7DF1" w:rsidTr="001A7DF1">
        <w:tc>
          <w:tcPr>
            <w:tcW w:w="410" w:type="dxa"/>
            <w:tcBorders>
              <w:top w:val="nil"/>
              <w:left w:val="single" w:sz="8" w:space="0" w:color="auto"/>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g.</w:t>
            </w:r>
          </w:p>
        </w:tc>
        <w:tc>
          <w:tcPr>
            <w:tcW w:w="9220" w:type="dxa"/>
            <w:tcBorders>
              <w:top w:val="nil"/>
              <w:left w:val="nil"/>
              <w:bottom w:val="single" w:sz="8" w:space="0" w:color="auto"/>
              <w:right w:val="single" w:sz="8" w:space="0" w:color="auto"/>
            </w:tcBorders>
            <w:vAlign w:val="cente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Airfare reimbursement will not admissible to a foreign national</w:t>
            </w:r>
          </w:p>
        </w:tc>
      </w:tr>
    </w:tbl>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u w:val="single"/>
        </w:rPr>
        <w:t>For complete details about the revised MAI eligibility criteria, please refer the circular dated 4</w:t>
      </w:r>
      <w:r w:rsidRPr="001A7DF1">
        <w:rPr>
          <w:rFonts w:ascii="Verdana" w:eastAsia="Times New Roman" w:hAnsi="Verdana" w:cs="Times New Roman"/>
          <w:sz w:val="24"/>
          <w:szCs w:val="24"/>
          <w:u w:val="single"/>
          <w:vertAlign w:val="superscript"/>
        </w:rPr>
        <w:t>th</w:t>
      </w:r>
      <w:r w:rsidRPr="001A7DF1">
        <w:rPr>
          <w:rFonts w:ascii="Verdana" w:eastAsia="Times New Roman" w:hAnsi="Verdana" w:cs="Times New Roman"/>
          <w:sz w:val="24"/>
          <w:szCs w:val="24"/>
          <w:u w:val="single"/>
        </w:rPr>
        <w:t xml:space="preserve"> August, 2021 issued by CLE.</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1A7DF1">
        <w:rPr>
          <w:rFonts w:ascii="Verdana" w:eastAsia="Times New Roman" w:hAnsi="Verdana" w:cs="Times New Roman"/>
          <w:sz w:val="24"/>
          <w:szCs w:val="24"/>
        </w:rPr>
        <w:t>the Airfare Funding Approval by the Government for 2021-22 and compliance of the above Conditions. </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b/>
          <w:color w:val="00B050"/>
          <w:sz w:val="24"/>
          <w:szCs w:val="24"/>
        </w:rPr>
        <w:t>Product Display:</w:t>
      </w:r>
    </w:p>
    <w:p w:rsidR="001A7DF1" w:rsidRPr="001A7DF1" w:rsidRDefault="001A7DF1" w:rsidP="001A7DF1">
      <w:pPr>
        <w:spacing w:after="0" w:line="266" w:lineRule="atLeast"/>
        <w:ind w:left="720"/>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color:#333333"/>
          <w:sz w:val="24"/>
          <w:szCs w:val="24"/>
        </w:rPr>
        <w:t>Each company will be provided a 9 sq.mtr stand with the display accessories as per their product of display.</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b/>
          <w:sz w:val="24"/>
          <w:szCs w:val="24"/>
        </w:rPr>
        <w:t>Last Date</w:t>
      </w:r>
      <w:r w:rsidRPr="001A7DF1">
        <w:rPr>
          <w:rFonts w:ascii="Verdana" w:eastAsia="Times New Roman" w:hAnsi="Verdana" w:cs="Times New Roman"/>
          <w:sz w:val="24"/>
          <w:szCs w:val="24"/>
        </w:rPr>
        <w:t>:</w:t>
      </w:r>
      <w:r w:rsidRPr="001A7DF1">
        <w:rPr>
          <w:rFonts w:ascii="Verdana" w:eastAsia="Times New Roman" w:hAnsi="Verdana" w:cs="Times New Roman"/>
          <w:sz w:val="24"/>
          <w:szCs w:val="24"/>
        </w:rPr>
        <w:tab/>
      </w:r>
      <w:r w:rsidRPr="001A7DF1">
        <w:rPr>
          <w:rFonts w:ascii="Verdana" w:eastAsia="Times New Roman" w:hAnsi="Verdana" w:cs="Open Sans ;color:#333333"/>
          <w:sz w:val="24"/>
          <w:szCs w:val="24"/>
        </w:rPr>
        <w:t>Members interested are requested to confirm their participation by remitting the participation fee to the below given CLE’s bank account   </w:t>
      </w:r>
      <w:r w:rsidRPr="001A7DF1">
        <w:rPr>
          <w:rFonts w:ascii="Verdana" w:eastAsia="Times New Roman" w:hAnsi="Verdana" w:cs="Times New Roman"/>
          <w:b/>
          <w:bCs/>
          <w:sz w:val="24"/>
          <w:szCs w:val="24"/>
        </w:rPr>
        <w:t>on or before 10</w:t>
      </w:r>
      <w:r w:rsidRPr="001A7DF1">
        <w:rPr>
          <w:rFonts w:ascii="Verdana" w:eastAsia="Times New Roman" w:hAnsi="Verdana" w:cs="Times New Roman"/>
          <w:b/>
          <w:bCs/>
          <w:sz w:val="24"/>
          <w:szCs w:val="24"/>
          <w:vertAlign w:val="superscript"/>
        </w:rPr>
        <w:t>th</w:t>
      </w:r>
      <w:r w:rsidRPr="001A7DF1">
        <w:rPr>
          <w:rFonts w:ascii="Verdana" w:eastAsia="Times New Roman" w:hAnsi="Verdana" w:cs="Times New Roman"/>
          <w:b/>
          <w:bCs/>
          <w:sz w:val="24"/>
          <w:szCs w:val="24"/>
        </w:rPr>
        <w:t xml:space="preserve"> December, 2021. </w:t>
      </w:r>
      <w:r w:rsidRPr="001A7DF1">
        <w:rPr>
          <w:rFonts w:ascii="Verdana" w:eastAsia="Times New Roman" w:hAnsi="Verdana" w:cs="Times New Roman"/>
          <w:sz w:val="24"/>
          <w:szCs w:val="24"/>
        </w:rPr>
        <w:t>Members may please note that allotment of stands (under subsidy</w:t>
      </w:r>
      <w:proofErr w:type="gramStart"/>
      <w:r w:rsidRPr="001A7DF1">
        <w:rPr>
          <w:rFonts w:ascii="Verdana" w:eastAsia="Times New Roman" w:hAnsi="Verdana" w:cs="Times New Roman"/>
          <w:sz w:val="24"/>
          <w:szCs w:val="24"/>
        </w:rPr>
        <w:t>)  to</w:t>
      </w:r>
      <w:proofErr w:type="gramEnd"/>
      <w:r w:rsidRPr="001A7DF1">
        <w:rPr>
          <w:rFonts w:ascii="Verdana" w:eastAsia="Times New Roman" w:hAnsi="Verdana" w:cs="Times New Roman"/>
          <w:sz w:val="24"/>
          <w:szCs w:val="24"/>
        </w:rPr>
        <w:t xml:space="preserve"> individual participants will be made on </w:t>
      </w:r>
      <w:r w:rsidRPr="001A7DF1">
        <w:rPr>
          <w:rFonts w:ascii="Verdana" w:eastAsia="Times New Roman" w:hAnsi="Verdana" w:cs="Open Sans ;color:#421313"/>
          <w:i/>
          <w:iCs/>
          <w:sz w:val="24"/>
          <w:szCs w:val="24"/>
        </w:rPr>
        <w:t>First Come First Served basis, even though the last date given is 10</w:t>
      </w:r>
      <w:r w:rsidRPr="001A7DF1">
        <w:rPr>
          <w:rFonts w:ascii="Verdana" w:eastAsia="Times New Roman" w:hAnsi="Verdana" w:cs="Open Sans ;color:#421313"/>
          <w:i/>
          <w:iCs/>
          <w:sz w:val="24"/>
          <w:szCs w:val="24"/>
          <w:vertAlign w:val="superscript"/>
        </w:rPr>
        <w:t>th</w:t>
      </w:r>
      <w:r w:rsidRPr="001A7DF1">
        <w:rPr>
          <w:rFonts w:ascii="Verdana" w:eastAsia="Times New Roman" w:hAnsi="Verdana" w:cs="Open Sans ;color:#421313"/>
          <w:i/>
          <w:iCs/>
          <w:sz w:val="24"/>
          <w:szCs w:val="24"/>
        </w:rPr>
        <w:t xml:space="preserve"> December.</w:t>
      </w:r>
      <w:r w:rsidRPr="001A7DF1">
        <w:rPr>
          <w:rFonts w:ascii="Verdana" w:eastAsia="Times New Roman" w:hAnsi="Verdana" w:cs="Times New Roman"/>
          <w:i/>
          <w:iCs/>
          <w:sz w:val="24"/>
          <w:szCs w:val="24"/>
        </w:rPr>
        <w:t> Hence interested Members may please confirm your participation immediately.</w:t>
      </w:r>
    </w:p>
    <w:tbl>
      <w:tblPr>
        <w:tblW w:w="0" w:type="auto"/>
        <w:tblInd w:w="198" w:type="dxa"/>
        <w:tblCellMar>
          <w:left w:w="0" w:type="dxa"/>
          <w:right w:w="0" w:type="dxa"/>
        </w:tblCellMar>
        <w:tblLook w:val="04A0"/>
      </w:tblPr>
      <w:tblGrid>
        <w:gridCol w:w="3240"/>
        <w:gridCol w:w="5670"/>
      </w:tblGrid>
      <w:tr w:rsidR="001A7DF1" w:rsidRPr="001A7DF1" w:rsidTr="001A7DF1">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Name of the Account Holder</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Council for Leather Exports</w:t>
            </w:r>
          </w:p>
        </w:tc>
      </w:tr>
      <w:tr w:rsidR="001A7DF1" w:rsidRPr="001A7DF1" w:rsidTr="001A7DF1">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Name of the Bank</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Central Bank of India</w:t>
            </w:r>
          </w:p>
        </w:tc>
      </w:tr>
      <w:tr w:rsidR="001A7DF1" w:rsidRPr="001A7DF1" w:rsidTr="001A7DF1">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SB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3670310575</w:t>
            </w:r>
          </w:p>
        </w:tc>
      </w:tr>
      <w:tr w:rsidR="001A7DF1" w:rsidRPr="001A7DF1" w:rsidTr="001A7DF1">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Re- Entered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3670310575</w:t>
            </w:r>
          </w:p>
        </w:tc>
      </w:tr>
      <w:tr w:rsidR="001A7DF1" w:rsidRPr="001A7DF1" w:rsidTr="001A7DF1">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IFSC Code</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CBIN0283026</w:t>
            </w:r>
          </w:p>
        </w:tc>
      </w:tr>
      <w:tr w:rsidR="001A7DF1" w:rsidRPr="001A7DF1" w:rsidTr="001A7DF1">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Branch</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lang w:val="en-IN"/>
              </w:rPr>
              <w:t xml:space="preserve">Industrial Finance Branch, </w:t>
            </w:r>
            <w:proofErr w:type="spellStart"/>
            <w:r w:rsidRPr="001A7DF1">
              <w:rPr>
                <w:rFonts w:ascii="Verdana" w:eastAsia="Times New Roman" w:hAnsi="Verdana" w:cs="Times New Roman"/>
                <w:sz w:val="24"/>
                <w:szCs w:val="24"/>
                <w:lang w:val="en-IN"/>
              </w:rPr>
              <w:t>Egmore</w:t>
            </w:r>
            <w:proofErr w:type="spellEnd"/>
            <w:r w:rsidRPr="001A7DF1">
              <w:rPr>
                <w:rFonts w:ascii="Verdana" w:eastAsia="Times New Roman" w:hAnsi="Verdana" w:cs="Times New Roman"/>
                <w:sz w:val="24"/>
                <w:szCs w:val="24"/>
                <w:lang w:val="en-IN"/>
              </w:rPr>
              <w:t>, Chennai</w:t>
            </w:r>
          </w:p>
        </w:tc>
      </w:tr>
    </w:tbl>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A7DF1">
        <w:rPr>
          <w:rFonts w:ascii="Verdana" w:eastAsia="Times New Roman" w:hAnsi="Verdana" w:cs="Times New Roman"/>
          <w:color w:val="00B050"/>
          <w:sz w:val="24"/>
          <w:szCs w:val="24"/>
        </w:rPr>
        <w:t>Visa :</w:t>
      </w:r>
      <w:proofErr w:type="gramEnd"/>
      <w:r w:rsidRPr="001A7DF1">
        <w:rPr>
          <w:rFonts w:ascii="Verdana" w:eastAsia="Times New Roman" w:hAnsi="Verdana" w:cs="Times New Roman"/>
          <w:sz w:val="24"/>
          <w:szCs w:val="24"/>
        </w:rPr>
        <w:t> </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Members have to arrange Visa to Germany on their own. CLE will issue the Visa Recommendation Letters to the participants.  Non-issuance of Visa will not be considered as a reason for withdrawal of participation.</w:t>
      </w:r>
    </w:p>
    <w:p w:rsidR="001A7DF1" w:rsidRPr="001A7DF1" w:rsidRDefault="001A7DF1" w:rsidP="001A7DF1">
      <w:pPr>
        <w:tabs>
          <w:tab w:val="num" w:pos="720"/>
        </w:tabs>
        <w:spacing w:before="100" w:beforeAutospacing="1" w:after="100" w:afterAutospacing="1" w:line="240" w:lineRule="auto"/>
        <w:ind w:hanging="360"/>
        <w:jc w:val="both"/>
        <w:rPr>
          <w:rFonts w:ascii="Times New Roman" w:eastAsia="Times New Roman" w:hAnsi="Times New Roman" w:cs="Times New Roman"/>
          <w:sz w:val="24"/>
          <w:szCs w:val="24"/>
        </w:rPr>
      </w:pPr>
      <w:r w:rsidRPr="001A7DF1">
        <w:rPr>
          <w:rFonts w:ascii="Verdana" w:eastAsia="Times New Roman" w:hAnsi="Verdana" w:cs="Times New Roman"/>
          <w:b/>
          <w:bCs/>
          <w:color w:val="00B050"/>
          <w:sz w:val="24"/>
          <w:szCs w:val="24"/>
        </w:rPr>
        <w:tab/>
        <w:t>Refund Policy:</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Open Sans"/>
          <w:color w:val="333333"/>
          <w:sz w:val="24"/>
          <w:szCs w:val="24"/>
        </w:rPr>
        <w:t>Members may note that there will be No refund of participation fee in case of cancellation of participation, after remitting participation fee.</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b/>
          <w:sz w:val="24"/>
          <w:szCs w:val="24"/>
        </w:rPr>
        <w:lastRenderedPageBreak/>
        <w:t>As written above, it</w:t>
      </w:r>
      <w:r w:rsidRPr="001A7DF1">
        <w:rPr>
          <w:rFonts w:ascii="Verdana" w:eastAsia="Times New Roman" w:hAnsi="Verdana" w:cs="Open Sans"/>
          <w:color w:val="333333"/>
          <w:sz w:val="24"/>
          <w:szCs w:val="24"/>
        </w:rPr>
        <w:t xml:space="preserve"> </w:t>
      </w:r>
      <w:r w:rsidRPr="001A7DF1">
        <w:rPr>
          <w:rFonts w:ascii="Verdana" w:eastAsia="Times New Roman" w:hAnsi="Verdana" w:cs="Times New Roman"/>
          <w:b/>
          <w:bCs/>
          <w:sz w:val="24"/>
          <w:szCs w:val="24"/>
        </w:rPr>
        <w:t>may  please be noted that, MAI funding support would be available for a maximum number of 50 companies and participation (with subsidy) will be confirmed, on first-come-first-served basis, on the basis of receipt of full and final participation fee in CLE’s bank account, even though the given last date is 10</w:t>
      </w:r>
      <w:r w:rsidRPr="001A7DF1">
        <w:rPr>
          <w:rFonts w:ascii="Verdana" w:eastAsia="Times New Roman" w:hAnsi="Verdana" w:cs="Times New Roman"/>
          <w:b/>
          <w:bCs/>
          <w:sz w:val="24"/>
          <w:szCs w:val="24"/>
          <w:vertAlign w:val="superscript"/>
        </w:rPr>
        <w:t>th</w:t>
      </w:r>
      <w:r w:rsidRPr="001A7DF1">
        <w:rPr>
          <w:rFonts w:ascii="Verdana" w:eastAsia="Times New Roman" w:hAnsi="Verdana" w:cs="Times New Roman"/>
          <w:b/>
          <w:bCs/>
          <w:sz w:val="24"/>
          <w:szCs w:val="24"/>
        </w:rPr>
        <w:t xml:space="preserve"> December, 2021.</w:t>
      </w:r>
    </w:p>
    <w:p w:rsidR="001A7DF1" w:rsidRPr="001A7DF1" w:rsidRDefault="001A7DF1" w:rsidP="001A7DF1">
      <w:pPr>
        <w:spacing w:before="100" w:beforeAutospacing="1" w:after="100" w:afterAutospacing="1" w:line="240" w:lineRule="auto"/>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xml:space="preserve">Accordingly, members may consider their participation in the upcoming Physical edition of India Leather Days in Offenbach, Germany and confirm their participation to </w:t>
      </w:r>
      <w:hyperlink r:id="rId4" w:history="1">
        <w:r w:rsidRPr="001A7DF1">
          <w:rPr>
            <w:rFonts w:ascii="Verdana" w:eastAsia="Times New Roman" w:hAnsi="Verdana" w:cs="Times New Roman"/>
            <w:color w:val="0000FF"/>
            <w:sz w:val="24"/>
            <w:szCs w:val="24"/>
            <w:u w:val="single"/>
          </w:rPr>
          <w:t>ad-imdfairs@cleindia.com</w:t>
        </w:r>
      </w:hyperlink>
      <w:r w:rsidRPr="001A7DF1">
        <w:rPr>
          <w:rFonts w:ascii="Verdana" w:eastAsia="Times New Roman" w:hAnsi="Verdana" w:cs="Times New Roman"/>
          <w:sz w:val="24"/>
          <w:szCs w:val="24"/>
        </w:rPr>
        <w:t xml:space="preserve"> by return mail, by sending the attached application form, duly filled-in.</w:t>
      </w:r>
    </w:p>
    <w:p w:rsidR="001A7DF1" w:rsidRPr="001A7DF1" w:rsidRDefault="001A7DF1" w:rsidP="001A7DF1">
      <w:pPr>
        <w:spacing w:after="111"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b/>
          <w:sz w:val="24"/>
          <w:szCs w:val="24"/>
        </w:rPr>
        <w:t xml:space="preserve">We take this opportunity to inform that, CLE is </w:t>
      </w:r>
      <w:proofErr w:type="gramStart"/>
      <w:r w:rsidRPr="001A7DF1">
        <w:rPr>
          <w:rFonts w:ascii="Verdana" w:eastAsia="Times New Roman" w:hAnsi="Verdana" w:cs="Times New Roman"/>
          <w:b/>
          <w:sz w:val="24"/>
          <w:szCs w:val="24"/>
        </w:rPr>
        <w:t>organizing  the</w:t>
      </w:r>
      <w:proofErr w:type="gramEnd"/>
      <w:r w:rsidRPr="001A7DF1">
        <w:rPr>
          <w:rFonts w:ascii="Verdana" w:eastAsia="Times New Roman" w:hAnsi="Verdana" w:cs="Times New Roman"/>
          <w:b/>
          <w:sz w:val="24"/>
          <w:szCs w:val="24"/>
        </w:rPr>
        <w:t xml:space="preserve"> next edition of 'India Leather Show' in Madrid, Spain during March 28-29, 2022 and circular will be issued shortly.  Hence members those who are interested to participate both in the India Leather Days Offenbach and India Leather Show, Madrid may plan their travel schedule accordingly. </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hAnsi="Verdana" w:cs="Times New Roman"/>
          <w:b/>
          <w:bCs/>
          <w:sz w:val="24"/>
          <w:szCs w:val="24"/>
        </w:rPr>
        <w:t> </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With best regards,</w:t>
      </w:r>
    </w:p>
    <w:p w:rsidR="001A7DF1" w:rsidRPr="001A7DF1" w:rsidRDefault="001A7DF1" w:rsidP="001A7DF1">
      <w:pPr>
        <w:spacing w:after="0" w:line="266" w:lineRule="atLeast"/>
        <w:jc w:val="both"/>
        <w:rPr>
          <w:rFonts w:ascii="Times New Roman" w:eastAsia="Times New Roman" w:hAnsi="Times New Roman" w:cs="Times New Roman"/>
          <w:sz w:val="24"/>
          <w:szCs w:val="24"/>
        </w:rPr>
      </w:pPr>
      <w:r w:rsidRPr="001A7DF1">
        <w:rPr>
          <w:rFonts w:ascii="Verdana" w:eastAsia="Times New Roman" w:hAnsi="Verdana" w:cs="Times New Roman"/>
          <w:sz w:val="24"/>
          <w:szCs w:val="24"/>
        </w:rPr>
        <w:t> </w:t>
      </w:r>
    </w:p>
    <w:p w:rsidR="001A7DF1" w:rsidRPr="001A7DF1" w:rsidRDefault="001A7DF1" w:rsidP="001A7DF1">
      <w:pPr>
        <w:spacing w:after="0" w:line="266" w:lineRule="atLeast"/>
        <w:rPr>
          <w:rFonts w:ascii="Times New Roman" w:eastAsia="Times New Roman" w:hAnsi="Times New Roman" w:cs="Times New Roman"/>
          <w:sz w:val="24"/>
          <w:szCs w:val="24"/>
        </w:rPr>
      </w:pPr>
      <w:r w:rsidRPr="001A7DF1">
        <w:rPr>
          <w:rFonts w:ascii="Verdana" w:eastAsia="Times New Roman" w:hAnsi="Verdana" w:cs="Times New Roman"/>
          <w:sz w:val="24"/>
          <w:szCs w:val="24"/>
        </w:rPr>
        <w:t xml:space="preserve">R </w:t>
      </w:r>
      <w:proofErr w:type="spellStart"/>
      <w:r w:rsidRPr="001A7DF1">
        <w:rPr>
          <w:rFonts w:ascii="Verdana" w:eastAsia="Times New Roman" w:hAnsi="Verdana" w:cs="Times New Roman"/>
          <w:sz w:val="24"/>
          <w:szCs w:val="24"/>
        </w:rPr>
        <w:t>Selvam</w:t>
      </w:r>
      <w:proofErr w:type="spellEnd"/>
      <w:r w:rsidRPr="001A7DF1">
        <w:rPr>
          <w:rFonts w:ascii="Verdana" w:eastAsia="Times New Roman" w:hAnsi="Verdana" w:cs="Times New Roman"/>
          <w:sz w:val="24"/>
          <w:szCs w:val="24"/>
        </w:rPr>
        <w:t>, IAS</w:t>
      </w:r>
      <w:r w:rsidRPr="001A7DF1">
        <w:rPr>
          <w:rFonts w:ascii="Verdana" w:eastAsia="Times New Roman" w:hAnsi="Verdana" w:cs="Times New Roman"/>
          <w:sz w:val="24"/>
          <w:szCs w:val="24"/>
        </w:rPr>
        <w:br/>
        <w:t>Executive Director</w:t>
      </w:r>
      <w:r w:rsidRPr="001A7DF1">
        <w:rPr>
          <w:rFonts w:ascii="Verdana" w:eastAsia="Times New Roman" w:hAnsi="Verdana" w:cs="Times New Roman"/>
          <w:sz w:val="24"/>
          <w:szCs w:val="24"/>
        </w:rPr>
        <w:br/>
        <w:t>Council for Leather Exports</w:t>
      </w:r>
    </w:p>
    <w:p w:rsidR="001A7DF1" w:rsidRDefault="001A7DF1"/>
    <w:sectPr w:rsidR="001A7DF1"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color:#333333">
    <w:panose1 w:val="00000000000000000000"/>
    <w:charset w:val="00"/>
    <w:family w:val="roman"/>
    <w:notTrueType/>
    <w:pitch w:val="default"/>
    <w:sig w:usb0="00000000" w:usb1="00000000" w:usb2="00000000" w:usb3="00000000" w:csb0="00000000" w:csb1="00000000"/>
  </w:font>
  <w:font w:name="Open San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 Sans ;color:#421313">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displayVerticalDrawingGridEvery w:val="2"/>
  <w:characterSpacingControl w:val="doNotCompress"/>
  <w:compat/>
  <w:rsids>
    <w:rsidRoot w:val="001A7DF1"/>
    <w:rsid w:val="001A7DF1"/>
    <w:rsid w:val="003B2D69"/>
    <w:rsid w:val="004B0E8C"/>
    <w:rsid w:val="009215ED"/>
    <w:rsid w:val="009D2CA3"/>
    <w:rsid w:val="00E4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D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DF1"/>
    <w:rPr>
      <w:b/>
      <w:bCs/>
    </w:rPr>
  </w:style>
  <w:style w:type="paragraph" w:styleId="ListParagraph">
    <w:name w:val="List Paragraph"/>
    <w:basedOn w:val="Normal"/>
    <w:uiPriority w:val="34"/>
    <w:qFormat/>
    <w:rsid w:val="001A7D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DF1"/>
    <w:rPr>
      <w:i/>
      <w:iCs/>
    </w:rPr>
  </w:style>
  <w:style w:type="character" w:styleId="Hyperlink">
    <w:name w:val="Hyperlink"/>
    <w:basedOn w:val="DefaultParagraphFont"/>
    <w:uiPriority w:val="99"/>
    <w:semiHidden/>
    <w:unhideWhenUsed/>
    <w:rsid w:val="001A7DF1"/>
    <w:rPr>
      <w:color w:val="0000FF"/>
      <w:u w:val="single"/>
    </w:rPr>
  </w:style>
</w:styles>
</file>

<file path=word/webSettings.xml><?xml version="1.0" encoding="utf-8"?>
<w:webSettings xmlns:r="http://schemas.openxmlformats.org/officeDocument/2006/relationships" xmlns:w="http://schemas.openxmlformats.org/wordprocessingml/2006/main">
  <w:divs>
    <w:div w:id="286203941">
      <w:bodyDiv w:val="1"/>
      <w:marLeft w:val="0"/>
      <w:marRight w:val="0"/>
      <w:marTop w:val="0"/>
      <w:marBottom w:val="0"/>
      <w:divBdr>
        <w:top w:val="none" w:sz="0" w:space="0" w:color="auto"/>
        <w:left w:val="none" w:sz="0" w:space="0" w:color="auto"/>
        <w:bottom w:val="none" w:sz="0" w:space="0" w:color="auto"/>
        <w:right w:val="none" w:sz="0" w:space="0" w:color="auto"/>
      </w:divBdr>
      <w:divsChild>
        <w:div w:id="196086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mdfairs@cl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2021-12-07T08:16:00Z</dcterms:created>
  <dcterms:modified xsi:type="dcterms:W3CDTF">2021-12-07T08:17:00Z</dcterms:modified>
</cp:coreProperties>
</file>