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20</w:t>
      </w:r>
      <w:r w:rsidRPr="00AB3B3C">
        <w:rPr>
          <w:rFonts w:ascii="Verdana" w:eastAsia="Times New Roman" w:hAnsi="Verdana" w:cs="Times New Roman"/>
          <w:sz w:val="24"/>
          <w:szCs w:val="24"/>
          <w:vertAlign w:val="superscript"/>
        </w:rPr>
        <w:t>th</w:t>
      </w:r>
      <w:r w:rsidRPr="00AB3B3C">
        <w:rPr>
          <w:rFonts w:ascii="Verdana" w:eastAsia="Times New Roman" w:hAnsi="Verdana" w:cs="Times New Roman"/>
          <w:sz w:val="24"/>
          <w:szCs w:val="24"/>
        </w:rPr>
        <w:t xml:space="preserve"> July, 2022</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CLE/HO/IMD/APLF-ASEAN/2022-23</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proofErr w:type="gramStart"/>
      <w:r w:rsidRPr="00AB3B3C">
        <w:rPr>
          <w:rFonts w:ascii="Verdana" w:eastAsia="Times New Roman" w:hAnsi="Verdana" w:cs="Times New Roman"/>
          <w:sz w:val="24"/>
          <w:szCs w:val="24"/>
        </w:rPr>
        <w:t>To.</w:t>
      </w:r>
      <w:proofErr w:type="gramEnd"/>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b/>
          <w:sz w:val="24"/>
          <w:szCs w:val="24"/>
        </w:rPr>
        <w:t>The Members of CLE</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b/>
          <w:sz w:val="24"/>
          <w:szCs w:val="24"/>
        </w:rPr>
        <w:t> </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Dear members,</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w:t>
      </w:r>
    </w:p>
    <w:p w:rsidR="00AB3B3C" w:rsidRPr="00AB3B3C" w:rsidRDefault="00AB3B3C" w:rsidP="00AB3B3C">
      <w:pPr>
        <w:spacing w:after="0" w:line="240" w:lineRule="auto"/>
        <w:ind w:left="720" w:hanging="720"/>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Sub</w:t>
      </w:r>
      <w:proofErr w:type="gramStart"/>
      <w:r w:rsidRPr="00AB3B3C">
        <w:rPr>
          <w:rFonts w:ascii="Verdana" w:eastAsia="Times New Roman" w:hAnsi="Verdana" w:cs="Times New Roman"/>
          <w:sz w:val="24"/>
          <w:szCs w:val="24"/>
        </w:rPr>
        <w:t>:-</w:t>
      </w:r>
      <w:proofErr w:type="gramEnd"/>
      <w:r w:rsidRPr="00AB3B3C">
        <w:rPr>
          <w:rFonts w:ascii="Verdana" w:eastAsia="Times New Roman" w:hAnsi="Verdana" w:cs="Times New Roman"/>
          <w:sz w:val="24"/>
          <w:szCs w:val="24"/>
        </w:rPr>
        <w:t xml:space="preserve"> </w:t>
      </w:r>
      <w:r w:rsidRPr="00AB3B3C">
        <w:rPr>
          <w:rFonts w:ascii="Verdana" w:eastAsia="Times New Roman" w:hAnsi="Verdana" w:cs="Times New Roman"/>
          <w:sz w:val="24"/>
          <w:szCs w:val="24"/>
        </w:rPr>
        <w:tab/>
      </w:r>
      <w:r w:rsidRPr="00AB3B3C">
        <w:rPr>
          <w:rFonts w:ascii="Verdana" w:eastAsia="Times New Roman" w:hAnsi="Verdana" w:cs="Times New Roman"/>
          <w:b/>
          <w:color w:val="00B050"/>
          <w:sz w:val="24"/>
          <w:szCs w:val="24"/>
          <w:u w:val="single"/>
        </w:rPr>
        <w:t>APLF ASEAN Special Edition, Bangkok, Thailand (October 19-21, 2022)</w:t>
      </w:r>
      <w:r w:rsidRPr="00AB3B3C">
        <w:rPr>
          <w:rFonts w:ascii="Verdana" w:eastAsia="Times New Roman" w:hAnsi="Verdana" w:cs="Times New Roman"/>
          <w:b/>
          <w:sz w:val="24"/>
          <w:szCs w:val="24"/>
        </w:rPr>
        <w:tab/>
      </w:r>
      <w:r w:rsidRPr="00AB3B3C">
        <w:rPr>
          <w:rFonts w:ascii="Verdana" w:eastAsia="Times New Roman" w:hAnsi="Verdana" w:cs="Times New Roman"/>
          <w:b/>
          <w:sz w:val="24"/>
          <w:szCs w:val="24"/>
        </w:rPr>
        <w:tab/>
      </w:r>
      <w:r w:rsidRPr="00AB3B3C">
        <w:rPr>
          <w:rFonts w:ascii="Verdana" w:eastAsia="Times New Roman" w:hAnsi="Verdana" w:cs="Times New Roman"/>
          <w:b/>
          <w:sz w:val="24"/>
          <w:szCs w:val="24"/>
        </w:rPr>
        <w:tab/>
      </w:r>
      <w:r w:rsidRPr="00AB3B3C">
        <w:rPr>
          <w:rFonts w:ascii="Verdana" w:eastAsia="Times New Roman" w:hAnsi="Verdana" w:cs="Times New Roman"/>
          <w:b/>
          <w:sz w:val="24"/>
          <w:szCs w:val="24"/>
        </w:rPr>
        <w:tab/>
      </w:r>
      <w:r w:rsidRPr="00AB3B3C">
        <w:rPr>
          <w:rFonts w:ascii="Times New Roman" w:eastAsia="Times New Roman" w:hAnsi="Times New Roman" w:cs="Times New Roman"/>
          <w:sz w:val="24"/>
          <w:szCs w:val="24"/>
        </w:rPr>
        <w:t xml:space="preserve"> </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This is to inform that the APLF (Asia Pacific Leather Fair) Hong Kong authorities are organizing a Special Edition of APLF ASEAN </w:t>
      </w:r>
      <w:r w:rsidRPr="00AB3B3C">
        <w:rPr>
          <w:rFonts w:ascii="Verdana" w:eastAsia="Times New Roman" w:hAnsi="Verdana" w:cs="Times New Roman"/>
          <w:b/>
          <w:sz w:val="24"/>
          <w:szCs w:val="24"/>
        </w:rPr>
        <w:t xml:space="preserve">at Queen </w:t>
      </w:r>
      <w:proofErr w:type="spellStart"/>
      <w:r w:rsidRPr="00AB3B3C">
        <w:rPr>
          <w:rFonts w:ascii="Verdana" w:eastAsia="Times New Roman" w:hAnsi="Verdana" w:cs="Times New Roman"/>
          <w:b/>
          <w:sz w:val="24"/>
          <w:szCs w:val="24"/>
        </w:rPr>
        <w:t>Sirkit</w:t>
      </w:r>
      <w:proofErr w:type="spellEnd"/>
      <w:r w:rsidRPr="00AB3B3C">
        <w:rPr>
          <w:rFonts w:ascii="Verdana" w:eastAsia="Times New Roman" w:hAnsi="Verdana" w:cs="Times New Roman"/>
          <w:b/>
          <w:sz w:val="24"/>
          <w:szCs w:val="24"/>
        </w:rPr>
        <w:t xml:space="preserve"> National Convention Center, Bangkok, Thailand from 19</w:t>
      </w:r>
      <w:r w:rsidRPr="00AB3B3C">
        <w:rPr>
          <w:rFonts w:ascii="Verdana" w:eastAsia="Times New Roman" w:hAnsi="Verdana" w:cs="Times New Roman"/>
          <w:b/>
          <w:sz w:val="24"/>
          <w:szCs w:val="24"/>
          <w:vertAlign w:val="superscript"/>
        </w:rPr>
        <w:t>th</w:t>
      </w:r>
      <w:r w:rsidRPr="00AB3B3C">
        <w:rPr>
          <w:rFonts w:ascii="Verdana" w:eastAsia="Times New Roman" w:hAnsi="Verdana" w:cs="Times New Roman"/>
          <w:b/>
          <w:sz w:val="24"/>
          <w:szCs w:val="24"/>
        </w:rPr>
        <w:t xml:space="preserve"> to 21</w:t>
      </w:r>
      <w:r w:rsidRPr="00AB3B3C">
        <w:rPr>
          <w:rFonts w:ascii="Verdana" w:eastAsia="Times New Roman" w:hAnsi="Verdana" w:cs="Times New Roman"/>
          <w:b/>
          <w:sz w:val="24"/>
          <w:szCs w:val="24"/>
          <w:vertAlign w:val="superscript"/>
        </w:rPr>
        <w:t>st</w:t>
      </w:r>
      <w:r w:rsidRPr="00AB3B3C">
        <w:rPr>
          <w:rFonts w:ascii="Verdana" w:eastAsia="Times New Roman" w:hAnsi="Verdana" w:cs="Times New Roman"/>
          <w:b/>
          <w:sz w:val="24"/>
          <w:szCs w:val="24"/>
        </w:rPr>
        <w:t xml:space="preserve"> October, 2022.</w:t>
      </w:r>
      <w:r w:rsidRPr="00AB3B3C">
        <w:rPr>
          <w:rFonts w:ascii="Verdana" w:eastAsia="Times New Roman" w:hAnsi="Verdana" w:cs="Times New Roman"/>
          <w:sz w:val="24"/>
          <w:szCs w:val="24"/>
        </w:rPr>
        <w:t xml:space="preserve">   The Queen </w:t>
      </w:r>
      <w:proofErr w:type="spellStart"/>
      <w:r w:rsidRPr="00AB3B3C">
        <w:rPr>
          <w:rFonts w:ascii="Verdana" w:eastAsia="Times New Roman" w:hAnsi="Verdana" w:cs="Times New Roman"/>
          <w:sz w:val="24"/>
          <w:szCs w:val="24"/>
        </w:rPr>
        <w:t>Sirikit</w:t>
      </w:r>
      <w:proofErr w:type="spellEnd"/>
      <w:r w:rsidRPr="00AB3B3C">
        <w:rPr>
          <w:rFonts w:ascii="Verdana" w:eastAsia="Times New Roman" w:hAnsi="Verdana" w:cs="Times New Roman"/>
          <w:sz w:val="24"/>
          <w:szCs w:val="24"/>
        </w:rPr>
        <w:t xml:space="preserve"> National Convention Center (QSNCC) is located at the heart of downtown Bangkok, conveniently served by the subway.  Like in Hong Kong, there will be two different sections for finished leather &amp; components (APLF) and for finished products (Fashion Access Fair) in Thailand as well.  The Details of the fair are given below:-</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bCs/>
          <w:sz w:val="24"/>
          <w:szCs w:val="24"/>
        </w:rPr>
        <w:t>APLF ASEAN Special Edition</w:t>
      </w:r>
    </w:p>
    <w:p w:rsidR="00AB3B3C" w:rsidRPr="00AB3B3C" w:rsidRDefault="00AB3B3C" w:rsidP="00AB3B3C">
      <w:pPr>
        <w:spacing w:after="0" w:line="240" w:lineRule="auto"/>
        <w:rPr>
          <w:rFonts w:ascii="Times New Roman" w:eastAsia="Times New Roman" w:hAnsi="Times New Roman" w:cs="Times New Roman"/>
          <w:sz w:val="24"/>
          <w:szCs w:val="24"/>
        </w:rPr>
      </w:pPr>
      <w:r w:rsidRPr="00AB3B3C">
        <w:rPr>
          <w:rFonts w:ascii="Times New Roman" w:eastAsia="Times New Roman" w:hAnsi="Times New Roman" w:cs="Times New Roman"/>
          <w:sz w:val="24"/>
          <w:szCs w:val="24"/>
        </w:rPr>
        <w:br/>
      </w:r>
      <w:r w:rsidRPr="00AB3B3C">
        <w:rPr>
          <w:rFonts w:ascii="Verdana" w:eastAsia="Times New Roman" w:hAnsi="Verdana" w:cs="Times New Roman"/>
          <w:sz w:val="24"/>
          <w:szCs w:val="24"/>
        </w:rPr>
        <w:t>Dates</w:t>
      </w:r>
      <w:r w:rsidRPr="00AB3B3C">
        <w:rPr>
          <w:rFonts w:ascii="Verdana" w:eastAsia="Times New Roman" w:hAnsi="Verdana" w:cs="Times New Roman"/>
          <w:sz w:val="24"/>
          <w:szCs w:val="24"/>
        </w:rPr>
        <w:tab/>
      </w:r>
      <w:r w:rsidRPr="00AB3B3C">
        <w:rPr>
          <w:rFonts w:ascii="Verdana" w:eastAsia="Times New Roman" w:hAnsi="Verdana" w:cs="Times New Roman"/>
          <w:sz w:val="24"/>
          <w:szCs w:val="24"/>
        </w:rPr>
        <w:tab/>
      </w:r>
      <w:r w:rsidRPr="00AB3B3C">
        <w:rPr>
          <w:rFonts w:ascii="Verdana" w:eastAsia="Times New Roman" w:hAnsi="Verdana" w:cs="Times New Roman"/>
          <w:sz w:val="24"/>
          <w:szCs w:val="24"/>
        </w:rPr>
        <w:tab/>
        <w:t xml:space="preserve">  :</w:t>
      </w:r>
      <w:r w:rsidRPr="00AB3B3C">
        <w:rPr>
          <w:rFonts w:ascii="Verdana" w:eastAsia="Times New Roman" w:hAnsi="Verdana" w:cs="Times New Roman"/>
          <w:sz w:val="24"/>
          <w:szCs w:val="24"/>
        </w:rPr>
        <w:tab/>
        <w:t>19-21 October, 2022</w:t>
      </w:r>
      <w:r w:rsidRPr="00AB3B3C">
        <w:rPr>
          <w:rFonts w:ascii="Times New Roman" w:eastAsia="Times New Roman" w:hAnsi="Times New Roman" w:cs="Times New Roman"/>
          <w:sz w:val="24"/>
          <w:szCs w:val="24"/>
        </w:rPr>
        <w:br/>
      </w:r>
      <w:r w:rsidRPr="00AB3B3C">
        <w:rPr>
          <w:rFonts w:ascii="Verdana" w:eastAsia="Times New Roman" w:hAnsi="Verdana" w:cs="Times New Roman"/>
          <w:sz w:val="24"/>
          <w:szCs w:val="24"/>
        </w:rPr>
        <w:t>Venue</w:t>
      </w:r>
      <w:r w:rsidRPr="00AB3B3C">
        <w:rPr>
          <w:rFonts w:ascii="Verdana" w:eastAsia="Times New Roman" w:hAnsi="Verdana" w:cs="Times New Roman"/>
          <w:sz w:val="24"/>
          <w:szCs w:val="24"/>
        </w:rPr>
        <w:tab/>
      </w:r>
      <w:r w:rsidRPr="00AB3B3C">
        <w:rPr>
          <w:rFonts w:ascii="Verdana" w:eastAsia="Times New Roman" w:hAnsi="Verdana" w:cs="Times New Roman"/>
          <w:sz w:val="24"/>
          <w:szCs w:val="24"/>
        </w:rPr>
        <w:tab/>
      </w:r>
      <w:r w:rsidRPr="00AB3B3C">
        <w:rPr>
          <w:rFonts w:ascii="Verdana" w:eastAsia="Times New Roman" w:hAnsi="Verdana" w:cs="Times New Roman"/>
          <w:sz w:val="24"/>
          <w:szCs w:val="24"/>
        </w:rPr>
        <w:tab/>
        <w:t>:</w:t>
      </w:r>
      <w:r w:rsidRPr="00AB3B3C">
        <w:rPr>
          <w:rFonts w:ascii="Verdana" w:eastAsia="Times New Roman" w:hAnsi="Verdana" w:cs="Times New Roman"/>
          <w:sz w:val="24"/>
          <w:szCs w:val="24"/>
        </w:rPr>
        <w:tab/>
        <w:t xml:space="preserve">Halls 1-2, Queen </w:t>
      </w:r>
      <w:proofErr w:type="spellStart"/>
      <w:r w:rsidRPr="00AB3B3C">
        <w:rPr>
          <w:rFonts w:ascii="Verdana" w:eastAsia="Times New Roman" w:hAnsi="Verdana" w:cs="Times New Roman"/>
          <w:sz w:val="24"/>
          <w:szCs w:val="24"/>
        </w:rPr>
        <w:t>Sirikit</w:t>
      </w:r>
      <w:proofErr w:type="spellEnd"/>
      <w:r w:rsidRPr="00AB3B3C">
        <w:rPr>
          <w:rFonts w:ascii="Verdana" w:eastAsia="Times New Roman" w:hAnsi="Verdana" w:cs="Times New Roman"/>
          <w:sz w:val="24"/>
          <w:szCs w:val="24"/>
        </w:rPr>
        <w:t xml:space="preserve"> National Convention Center </w:t>
      </w:r>
      <w:r w:rsidRPr="00AB3B3C">
        <w:rPr>
          <w:rFonts w:ascii="Times New Roman" w:eastAsia="Times New Roman" w:hAnsi="Times New Roman" w:cs="Times New Roman"/>
          <w:sz w:val="24"/>
          <w:szCs w:val="24"/>
        </w:rPr>
        <w:br/>
      </w:r>
      <w:r w:rsidRPr="00AB3B3C">
        <w:rPr>
          <w:rFonts w:ascii="Verdana" w:eastAsia="Times New Roman" w:hAnsi="Verdana" w:cs="Times New Roman"/>
          <w:sz w:val="24"/>
          <w:szCs w:val="24"/>
        </w:rPr>
        <w:t xml:space="preserve">                                                (QSNCC), Total area 11,500 square </w:t>
      </w:r>
      <w:proofErr w:type="spellStart"/>
      <w:r w:rsidRPr="00AB3B3C">
        <w:rPr>
          <w:rFonts w:ascii="Verdana" w:eastAsia="Times New Roman" w:hAnsi="Verdana" w:cs="Times New Roman"/>
          <w:sz w:val="24"/>
          <w:szCs w:val="24"/>
        </w:rPr>
        <w:t>metres</w:t>
      </w:r>
      <w:proofErr w:type="spellEnd"/>
      <w:r w:rsidRPr="00AB3B3C">
        <w:rPr>
          <w:rFonts w:ascii="Times New Roman" w:eastAsia="Times New Roman" w:hAnsi="Times New Roman" w:cs="Times New Roman"/>
          <w:sz w:val="24"/>
          <w:szCs w:val="24"/>
        </w:rPr>
        <w:br/>
      </w:r>
      <w:r w:rsidRPr="00AB3B3C">
        <w:rPr>
          <w:rFonts w:ascii="Verdana" w:eastAsia="Times New Roman" w:hAnsi="Verdana" w:cs="Times New Roman"/>
          <w:sz w:val="24"/>
          <w:szCs w:val="24"/>
        </w:rPr>
        <w:t>Concurrent Events           :</w:t>
      </w:r>
      <w:r w:rsidRPr="00AB3B3C">
        <w:rPr>
          <w:rFonts w:ascii="Verdana" w:eastAsia="Times New Roman" w:hAnsi="Verdana" w:cs="Times New Roman"/>
          <w:sz w:val="24"/>
          <w:szCs w:val="24"/>
        </w:rPr>
        <w:tab/>
      </w:r>
      <w:r w:rsidRPr="00AB3B3C">
        <w:rPr>
          <w:rFonts w:ascii="Verdana" w:eastAsia="Times New Roman" w:hAnsi="Verdana" w:cs="Times New Roman"/>
          <w:sz w:val="24"/>
          <w:szCs w:val="24"/>
        </w:rPr>
        <w:tab/>
        <w:t xml:space="preserve">APLF Leather, Materials+, </w:t>
      </w:r>
      <w:proofErr w:type="gramStart"/>
      <w:r w:rsidRPr="00AB3B3C">
        <w:rPr>
          <w:rFonts w:ascii="Verdana" w:eastAsia="Times New Roman" w:hAnsi="Verdana" w:cs="Times New Roman"/>
          <w:sz w:val="24"/>
          <w:szCs w:val="24"/>
        </w:rPr>
        <w:t>Fashion Access</w:t>
      </w:r>
      <w:r w:rsidRPr="00AB3B3C">
        <w:rPr>
          <w:rFonts w:ascii="Times New Roman" w:eastAsia="Times New Roman" w:hAnsi="Times New Roman" w:cs="Times New Roman"/>
          <w:sz w:val="24"/>
          <w:szCs w:val="24"/>
        </w:rPr>
        <w:br/>
      </w:r>
      <w:r w:rsidRPr="00AB3B3C">
        <w:rPr>
          <w:rFonts w:ascii="Verdana" w:eastAsia="Times New Roman" w:hAnsi="Verdana" w:cs="Times New Roman"/>
          <w:sz w:val="24"/>
          <w:szCs w:val="24"/>
        </w:rPr>
        <w:t>Number</w:t>
      </w:r>
      <w:proofErr w:type="gramEnd"/>
      <w:r w:rsidRPr="00AB3B3C">
        <w:rPr>
          <w:rFonts w:ascii="Verdana" w:eastAsia="Times New Roman" w:hAnsi="Verdana" w:cs="Times New Roman"/>
          <w:sz w:val="24"/>
          <w:szCs w:val="24"/>
        </w:rPr>
        <w:t xml:space="preserve"> of Exhibitors        :</w:t>
      </w:r>
      <w:r w:rsidRPr="00AB3B3C">
        <w:rPr>
          <w:rFonts w:ascii="Verdana" w:eastAsia="Times New Roman" w:hAnsi="Verdana" w:cs="Times New Roman"/>
          <w:sz w:val="24"/>
          <w:szCs w:val="24"/>
        </w:rPr>
        <w:tab/>
        <w:t>Estimated 300+ Exhibitors</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bCs/>
          <w:sz w:val="24"/>
          <w:szCs w:val="24"/>
        </w:rPr>
        <w:t>Why ASEAN?</w:t>
      </w:r>
    </w:p>
    <w:p w:rsidR="00AB3B3C" w:rsidRPr="00AB3B3C" w:rsidRDefault="00AB3B3C" w:rsidP="00AB3B3C">
      <w:pPr>
        <w:spacing w:after="0" w:line="240" w:lineRule="auto"/>
        <w:rPr>
          <w:rFonts w:ascii="Times New Roman" w:eastAsia="Times New Roman" w:hAnsi="Times New Roman" w:cs="Times New Roman"/>
          <w:sz w:val="24"/>
          <w:szCs w:val="24"/>
        </w:rPr>
      </w:pPr>
    </w:p>
    <w:p w:rsidR="00AB3B3C" w:rsidRPr="00AB3B3C" w:rsidRDefault="00AB3B3C" w:rsidP="00AB3B3C">
      <w:pPr>
        <w:numPr>
          <w:ilvl w:val="0"/>
          <w:numId w:val="1"/>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Countries including </w:t>
      </w:r>
      <w:r w:rsidRPr="00AB3B3C">
        <w:rPr>
          <w:rFonts w:ascii="Verdana" w:eastAsia="Times New Roman" w:hAnsi="Verdana" w:cs="Times New Roman"/>
          <w:b/>
          <w:sz w:val="24"/>
          <w:szCs w:val="24"/>
        </w:rPr>
        <w:t>Thailand</w:t>
      </w:r>
      <w:r w:rsidRPr="00AB3B3C">
        <w:rPr>
          <w:rFonts w:ascii="Verdana" w:eastAsia="Times New Roman" w:hAnsi="Verdana" w:cs="Times New Roman"/>
          <w:sz w:val="24"/>
          <w:szCs w:val="24"/>
        </w:rPr>
        <w:t>, Vietnam, Cambodia, Malaysia, the Philippines and Indonesia together create a strong manufacturing and transaction hub of leather and leather goods</w:t>
      </w:r>
    </w:p>
    <w:p w:rsidR="00AB3B3C" w:rsidRPr="00AB3B3C" w:rsidRDefault="00AB3B3C" w:rsidP="00AB3B3C">
      <w:pPr>
        <w:numPr>
          <w:ilvl w:val="0"/>
          <w:numId w:val="1"/>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Top-class leather community accounts for over 2.5B USD import of raw hides, skins and leather, a number closely equivalent to China</w:t>
      </w:r>
    </w:p>
    <w:p w:rsidR="00AB3B3C" w:rsidRPr="00AB3B3C" w:rsidRDefault="00AB3B3C" w:rsidP="00AB3B3C">
      <w:pPr>
        <w:numPr>
          <w:ilvl w:val="0"/>
          <w:numId w:val="1"/>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Over 0.3B USD export of leather goods including footwear, handbags and travel goods, also imports more than 3B USD of leather goods</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w:t>
      </w:r>
    </w:p>
    <w:tbl>
      <w:tblPr>
        <w:tblW w:w="5000" w:type="pct"/>
        <w:tblCellMar>
          <w:left w:w="0" w:type="dxa"/>
          <w:right w:w="0" w:type="dxa"/>
        </w:tblCellMar>
        <w:tblLook w:val="04A0"/>
      </w:tblPr>
      <w:tblGrid>
        <w:gridCol w:w="10035"/>
      </w:tblGrid>
      <w:tr w:rsidR="00AB3B3C" w:rsidRPr="00AB3B3C" w:rsidTr="00AB3B3C">
        <w:trPr>
          <w:trHeight w:val="2772"/>
        </w:trPr>
        <w:tc>
          <w:tcPr>
            <w:tcW w:w="0" w:type="auto"/>
            <w:tcMar>
              <w:top w:w="0" w:type="dxa"/>
              <w:left w:w="450" w:type="dxa"/>
              <w:bottom w:w="0" w:type="dxa"/>
              <w:right w:w="225" w:type="dxa"/>
            </w:tcMar>
            <w:vAlign w:val="center"/>
            <w:hideMark/>
          </w:tcPr>
          <w:p w:rsidR="00AB3B3C" w:rsidRPr="00AB3B3C" w:rsidRDefault="00AB3B3C" w:rsidP="00AB3B3C">
            <w:pPr>
              <w:spacing w:before="100" w:beforeAutospacing="1" w:after="0" w:line="405" w:lineRule="exact"/>
              <w:jc w:val="both"/>
              <w:rPr>
                <w:rFonts w:ascii="Times New Roman" w:eastAsia="Times New Roman" w:hAnsi="Times New Roman" w:cs="Times New Roman"/>
                <w:sz w:val="24"/>
                <w:szCs w:val="24"/>
              </w:rPr>
            </w:pPr>
            <w:r w:rsidRPr="00AB3B3C">
              <w:rPr>
                <w:rFonts w:ascii="Verdana" w:eastAsia="Times New Roman" w:hAnsi="Verdana" w:cs="Times New Roman"/>
                <w:b/>
                <w:bCs/>
                <w:color w:val="00B050"/>
                <w:sz w:val="24"/>
                <w:szCs w:val="24"/>
              </w:rPr>
              <w:lastRenderedPageBreak/>
              <w:t>Why Bangkok, Thailand?</w:t>
            </w:r>
          </w:p>
          <w:p w:rsidR="00AB3B3C" w:rsidRPr="00AB3B3C" w:rsidRDefault="00AB3B3C" w:rsidP="00AB3B3C">
            <w:pPr>
              <w:spacing w:before="100" w:beforeAutospacing="1" w:after="0" w:line="405" w:lineRule="exact"/>
              <w:jc w:val="both"/>
              <w:rPr>
                <w:rFonts w:ascii="Times New Roman" w:eastAsia="Times New Roman" w:hAnsi="Times New Roman" w:cs="Times New Roman"/>
                <w:sz w:val="24"/>
                <w:szCs w:val="24"/>
              </w:rPr>
            </w:pPr>
            <w:r w:rsidRPr="00AB3B3C">
              <w:rPr>
                <w:rFonts w:ascii="Verdana" w:eastAsia="Times New Roman" w:hAnsi="Verdana" w:cs="Times New Roman"/>
                <w:b/>
                <w:bCs/>
                <w:color w:val="00B050"/>
                <w:sz w:val="24"/>
                <w:szCs w:val="24"/>
              </w:rPr>
              <w:t> </w:t>
            </w:r>
          </w:p>
          <w:p w:rsidR="00AB3B3C" w:rsidRPr="00AB3B3C" w:rsidRDefault="00AB3B3C" w:rsidP="00AB3B3C">
            <w:pPr>
              <w:numPr>
                <w:ilvl w:val="0"/>
                <w:numId w:val="2"/>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Thailand has been a strong transaction hub of leather and leather goods with proximity to core manufacturing countries in ASEAN</w:t>
            </w:r>
          </w:p>
          <w:p w:rsidR="00AB3B3C" w:rsidRPr="00AB3B3C" w:rsidRDefault="00AB3B3C" w:rsidP="00AB3B3C">
            <w:pPr>
              <w:spacing w:before="100" w:beforeAutospacing="1" w:after="0" w:line="405" w:lineRule="exact"/>
              <w:ind w:hanging="360"/>
              <w:contextualSpacing/>
              <w:jc w:val="both"/>
              <w:rPr>
                <w:rFonts w:ascii="Times New Roman" w:eastAsia="Times New Roman" w:hAnsi="Times New Roman" w:cs="Times New Roman"/>
                <w:sz w:val="24"/>
                <w:szCs w:val="24"/>
              </w:rPr>
            </w:pPr>
            <w:r w:rsidRPr="00AB3B3C">
              <w:rPr>
                <w:rFonts w:ascii="Symbol" w:eastAsia="Symbol" w:hAnsi="Symbol" w:cs="Symbol"/>
                <w:sz w:val="24"/>
                <w:szCs w:val="24"/>
              </w:rPr>
              <w:t></w:t>
            </w:r>
            <w:r w:rsidRPr="00AB3B3C">
              <w:rPr>
                <w:rFonts w:ascii="Times New Roman" w:eastAsia="Symbol" w:hAnsi="Times New Roman" w:cs="Times New Roman"/>
                <w:sz w:val="14"/>
                <w:szCs w:val="14"/>
              </w:rPr>
              <w:t xml:space="preserve">         </w:t>
            </w:r>
            <w:r w:rsidRPr="00AB3B3C">
              <w:rPr>
                <w:rFonts w:ascii="Verdana" w:eastAsia="Times New Roman" w:hAnsi="Verdana" w:cs="Times New Roman"/>
                <w:sz w:val="24"/>
                <w:szCs w:val="24"/>
              </w:rPr>
              <w:t>Bangkok has firmly established its tourist infrastructure which is ideal for APAC buyers from ASEAN, Hong Kong, Japan, South Korea, Taiwan, etc.</w:t>
            </w:r>
          </w:p>
        </w:tc>
      </w:tr>
    </w:tbl>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bCs/>
          <w:i/>
          <w:sz w:val="24"/>
          <w:szCs w:val="24"/>
        </w:rPr>
        <w:t>Who are we going to meet?</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Exhibiting companies can meet Asia Pacific buyers of the following sectors:-</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p>
    <w:p w:rsidR="00AB3B3C" w:rsidRPr="00AB3B3C" w:rsidRDefault="00AB3B3C" w:rsidP="00AB3B3C">
      <w:pPr>
        <w:numPr>
          <w:ilvl w:val="0"/>
          <w:numId w:val="3"/>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Brand owners / buying offices / designers</w:t>
      </w:r>
    </w:p>
    <w:p w:rsidR="00AB3B3C" w:rsidRPr="00AB3B3C" w:rsidRDefault="00AB3B3C" w:rsidP="00AB3B3C">
      <w:pPr>
        <w:numPr>
          <w:ilvl w:val="0"/>
          <w:numId w:val="3"/>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Traders of leather, materials, components and machinery</w:t>
      </w:r>
    </w:p>
    <w:p w:rsidR="00AB3B3C" w:rsidRPr="00AB3B3C" w:rsidRDefault="00AB3B3C" w:rsidP="00AB3B3C">
      <w:pPr>
        <w:numPr>
          <w:ilvl w:val="0"/>
          <w:numId w:val="3"/>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Distributors of chemicals</w:t>
      </w:r>
    </w:p>
    <w:p w:rsidR="00AB3B3C" w:rsidRPr="00AB3B3C" w:rsidRDefault="00AB3B3C" w:rsidP="00AB3B3C">
      <w:pPr>
        <w:numPr>
          <w:ilvl w:val="0"/>
          <w:numId w:val="3"/>
        </w:numPr>
        <w:spacing w:before="100" w:beforeAutospacing="1" w:after="0" w:line="315" w:lineRule="exact"/>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Manufacturers of leather goods, garments, footwear, etc</w:t>
      </w:r>
    </w:p>
    <w:p w:rsidR="00AB3B3C" w:rsidRPr="00AB3B3C" w:rsidRDefault="00AB3B3C" w:rsidP="00AB3B3C">
      <w:pPr>
        <w:spacing w:after="0" w:line="240" w:lineRule="auto"/>
        <w:rPr>
          <w:rFonts w:ascii="Times New Roman" w:eastAsia="Times New Roman" w:hAnsi="Times New Roman" w:cs="Times New Roman"/>
          <w:sz w:val="24"/>
          <w:szCs w:val="24"/>
        </w:rPr>
      </w:pP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Symbol" w:eastAsia="Symbol" w:hAnsi="Symbol" w:cs="Symbol"/>
          <w:sz w:val="24"/>
          <w:szCs w:val="24"/>
        </w:rPr>
        <w:t></w:t>
      </w:r>
      <w:r w:rsidRPr="00AB3B3C">
        <w:rPr>
          <w:rFonts w:ascii="Times New Roman" w:eastAsia="Symbol" w:hAnsi="Times New Roman" w:cs="Times New Roman"/>
          <w:sz w:val="14"/>
          <w:szCs w:val="14"/>
        </w:rPr>
        <w:t xml:space="preserve">         </w:t>
      </w:r>
      <w:r w:rsidRPr="00AB3B3C">
        <w:rPr>
          <w:rFonts w:ascii="Verdana" w:eastAsia="Times New Roman" w:hAnsi="Verdana" w:cs="Times New Roman"/>
          <w:sz w:val="24"/>
          <w:szCs w:val="24"/>
        </w:rPr>
        <w:t>Fashion goods retailers / wholesalers</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color w:val="00B050"/>
          <w:sz w:val="24"/>
          <w:szCs w:val="24"/>
          <w:u w:val="single"/>
        </w:rPr>
        <w:t>CLE’s participation in the APLF ASEAN</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In order to provide a platform for the Indian manufacturer/exporters of finished leather, components, footwear, leather garments, leather goods and accessories, CLE is planning to organize group participation of 15 companies in the APLF ASEAN.  </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color w:val="00B050"/>
          <w:sz w:val="24"/>
          <w:szCs w:val="24"/>
          <w:u w:val="single"/>
        </w:rPr>
        <w:t>Participation fee:</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Keeping in view the overall expenditure with regard to space rent, stand construction, membership subscription fee of the fair organizer, marketing and promotional expenses,  members those who are interested to participate in the above said event has to pay an </w:t>
      </w:r>
      <w:r w:rsidRPr="00AB3B3C">
        <w:rPr>
          <w:rFonts w:ascii="Verdana" w:eastAsia="Times New Roman" w:hAnsi="Verdana" w:cs="Times New Roman"/>
          <w:b/>
          <w:sz w:val="24"/>
          <w:szCs w:val="24"/>
          <w:u w:val="single"/>
        </w:rPr>
        <w:t>unsubsidized fee</w:t>
      </w:r>
      <w:r w:rsidRPr="00AB3B3C">
        <w:rPr>
          <w:rFonts w:ascii="Verdana" w:eastAsia="Times New Roman" w:hAnsi="Verdana" w:cs="Times New Roman"/>
          <w:sz w:val="24"/>
          <w:szCs w:val="24"/>
        </w:rPr>
        <w:t xml:space="preserve"> of Rs. 5,53,350/-, for a built up stand of 9 sq. </w:t>
      </w:r>
      <w:proofErr w:type="spellStart"/>
      <w:r w:rsidRPr="00AB3B3C">
        <w:rPr>
          <w:rFonts w:ascii="Verdana" w:eastAsia="Times New Roman" w:hAnsi="Verdana" w:cs="Times New Roman"/>
          <w:sz w:val="24"/>
          <w:szCs w:val="24"/>
        </w:rPr>
        <w:t>mtrs</w:t>
      </w:r>
      <w:proofErr w:type="spellEnd"/>
      <w:r w:rsidRPr="00AB3B3C">
        <w:rPr>
          <w:rFonts w:ascii="Verdana" w:eastAsia="Times New Roman" w:hAnsi="Verdana" w:cs="Times New Roman"/>
          <w:sz w:val="24"/>
          <w:szCs w:val="24"/>
        </w:rPr>
        <w:t xml:space="preserve">.    Stand package, as received from the fair organizer is attached. Items mentioned in the package are complementary.  </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color w:val="00B050"/>
          <w:sz w:val="24"/>
          <w:szCs w:val="24"/>
          <w:u w:val="single"/>
        </w:rPr>
        <w:t>Status of CLE’s proposal seeking MAI funding support</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CLE has submitted our proposal to the Ministry seeking MAI funding support for this event, which is under consideration.  In the event of approval, eligible participants may get an approx amount of Rs. 1.10 </w:t>
      </w:r>
      <w:proofErr w:type="spellStart"/>
      <w:r w:rsidRPr="00AB3B3C">
        <w:rPr>
          <w:rFonts w:ascii="Verdana" w:eastAsia="Times New Roman" w:hAnsi="Verdana" w:cs="Times New Roman"/>
          <w:sz w:val="24"/>
          <w:szCs w:val="24"/>
        </w:rPr>
        <w:t>lakhs</w:t>
      </w:r>
      <w:proofErr w:type="spellEnd"/>
      <w:r w:rsidRPr="00AB3B3C">
        <w:rPr>
          <w:rFonts w:ascii="Verdana" w:eastAsia="Times New Roman" w:hAnsi="Verdana" w:cs="Times New Roman"/>
          <w:sz w:val="24"/>
          <w:szCs w:val="24"/>
        </w:rPr>
        <w:t xml:space="preserve"> as MAI subsidy against their participation.   Besides, participants are eligible for claiming airfare re-imbursement </w:t>
      </w:r>
      <w:proofErr w:type="spellStart"/>
      <w:r w:rsidRPr="00AB3B3C">
        <w:rPr>
          <w:rFonts w:ascii="Verdana" w:eastAsia="Times New Roman" w:hAnsi="Verdana" w:cs="Times New Roman"/>
          <w:sz w:val="24"/>
          <w:szCs w:val="24"/>
        </w:rPr>
        <w:t>upto</w:t>
      </w:r>
      <w:proofErr w:type="spellEnd"/>
      <w:r w:rsidRPr="00AB3B3C">
        <w:rPr>
          <w:rFonts w:ascii="Verdana" w:eastAsia="Times New Roman" w:hAnsi="Verdana" w:cs="Times New Roman"/>
          <w:sz w:val="24"/>
          <w:szCs w:val="24"/>
        </w:rPr>
        <w:t xml:space="preserve"> a maximum of Rs. 75,000/- for this event. It may please be noted that subsidy will be available for 9 sq. </w:t>
      </w:r>
      <w:proofErr w:type="spellStart"/>
      <w:r w:rsidRPr="00AB3B3C">
        <w:rPr>
          <w:rFonts w:ascii="Verdana" w:eastAsia="Times New Roman" w:hAnsi="Verdana" w:cs="Times New Roman"/>
          <w:sz w:val="24"/>
          <w:szCs w:val="24"/>
        </w:rPr>
        <w:t>mtrs</w:t>
      </w:r>
      <w:proofErr w:type="spellEnd"/>
      <w:r w:rsidRPr="00AB3B3C">
        <w:rPr>
          <w:rFonts w:ascii="Verdana" w:eastAsia="Times New Roman" w:hAnsi="Verdana" w:cs="Times New Roman"/>
          <w:sz w:val="24"/>
          <w:szCs w:val="24"/>
        </w:rPr>
        <w:t xml:space="preserve"> </w:t>
      </w:r>
      <w:r w:rsidRPr="00AB3B3C">
        <w:rPr>
          <w:rFonts w:ascii="Verdana" w:eastAsia="Times New Roman" w:hAnsi="Verdana" w:cs="Times New Roman"/>
          <w:sz w:val="24"/>
          <w:szCs w:val="24"/>
        </w:rPr>
        <w:lastRenderedPageBreak/>
        <w:t xml:space="preserve">stand and participants has to pay un-subsidized fee for the extra space they need. </w:t>
      </w:r>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CLE is planning to organize participation of members in the fair with the funding support of Govt. of India under MAI Scheme and</w:t>
      </w:r>
      <w:proofErr w:type="gramStart"/>
      <w:r w:rsidRPr="00AB3B3C">
        <w:rPr>
          <w:rFonts w:ascii="Verdana" w:eastAsia="Times New Roman" w:hAnsi="Verdana" w:cs="Times New Roman"/>
          <w:sz w:val="24"/>
          <w:szCs w:val="24"/>
        </w:rPr>
        <w:t>  funding</w:t>
      </w:r>
      <w:proofErr w:type="gramEnd"/>
      <w:r w:rsidRPr="00AB3B3C">
        <w:rPr>
          <w:rFonts w:ascii="Verdana" w:eastAsia="Times New Roman" w:hAnsi="Verdana" w:cs="Times New Roman"/>
          <w:sz w:val="24"/>
          <w:szCs w:val="24"/>
        </w:rPr>
        <w:t xml:space="preserve"> support will be available for a maximum of 15 companies (those who are remitting participation fee to CLE first).  </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Keeping in view the above, members those who are interested to participate in the Special edition of APLF ASEAN, Bangkok, Thailand may confirm their participation by sending the attached application forms, duly filled in, to CLE at the earliest possible, not later than 5</w:t>
      </w:r>
      <w:r w:rsidRPr="00AB3B3C">
        <w:rPr>
          <w:rFonts w:ascii="Verdana" w:eastAsia="Times New Roman" w:hAnsi="Verdana" w:cs="Times New Roman"/>
          <w:sz w:val="24"/>
          <w:szCs w:val="24"/>
          <w:vertAlign w:val="superscript"/>
        </w:rPr>
        <w:t>th</w:t>
      </w:r>
      <w:r w:rsidRPr="00AB3B3C">
        <w:rPr>
          <w:rFonts w:ascii="Verdana" w:eastAsia="Times New Roman" w:hAnsi="Verdana" w:cs="Times New Roman"/>
          <w:sz w:val="24"/>
          <w:szCs w:val="24"/>
        </w:rPr>
        <w:t xml:space="preserve"> August, 2022.  </w:t>
      </w:r>
      <w:r w:rsidRPr="00AB3B3C">
        <w:rPr>
          <w:rFonts w:ascii="Verdana" w:eastAsia="Times New Roman" w:hAnsi="Verdana" w:cs="Times New Roman"/>
          <w:b/>
          <w:sz w:val="24"/>
          <w:szCs w:val="24"/>
        </w:rPr>
        <w:t xml:space="preserve">An </w:t>
      </w:r>
      <w:r w:rsidRPr="00AB3B3C">
        <w:rPr>
          <w:rFonts w:ascii="Verdana" w:eastAsia="Times New Roman" w:hAnsi="Verdana" w:cs="Times New Roman"/>
          <w:b/>
          <w:sz w:val="24"/>
          <w:szCs w:val="24"/>
          <w:u w:val="single"/>
        </w:rPr>
        <w:t>advance amount</w:t>
      </w:r>
      <w:r w:rsidRPr="00AB3B3C">
        <w:rPr>
          <w:rFonts w:ascii="Verdana" w:eastAsia="Times New Roman" w:hAnsi="Verdana" w:cs="Times New Roman"/>
          <w:b/>
          <w:sz w:val="24"/>
          <w:szCs w:val="24"/>
        </w:rPr>
        <w:t xml:space="preserve"> of Rs. 3.00 </w:t>
      </w:r>
      <w:proofErr w:type="spellStart"/>
      <w:r w:rsidRPr="00AB3B3C">
        <w:rPr>
          <w:rFonts w:ascii="Verdana" w:eastAsia="Times New Roman" w:hAnsi="Verdana" w:cs="Times New Roman"/>
          <w:b/>
          <w:sz w:val="24"/>
          <w:szCs w:val="24"/>
        </w:rPr>
        <w:t>lakhs</w:t>
      </w:r>
      <w:proofErr w:type="spellEnd"/>
      <w:r w:rsidRPr="00AB3B3C">
        <w:rPr>
          <w:rFonts w:ascii="Verdana" w:eastAsia="Times New Roman" w:hAnsi="Verdana" w:cs="Times New Roman"/>
          <w:b/>
          <w:sz w:val="24"/>
          <w:szCs w:val="24"/>
        </w:rPr>
        <w:t xml:space="preserve"> may be remitted to CLE’s below given bank account and inform us the UTR details so that we can book the space accordingly</w:t>
      </w:r>
      <w:r w:rsidRPr="00AB3B3C">
        <w:rPr>
          <w:rFonts w:ascii="Verdana" w:eastAsia="Times New Roman" w:hAnsi="Verdana" w:cs="Times New Roman"/>
          <w:sz w:val="24"/>
          <w:szCs w:val="24"/>
        </w:rPr>
        <w:t>:-</w:t>
      </w:r>
    </w:p>
    <w:p w:rsidR="00AB3B3C" w:rsidRPr="00AB3B3C" w:rsidRDefault="00AB3B3C" w:rsidP="00AB3B3C">
      <w:pPr>
        <w:spacing w:before="100" w:beforeAutospacing="1" w:after="0"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240"/>
        <w:gridCol w:w="5670"/>
      </w:tblGrid>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Name of the Account Holder</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Council for Leather Exports</w:t>
            </w:r>
          </w:p>
        </w:tc>
      </w:tr>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Name of the Bank</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Central Bank of India</w:t>
            </w:r>
          </w:p>
        </w:tc>
      </w:tr>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SB Account No</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3670310575</w:t>
            </w:r>
          </w:p>
        </w:tc>
      </w:tr>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Re- Entered Account No</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3670310575</w:t>
            </w:r>
          </w:p>
        </w:tc>
      </w:tr>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IFSC Code</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CBIN0283026</w:t>
            </w:r>
          </w:p>
        </w:tc>
      </w:tr>
      <w:tr w:rsidR="00AB3B3C" w:rsidRPr="00AB3B3C" w:rsidTr="00AB3B3C">
        <w:tc>
          <w:tcPr>
            <w:tcW w:w="324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Branch</w:t>
            </w:r>
          </w:p>
        </w:tc>
        <w:tc>
          <w:tcPr>
            <w:tcW w:w="5670" w:type="dxa"/>
            <w:tcBorders>
              <w:top w:val="single" w:sz="4" w:space="0" w:color="000000"/>
              <w:left w:val="single" w:sz="4" w:space="0" w:color="000000"/>
              <w:bottom w:val="single" w:sz="4" w:space="0" w:color="000000"/>
              <w:right w:val="single" w:sz="4" w:space="0" w:color="000000"/>
            </w:tcBorders>
            <w:hideMark/>
          </w:tcPr>
          <w:p w:rsidR="00AB3B3C" w:rsidRPr="00AB3B3C" w:rsidRDefault="00AB3B3C" w:rsidP="00AB3B3C">
            <w:pPr>
              <w:spacing w:before="100" w:beforeAutospacing="1" w:after="100" w:afterAutospacing="1" w:line="240" w:lineRule="auto"/>
              <w:contextualSpacing/>
              <w:jc w:val="both"/>
              <w:rPr>
                <w:rFonts w:ascii="Times New Roman" w:eastAsia="Times New Roman" w:hAnsi="Times New Roman" w:cs="Times New Roman"/>
                <w:sz w:val="24"/>
                <w:szCs w:val="24"/>
              </w:rPr>
            </w:pPr>
            <w:r w:rsidRPr="00AB3B3C">
              <w:rPr>
                <w:rFonts w:ascii="Verdana" w:eastAsia="Times New Roman" w:hAnsi="Verdana" w:cs="Times New Roman"/>
                <w:sz w:val="24"/>
                <w:szCs w:val="24"/>
                <w:lang w:val="en-IN"/>
              </w:rPr>
              <w:t xml:space="preserve">Industrial Finance Branch, </w:t>
            </w:r>
            <w:proofErr w:type="spellStart"/>
            <w:r w:rsidRPr="00AB3B3C">
              <w:rPr>
                <w:rFonts w:ascii="Verdana" w:eastAsia="Times New Roman" w:hAnsi="Verdana" w:cs="Times New Roman"/>
                <w:sz w:val="24"/>
                <w:szCs w:val="24"/>
                <w:lang w:val="en-IN"/>
              </w:rPr>
              <w:t>Egmore</w:t>
            </w:r>
            <w:proofErr w:type="spellEnd"/>
            <w:r w:rsidRPr="00AB3B3C">
              <w:rPr>
                <w:rFonts w:ascii="Verdana" w:eastAsia="Times New Roman" w:hAnsi="Verdana" w:cs="Times New Roman"/>
                <w:sz w:val="24"/>
                <w:szCs w:val="24"/>
                <w:lang w:val="en-IN"/>
              </w:rPr>
              <w:t>, Chennai</w:t>
            </w:r>
          </w:p>
        </w:tc>
      </w:tr>
    </w:tbl>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color w:val="00B050"/>
          <w:sz w:val="24"/>
          <w:szCs w:val="24"/>
          <w:u w:val="single"/>
        </w:rPr>
        <w:t>Important guidelines for availing MAI funding support</w:t>
      </w:r>
      <w:r w:rsidRPr="00AB3B3C">
        <w:rPr>
          <w:rFonts w:ascii="Verdana" w:eastAsia="Times New Roman" w:hAnsi="Verdana" w:cs="Times New Roman"/>
          <w:color w:val="00B050"/>
          <w:sz w:val="24"/>
          <w:szCs w:val="24"/>
        </w:rPr>
        <w:t>-</w:t>
      </w:r>
      <w:r w:rsidRPr="00AB3B3C">
        <w:rPr>
          <w:rFonts w:ascii="Verdana" w:eastAsia="Times New Roman" w:hAnsi="Verdana" w:cs="Times New Roman"/>
          <w:sz w:val="24"/>
          <w:szCs w:val="24"/>
        </w:rPr>
        <w:tab/>
        <w:t>(</w:t>
      </w:r>
      <w:proofErr w:type="spellStart"/>
      <w:r w:rsidRPr="00AB3B3C">
        <w:rPr>
          <w:rFonts w:ascii="Verdana" w:eastAsia="Times New Roman" w:hAnsi="Verdana" w:cs="Times New Roman"/>
          <w:sz w:val="24"/>
          <w:szCs w:val="24"/>
        </w:rPr>
        <w:t>i</w:t>
      </w:r>
      <w:proofErr w:type="spellEnd"/>
      <w:r w:rsidRPr="00AB3B3C">
        <w:rPr>
          <w:rFonts w:ascii="Verdana" w:eastAsia="Times New Roman" w:hAnsi="Verdana" w:cs="Times New Roman"/>
          <w:sz w:val="24"/>
          <w:szCs w:val="24"/>
        </w:rPr>
        <w:t xml:space="preserve">)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AB3B3C">
        <w:rPr>
          <w:rFonts w:ascii="Verdana" w:eastAsia="Times New Roman" w:hAnsi="Verdana" w:cs="Times New Roman"/>
          <w:sz w:val="24"/>
          <w:szCs w:val="24"/>
        </w:rPr>
        <w:t>crore</w:t>
      </w:r>
      <w:proofErr w:type="spellEnd"/>
      <w:r w:rsidRPr="00AB3B3C">
        <w:rPr>
          <w:rFonts w:ascii="Verdana" w:eastAsia="Times New Roman" w:hAnsi="Verdana" w:cs="Times New Roman"/>
          <w:sz w:val="24"/>
          <w:szCs w:val="24"/>
        </w:rPr>
        <w:t xml:space="preserve"> in a year, 5 participations in a particular event is allowed. (ii)  MAI funding support will be provided to a member/participant company for a maximum of three MAI events in </w:t>
      </w:r>
      <w:proofErr w:type="gramStart"/>
      <w:r w:rsidRPr="00AB3B3C">
        <w:rPr>
          <w:rFonts w:ascii="Verdana" w:eastAsia="Times New Roman" w:hAnsi="Verdana" w:cs="Times New Roman"/>
          <w:sz w:val="24"/>
          <w:szCs w:val="24"/>
        </w:rPr>
        <w:t>an</w:t>
      </w:r>
      <w:proofErr w:type="gramEnd"/>
      <w:r w:rsidRPr="00AB3B3C">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AB3B3C">
        <w:rPr>
          <w:rFonts w:ascii="Verdana" w:eastAsia="Times New Roman" w:hAnsi="Verdana" w:cs="Times New Roman"/>
          <w:sz w:val="24"/>
          <w:szCs w:val="24"/>
        </w:rPr>
        <w:t>crore</w:t>
      </w:r>
      <w:proofErr w:type="spellEnd"/>
      <w:r w:rsidRPr="00AB3B3C">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AB3B3C">
        <w:rPr>
          <w:rFonts w:ascii="Verdana" w:eastAsia="Times New Roman" w:hAnsi="Verdana" w:cs="Times New Roman"/>
          <w:sz w:val="24"/>
          <w:szCs w:val="24"/>
        </w:rPr>
        <w:t>Africa, LAC, WANA, ASEAN, etc).</w:t>
      </w:r>
      <w:proofErr w:type="gramEnd"/>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b/>
          <w:color w:val="008000"/>
          <w:sz w:val="24"/>
          <w:szCs w:val="24"/>
          <w:u w:val="single"/>
        </w:rPr>
        <w:t>Airfare re-imbursement</w:t>
      </w:r>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Members may please note the following major guidelines, for availing airfare reimbursement-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lastRenderedPageBreak/>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14 Days Advance notice to CLE (in the prescribed format</w:t>
            </w:r>
            <w:proofErr w:type="gramStart"/>
            <w:r w:rsidRPr="00AB3B3C">
              <w:rPr>
                <w:rFonts w:ascii="Verdana" w:eastAsia="Times New Roman" w:hAnsi="Verdana" w:cs="Times New Roman"/>
                <w:i/>
                <w:iCs/>
                <w:sz w:val="24"/>
                <w:szCs w:val="24"/>
              </w:rPr>
              <w:t>)-</w:t>
            </w:r>
            <w:proofErr w:type="gramEnd"/>
            <w:r w:rsidRPr="00AB3B3C">
              <w:rPr>
                <w:rFonts w:ascii="Verdana" w:eastAsia="Times New Roman" w:hAnsi="Verdana" w:cs="Times New Roman"/>
                <w:i/>
                <w:iCs/>
                <w:sz w:val="24"/>
                <w:szCs w:val="24"/>
              </w:rPr>
              <w:t xml:space="preserve"> excluding date of travel &amp; receipt of application date.</w:t>
            </w:r>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 xml:space="preserve">FOB Value in the preceding year between Rs 3 </w:t>
            </w:r>
            <w:proofErr w:type="spellStart"/>
            <w:r w:rsidRPr="00AB3B3C">
              <w:rPr>
                <w:rFonts w:ascii="Verdana" w:eastAsia="Times New Roman" w:hAnsi="Verdana" w:cs="Times New Roman"/>
                <w:i/>
                <w:iCs/>
                <w:sz w:val="24"/>
                <w:szCs w:val="24"/>
              </w:rPr>
              <w:t>lakhs</w:t>
            </w:r>
            <w:proofErr w:type="spellEnd"/>
            <w:r w:rsidRPr="00AB3B3C">
              <w:rPr>
                <w:rFonts w:ascii="Verdana" w:eastAsia="Times New Roman" w:hAnsi="Verdana" w:cs="Times New Roman"/>
                <w:i/>
                <w:iCs/>
                <w:sz w:val="24"/>
                <w:szCs w:val="24"/>
              </w:rPr>
              <w:t xml:space="preserve"> to</w:t>
            </w:r>
            <w:r w:rsidRPr="00AB3B3C">
              <w:rPr>
                <w:rFonts w:ascii="Verdana" w:eastAsia="Times New Roman" w:hAnsi="Verdana" w:cs="Times New Roman"/>
                <w:sz w:val="24"/>
                <w:szCs w:val="24"/>
              </w:rPr>
              <w:t>  </w:t>
            </w:r>
            <w:r w:rsidRPr="00AB3B3C">
              <w:rPr>
                <w:rFonts w:ascii="Verdana" w:eastAsia="Times New Roman" w:hAnsi="Verdana" w:cs="Times New Roman"/>
                <w:i/>
                <w:iCs/>
                <w:sz w:val="24"/>
                <w:szCs w:val="24"/>
              </w:rPr>
              <w:t xml:space="preserve">Rs.50 </w:t>
            </w:r>
            <w:proofErr w:type="spellStart"/>
            <w:r w:rsidRPr="00AB3B3C">
              <w:rPr>
                <w:rFonts w:ascii="Verdana" w:eastAsia="Times New Roman" w:hAnsi="Verdana" w:cs="Times New Roman"/>
                <w:i/>
                <w:iCs/>
                <w:sz w:val="24"/>
                <w:szCs w:val="24"/>
              </w:rPr>
              <w:t>Crores</w:t>
            </w:r>
            <w:proofErr w:type="spellEnd"/>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Members to have completed 12 months of </w:t>
            </w:r>
            <w:proofErr w:type="gramStart"/>
            <w:r w:rsidRPr="00AB3B3C">
              <w:rPr>
                <w:rFonts w:ascii="Verdana" w:eastAsia="Times New Roman" w:hAnsi="Verdana" w:cs="Times New Roman"/>
                <w:sz w:val="24"/>
                <w:szCs w:val="24"/>
              </w:rPr>
              <w:t>Membership  and</w:t>
            </w:r>
            <w:proofErr w:type="gramEnd"/>
            <w:r w:rsidRPr="00AB3B3C">
              <w:rPr>
                <w:rFonts w:ascii="Verdana" w:eastAsia="Times New Roman" w:hAnsi="Verdana" w:cs="Times New Roman"/>
                <w:sz w:val="24"/>
                <w:szCs w:val="24"/>
              </w:rPr>
              <w:t xml:space="preserve"> is regularly filing returns with the concerned EPC.</w:t>
            </w:r>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Person attending the fair – </w:t>
            </w:r>
            <w:r w:rsidRPr="00AB3B3C">
              <w:rPr>
                <w:rFonts w:ascii="Verdana" w:eastAsia="Times New Roman" w:hAnsi="Verdana" w:cs="Times New Roman"/>
                <w:sz w:val="24"/>
                <w:szCs w:val="24"/>
              </w:rPr>
              <w:t>Regular Director / Partner / Proprietor  OR ‘regular officer of the company on senior managerial position’</w:t>
            </w:r>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Restricted to Three times grant received under MDA/MAIS.   </w:t>
            </w:r>
            <w:r w:rsidRPr="00AB3B3C">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AB3B3C">
              <w:rPr>
                <w:rFonts w:ascii="Verdana" w:eastAsia="Times New Roman" w:hAnsi="Verdana" w:cs="Times New Roman"/>
                <w:sz w:val="24"/>
                <w:szCs w:val="24"/>
              </w:rPr>
              <w:t>crore</w:t>
            </w:r>
            <w:proofErr w:type="spellEnd"/>
            <w:r w:rsidRPr="00AB3B3C">
              <w:rPr>
                <w:rFonts w:ascii="Verdana" w:eastAsia="Times New Roman" w:hAnsi="Verdana" w:cs="Times New Roman"/>
                <w:sz w:val="24"/>
                <w:szCs w:val="24"/>
              </w:rPr>
              <w:t xml:space="preserve"> in a year, 5 participations in a particular event is allowed</w:t>
            </w:r>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Claim forms (with original boarding pass), duly filled in and complete in </w:t>
            </w:r>
            <w:proofErr w:type="gramStart"/>
            <w:r w:rsidRPr="00AB3B3C">
              <w:rPr>
                <w:rFonts w:ascii="Verdana" w:eastAsia="Times New Roman" w:hAnsi="Verdana" w:cs="Times New Roman"/>
                <w:sz w:val="24"/>
                <w:szCs w:val="24"/>
              </w:rPr>
              <w:t>a</w:t>
            </w:r>
            <w:proofErr w:type="gramEnd"/>
            <w:r w:rsidRPr="00AB3B3C">
              <w:rPr>
                <w:rFonts w:ascii="Verdana" w:eastAsia="Times New Roman" w:hAnsi="Verdana" w:cs="Times New Roman"/>
                <w:sz w:val="24"/>
                <w:szCs w:val="24"/>
              </w:rPr>
              <w:t xml:space="preserve"> </w:t>
            </w:r>
            <w:proofErr w:type="spellStart"/>
            <w:r w:rsidRPr="00AB3B3C">
              <w:rPr>
                <w:rFonts w:ascii="Verdana" w:eastAsia="Times New Roman" w:hAnsi="Verdana" w:cs="Times New Roman"/>
                <w:sz w:val="24"/>
                <w:szCs w:val="24"/>
              </w:rPr>
              <w:t>ll</w:t>
            </w:r>
            <w:proofErr w:type="spellEnd"/>
            <w:r w:rsidRPr="00AB3B3C">
              <w:rPr>
                <w:rFonts w:ascii="Verdana" w:eastAsia="Times New Roman" w:hAnsi="Verdana" w:cs="Times New Roman"/>
                <w:sz w:val="24"/>
                <w:szCs w:val="24"/>
              </w:rPr>
              <w:t xml:space="preserve"> respects must be submitted to CLE within 45 days of return to India.</w:t>
            </w:r>
          </w:p>
        </w:tc>
      </w:tr>
      <w:tr w:rsidR="00AB3B3C" w:rsidRPr="00AB3B3C" w:rsidTr="00AB3B3C">
        <w:tc>
          <w:tcPr>
            <w:tcW w:w="41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Airfare reimbursement will not admissible to a foreign national</w:t>
            </w:r>
          </w:p>
        </w:tc>
      </w:tr>
    </w:tbl>
    <w:p w:rsidR="00AB3B3C" w:rsidRPr="00AB3B3C" w:rsidRDefault="00AB3B3C" w:rsidP="00AB3B3C">
      <w:pPr>
        <w:spacing w:before="100" w:beforeAutospacing="1" w:after="100" w:afterAutospacing="1" w:line="240" w:lineRule="auto"/>
        <w:ind w:hanging="360"/>
        <w:jc w:val="both"/>
        <w:rPr>
          <w:rFonts w:ascii="Times New Roman" w:eastAsia="Times New Roman" w:hAnsi="Times New Roman" w:cs="Times New Roman"/>
          <w:sz w:val="24"/>
          <w:szCs w:val="24"/>
        </w:rPr>
      </w:pPr>
      <w:r w:rsidRPr="00AB3B3C">
        <w:rPr>
          <w:rFonts w:ascii="Verdana" w:eastAsia="Symbol" w:hAnsi="Verdana" w:cs="Symbol"/>
          <w:sz w:val="24"/>
          <w:szCs w:val="24"/>
        </w:rPr>
        <w:sym w:font="Symbol" w:char="F0B7"/>
      </w:r>
      <w:r w:rsidRPr="00AB3B3C">
        <w:rPr>
          <w:rFonts w:ascii="Verdana" w:eastAsia="Symbol" w:hAnsi="Verdana" w:cs="Times New Roman"/>
          <w:sz w:val="24"/>
          <w:szCs w:val="24"/>
        </w:rPr>
        <w:t xml:space="preserve">         </w:t>
      </w:r>
      <w:r w:rsidRPr="00AB3B3C">
        <w:rPr>
          <w:rFonts w:ascii="Verdana" w:eastAsia="Times New Roman" w:hAnsi="Verdana" w:cs="Times New Roman"/>
          <w:sz w:val="24"/>
          <w:szCs w:val="24"/>
          <w:u w:val="single"/>
        </w:rPr>
        <w:t>For complete details about the revised MAI eligibility criteria, please refer the circular dated 4</w:t>
      </w:r>
      <w:r w:rsidRPr="00AB3B3C">
        <w:rPr>
          <w:rFonts w:ascii="Verdana" w:eastAsia="Times New Roman" w:hAnsi="Verdana" w:cs="Times New Roman"/>
          <w:sz w:val="24"/>
          <w:szCs w:val="24"/>
          <w:u w:val="single"/>
          <w:vertAlign w:val="superscript"/>
        </w:rPr>
        <w:t>th</w:t>
      </w:r>
      <w:r w:rsidRPr="00AB3B3C">
        <w:rPr>
          <w:rFonts w:ascii="Verdana" w:eastAsia="Times New Roman" w:hAnsi="Verdana" w:cs="Times New Roman"/>
          <w:sz w:val="24"/>
          <w:szCs w:val="24"/>
          <w:u w:val="single"/>
        </w:rPr>
        <w:t xml:space="preserve"> August, 2021 issued by CLE.</w:t>
      </w:r>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AB3B3C">
        <w:rPr>
          <w:rFonts w:ascii="Verdana" w:eastAsia="Times New Roman" w:hAnsi="Verdana" w:cs="Times New Roman"/>
          <w:sz w:val="24"/>
          <w:szCs w:val="24"/>
        </w:rPr>
        <w:t xml:space="preserve">the Airfare Funding Approval by the Government for 2022-23 and compliance of the above Conditions.  </w:t>
      </w:r>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3B3C">
        <w:rPr>
          <w:rFonts w:ascii="Verdana" w:eastAsia="Times New Roman" w:hAnsi="Verdana" w:cs="Times New Roman"/>
          <w:b/>
          <w:color w:val="008000"/>
          <w:sz w:val="24"/>
          <w:szCs w:val="24"/>
          <w:u w:val="single"/>
        </w:rPr>
        <w:t>Visa</w:t>
      </w:r>
      <w:r w:rsidRPr="00AB3B3C">
        <w:rPr>
          <w:rFonts w:ascii="Verdana" w:eastAsia="Times New Roman" w:hAnsi="Verdana" w:cs="Times New Roman"/>
          <w:b/>
          <w:color w:val="008000"/>
          <w:sz w:val="24"/>
          <w:szCs w:val="24"/>
        </w:rPr>
        <w:t xml:space="preserve"> :</w:t>
      </w:r>
      <w:proofErr w:type="gramEnd"/>
    </w:p>
    <w:p w:rsidR="00AB3B3C" w:rsidRPr="00AB3B3C" w:rsidRDefault="00AB3B3C" w:rsidP="00AB3B3C">
      <w:pPr>
        <w:spacing w:before="100" w:beforeAutospacing="1" w:after="100" w:afterAutospacing="1" w:line="240" w:lineRule="auto"/>
        <w:jc w:val="both"/>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Members have to arrange Visa to Thailand on their own.  </w:t>
      </w:r>
      <w:r w:rsidRPr="00AB3B3C">
        <w:rPr>
          <w:rFonts w:ascii="Verdana" w:eastAsia="Times New Roman" w:hAnsi="Verdana" w:cs="Times New Roman"/>
          <w:bCs/>
          <w:sz w:val="24"/>
          <w:szCs w:val="24"/>
        </w:rPr>
        <w:t xml:space="preserve">Please note that non-issuance of Visa will not be considered as a valid reason for withdrawal subsequent to confirmation of participation. Hence, withdrawal from participation after confirmation will not be allowed.   </w:t>
      </w:r>
    </w:p>
    <w:p w:rsidR="00AB3B3C" w:rsidRPr="00AB3B3C" w:rsidRDefault="00AB3B3C" w:rsidP="00AB3B3C">
      <w:pPr>
        <w:spacing w:before="100" w:beforeAutospacing="1" w:after="100" w:afterAutospacing="1" w:line="240" w:lineRule="auto"/>
        <w:rPr>
          <w:rFonts w:ascii="Times New Roman" w:eastAsia="Times New Roman" w:hAnsi="Times New Roman" w:cs="Times New Roman"/>
          <w:sz w:val="24"/>
          <w:szCs w:val="24"/>
        </w:rPr>
      </w:pPr>
      <w:r w:rsidRPr="00AB3B3C">
        <w:rPr>
          <w:rFonts w:ascii="Verdana" w:eastAsia="Times New Roman" w:hAnsi="Verdana" w:cs="Times New Roman"/>
          <w:sz w:val="24"/>
          <w:szCs w:val="24"/>
        </w:rPr>
        <w:t>With best wishes,</w:t>
      </w:r>
    </w:p>
    <w:p w:rsidR="00AB3B3C" w:rsidRPr="00AB3B3C" w:rsidRDefault="00AB3B3C" w:rsidP="00AB3B3C">
      <w:pPr>
        <w:spacing w:before="100" w:beforeAutospacing="1" w:after="100" w:afterAutospacing="1" w:line="240" w:lineRule="auto"/>
        <w:rPr>
          <w:rFonts w:ascii="Times New Roman" w:eastAsia="Times New Roman" w:hAnsi="Times New Roman" w:cs="Times New Roman"/>
          <w:sz w:val="24"/>
          <w:szCs w:val="24"/>
        </w:rPr>
      </w:pPr>
      <w:r w:rsidRPr="00AB3B3C">
        <w:rPr>
          <w:rFonts w:ascii="Verdana" w:eastAsia="Times New Roman" w:hAnsi="Verdana" w:cs="Times New Roman"/>
          <w:sz w:val="24"/>
          <w:szCs w:val="24"/>
        </w:rPr>
        <w:t xml:space="preserve">R. </w:t>
      </w:r>
      <w:proofErr w:type="spellStart"/>
      <w:r w:rsidRPr="00AB3B3C">
        <w:rPr>
          <w:rFonts w:ascii="Verdana" w:eastAsia="Times New Roman" w:hAnsi="Verdana" w:cs="Times New Roman"/>
          <w:sz w:val="24"/>
          <w:szCs w:val="24"/>
        </w:rPr>
        <w:t>Selvam</w:t>
      </w:r>
      <w:proofErr w:type="spellEnd"/>
      <w:r w:rsidRPr="00AB3B3C">
        <w:rPr>
          <w:rFonts w:ascii="Verdana" w:eastAsia="Times New Roman" w:hAnsi="Verdana" w:cs="Times New Roman"/>
          <w:sz w:val="24"/>
          <w:szCs w:val="24"/>
        </w:rPr>
        <w:t>, IAS</w:t>
      </w:r>
      <w:r w:rsidRPr="00AB3B3C">
        <w:rPr>
          <w:rFonts w:ascii="Verdana" w:eastAsia="Times New Roman" w:hAnsi="Verdana" w:cs="Times New Roman"/>
          <w:sz w:val="24"/>
          <w:szCs w:val="24"/>
        </w:rPr>
        <w:br/>
        <w:t>Executive Director</w:t>
      </w:r>
      <w:r w:rsidRPr="00AB3B3C">
        <w:rPr>
          <w:rFonts w:ascii="Verdana" w:eastAsia="Times New Roman" w:hAnsi="Verdana" w:cs="Times New Roman"/>
          <w:sz w:val="24"/>
          <w:szCs w:val="24"/>
        </w:rPr>
        <w:br/>
        <w:t>Council for Leather Exports</w:t>
      </w:r>
    </w:p>
    <w:p w:rsidR="001F569C" w:rsidRDefault="001F569C"/>
    <w:sectPr w:rsidR="001F569C" w:rsidSect="00AB3B3C">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F7D21"/>
    <w:multiLevelType w:val="multilevel"/>
    <w:tmpl w:val="40A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8C0874"/>
    <w:multiLevelType w:val="multilevel"/>
    <w:tmpl w:val="DD0C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723E12"/>
    <w:multiLevelType w:val="multilevel"/>
    <w:tmpl w:val="FE1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B3B3C"/>
    <w:rsid w:val="001F569C"/>
    <w:rsid w:val="00AB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088543">
      <w:bodyDiv w:val="1"/>
      <w:marLeft w:val="0"/>
      <w:marRight w:val="0"/>
      <w:marTop w:val="0"/>
      <w:marBottom w:val="0"/>
      <w:divBdr>
        <w:top w:val="none" w:sz="0" w:space="0" w:color="auto"/>
        <w:left w:val="none" w:sz="0" w:space="0" w:color="auto"/>
        <w:bottom w:val="none" w:sz="0" w:space="0" w:color="auto"/>
        <w:right w:val="none" w:sz="0" w:space="0" w:color="auto"/>
      </w:divBdr>
      <w:divsChild>
        <w:div w:id="18747637">
          <w:marLeft w:val="0"/>
          <w:marRight w:val="0"/>
          <w:marTop w:val="0"/>
          <w:marBottom w:val="0"/>
          <w:divBdr>
            <w:top w:val="none" w:sz="0" w:space="0" w:color="auto"/>
            <w:left w:val="none" w:sz="0" w:space="0" w:color="auto"/>
            <w:bottom w:val="none" w:sz="0" w:space="0" w:color="auto"/>
            <w:right w:val="none" w:sz="0" w:space="0" w:color="auto"/>
          </w:divBdr>
          <w:divsChild>
            <w:div w:id="850290612">
              <w:marLeft w:val="0"/>
              <w:marRight w:val="0"/>
              <w:marTop w:val="0"/>
              <w:marBottom w:val="0"/>
              <w:divBdr>
                <w:top w:val="none" w:sz="0" w:space="0" w:color="auto"/>
                <w:left w:val="none" w:sz="0" w:space="0" w:color="auto"/>
                <w:bottom w:val="none" w:sz="0" w:space="0" w:color="auto"/>
                <w:right w:val="none" w:sz="0" w:space="0" w:color="auto"/>
              </w:divBdr>
              <w:divsChild>
                <w:div w:id="968514264">
                  <w:marLeft w:val="0"/>
                  <w:marRight w:val="0"/>
                  <w:marTop w:val="0"/>
                  <w:marBottom w:val="0"/>
                  <w:divBdr>
                    <w:top w:val="none" w:sz="0" w:space="0" w:color="auto"/>
                    <w:left w:val="none" w:sz="0" w:space="0" w:color="auto"/>
                    <w:bottom w:val="none" w:sz="0" w:space="0" w:color="auto"/>
                    <w:right w:val="none" w:sz="0" w:space="0" w:color="auto"/>
                  </w:divBdr>
                  <w:divsChild>
                    <w:div w:id="2109306353">
                      <w:marLeft w:val="0"/>
                      <w:marRight w:val="0"/>
                      <w:marTop w:val="0"/>
                      <w:marBottom w:val="0"/>
                      <w:divBdr>
                        <w:top w:val="none" w:sz="0" w:space="0" w:color="auto"/>
                        <w:left w:val="none" w:sz="0" w:space="0" w:color="auto"/>
                        <w:bottom w:val="none" w:sz="0" w:space="0" w:color="auto"/>
                        <w:right w:val="none" w:sz="0" w:space="0" w:color="auto"/>
                      </w:divBdr>
                      <w:divsChild>
                        <w:div w:id="522785887">
                          <w:marLeft w:val="0"/>
                          <w:marRight w:val="0"/>
                          <w:marTop w:val="0"/>
                          <w:marBottom w:val="0"/>
                          <w:divBdr>
                            <w:top w:val="none" w:sz="0" w:space="0" w:color="auto"/>
                            <w:left w:val="none" w:sz="0" w:space="0" w:color="auto"/>
                            <w:bottom w:val="none" w:sz="0" w:space="0" w:color="auto"/>
                            <w:right w:val="none" w:sz="0" w:space="0" w:color="auto"/>
                          </w:divBdr>
                          <w:divsChild>
                            <w:div w:id="17439460">
                              <w:marLeft w:val="0"/>
                              <w:marRight w:val="0"/>
                              <w:marTop w:val="0"/>
                              <w:marBottom w:val="0"/>
                              <w:divBdr>
                                <w:top w:val="none" w:sz="0" w:space="0" w:color="auto"/>
                                <w:left w:val="none" w:sz="0" w:space="0" w:color="auto"/>
                                <w:bottom w:val="none" w:sz="0" w:space="0" w:color="auto"/>
                                <w:right w:val="none" w:sz="0" w:space="0" w:color="auto"/>
                              </w:divBdr>
                              <w:divsChild>
                                <w:div w:id="1186407026">
                                  <w:marLeft w:val="0"/>
                                  <w:marRight w:val="0"/>
                                  <w:marTop w:val="0"/>
                                  <w:marBottom w:val="0"/>
                                  <w:divBdr>
                                    <w:top w:val="none" w:sz="0" w:space="0" w:color="auto"/>
                                    <w:left w:val="none" w:sz="0" w:space="0" w:color="auto"/>
                                    <w:bottom w:val="none" w:sz="0" w:space="0" w:color="auto"/>
                                    <w:right w:val="none" w:sz="0" w:space="0" w:color="auto"/>
                                  </w:divBdr>
                                  <w:divsChild>
                                    <w:div w:id="894199613">
                                      <w:marLeft w:val="0"/>
                                      <w:marRight w:val="0"/>
                                      <w:marTop w:val="0"/>
                                      <w:marBottom w:val="0"/>
                                      <w:divBdr>
                                        <w:top w:val="none" w:sz="0" w:space="0" w:color="auto"/>
                                        <w:left w:val="none" w:sz="0" w:space="0" w:color="auto"/>
                                        <w:bottom w:val="none" w:sz="0" w:space="0" w:color="auto"/>
                                        <w:right w:val="none" w:sz="0" w:space="0" w:color="auto"/>
                                      </w:divBdr>
                                      <w:divsChild>
                                        <w:div w:id="1065370894">
                                          <w:marLeft w:val="0"/>
                                          <w:marRight w:val="0"/>
                                          <w:marTop w:val="0"/>
                                          <w:marBottom w:val="0"/>
                                          <w:divBdr>
                                            <w:top w:val="none" w:sz="0" w:space="0" w:color="auto"/>
                                            <w:left w:val="none" w:sz="0" w:space="0" w:color="auto"/>
                                            <w:bottom w:val="none" w:sz="0" w:space="0" w:color="auto"/>
                                            <w:right w:val="none" w:sz="0" w:space="0" w:color="auto"/>
                                          </w:divBdr>
                                          <w:divsChild>
                                            <w:div w:id="913900365">
                                              <w:marLeft w:val="0"/>
                                              <w:marRight w:val="0"/>
                                              <w:marTop w:val="0"/>
                                              <w:marBottom w:val="0"/>
                                              <w:divBdr>
                                                <w:top w:val="none" w:sz="0" w:space="0" w:color="auto"/>
                                                <w:left w:val="none" w:sz="0" w:space="0" w:color="auto"/>
                                                <w:bottom w:val="none" w:sz="0" w:space="0" w:color="auto"/>
                                                <w:right w:val="none" w:sz="0" w:space="0" w:color="auto"/>
                                              </w:divBdr>
                                            </w:div>
                                            <w:div w:id="590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Company>Microsoft</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2</cp:revision>
  <dcterms:created xsi:type="dcterms:W3CDTF">2022-07-20T11:06:00Z</dcterms:created>
  <dcterms:modified xsi:type="dcterms:W3CDTF">2022-07-20T11:06:00Z</dcterms:modified>
</cp:coreProperties>
</file>