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B9" w:rsidRPr="009054B9" w:rsidRDefault="009054B9" w:rsidP="009054B9">
      <w:pPr>
        <w:spacing w:after="0" w:line="240" w:lineRule="auto"/>
        <w:rPr>
          <w:rFonts w:ascii="Times New Roman" w:eastAsia="Times New Roman" w:hAnsi="Times New Roman" w:cs="Times New Roman"/>
          <w:sz w:val="24"/>
          <w:szCs w:val="24"/>
        </w:rPr>
      </w:pPr>
      <w:proofErr w:type="gramStart"/>
      <w:r w:rsidRPr="009054B9">
        <w:rPr>
          <w:rFonts w:ascii="Verdana" w:eastAsia="Times New Roman" w:hAnsi="Verdana" w:cs="Times New Roman"/>
          <w:sz w:val="24"/>
          <w:szCs w:val="24"/>
        </w:rPr>
        <w:t>21</w:t>
      </w:r>
      <w:r w:rsidRPr="009054B9">
        <w:rPr>
          <w:rFonts w:ascii="Verdana" w:eastAsia="Times New Roman" w:hAnsi="Verdana" w:cs="Times New Roman"/>
          <w:sz w:val="24"/>
          <w:szCs w:val="24"/>
          <w:vertAlign w:val="superscript"/>
        </w:rPr>
        <w:t>st</w:t>
      </w:r>
      <w:r w:rsidRPr="009054B9">
        <w:rPr>
          <w:rFonts w:ascii="Verdana" w:eastAsia="Times New Roman" w:hAnsi="Verdana" w:cs="Times New Roman"/>
          <w:sz w:val="24"/>
          <w:szCs w:val="24"/>
        </w:rPr>
        <w:t xml:space="preserve">  April</w:t>
      </w:r>
      <w:proofErr w:type="gramEnd"/>
      <w:r w:rsidRPr="009054B9">
        <w:rPr>
          <w:rFonts w:ascii="Verdana" w:eastAsia="Times New Roman" w:hAnsi="Verdana" w:cs="Times New Roman"/>
          <w:sz w:val="24"/>
          <w:szCs w:val="24"/>
        </w:rPr>
        <w:t>, 2023</w:t>
      </w:r>
      <w:r w:rsidRPr="009054B9">
        <w:rPr>
          <w:rFonts w:ascii="Times New Roman" w:eastAsia="Times New Roman" w:hAnsi="Times New Roman" w:cs="Times New Roman"/>
          <w:sz w:val="24"/>
          <w:szCs w:val="24"/>
        </w:rPr>
        <w:br/>
      </w:r>
      <w:r w:rsidRPr="009054B9">
        <w:rPr>
          <w:rFonts w:ascii="Verdana" w:eastAsia="Times New Roman" w:hAnsi="Verdana" w:cs="Times New Roman"/>
          <w:sz w:val="24"/>
          <w:szCs w:val="24"/>
        </w:rPr>
        <w:t>CLE/HO/IMD/</w:t>
      </w:r>
      <w:proofErr w:type="spellStart"/>
      <w:r w:rsidRPr="009054B9">
        <w:rPr>
          <w:rFonts w:ascii="Verdana" w:eastAsia="Times New Roman" w:hAnsi="Verdana" w:cs="Times New Roman"/>
          <w:sz w:val="24"/>
          <w:szCs w:val="24"/>
        </w:rPr>
        <w:t>LifeStyle</w:t>
      </w:r>
      <w:proofErr w:type="spellEnd"/>
      <w:r w:rsidRPr="009054B9">
        <w:rPr>
          <w:rFonts w:ascii="Verdana" w:eastAsia="Times New Roman" w:hAnsi="Verdana" w:cs="Times New Roman"/>
          <w:sz w:val="24"/>
          <w:szCs w:val="24"/>
        </w:rPr>
        <w:t>-Tokyo/2023 </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color w:val="000000"/>
          <w:sz w:val="24"/>
          <w:szCs w:val="24"/>
          <w:u w:val="single"/>
        </w:rPr>
        <w:t>To</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b/>
          <w:sz w:val="24"/>
          <w:szCs w:val="24"/>
        </w:rPr>
        <w:t>The Members of CLE</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Dear Members,</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color w:val="000000"/>
          <w:sz w:val="24"/>
          <w:szCs w:val="24"/>
          <w:u w:val="single"/>
        </w:rPr>
        <w:t>Sub:</w:t>
      </w:r>
      <w:r w:rsidRPr="009054B9">
        <w:rPr>
          <w:rFonts w:ascii="Verdana" w:eastAsia="Times New Roman" w:hAnsi="Verdana" w:cs="Times New Roman"/>
          <w:sz w:val="24"/>
          <w:szCs w:val="24"/>
        </w:rPr>
        <w:t> </w:t>
      </w:r>
      <w:r w:rsidRPr="009054B9">
        <w:rPr>
          <w:rFonts w:ascii="Verdana" w:eastAsia="Times New Roman" w:hAnsi="Verdana" w:cs="Times New Roman"/>
          <w:i/>
          <w:iCs/>
          <w:sz w:val="24"/>
          <w:szCs w:val="24"/>
        </w:rPr>
        <w:t xml:space="preserve"> </w:t>
      </w:r>
      <w:r w:rsidRPr="009054B9">
        <w:rPr>
          <w:rFonts w:ascii="Verdana" w:eastAsia="Times New Roman" w:hAnsi="Verdana" w:cs="Times New Roman"/>
          <w:b/>
          <w:sz w:val="24"/>
          <w:szCs w:val="24"/>
        </w:rPr>
        <w:t xml:space="preserve">Participation in the Lifestyle Tokyo, Japan (July 19-21, 2023) under MAIS 2023-24 – </w:t>
      </w:r>
      <w:r w:rsidRPr="009054B9">
        <w:rPr>
          <w:rFonts w:ascii="Verdana" w:eastAsia="Times New Roman" w:hAnsi="Verdana" w:cs="Times New Roman"/>
          <w:b/>
          <w:sz w:val="28"/>
          <w:u w:val="single"/>
        </w:rPr>
        <w:t>Availability of small sized booths reg.</w:t>
      </w:r>
      <w:r w:rsidRPr="009054B9">
        <w:rPr>
          <w:rFonts w:ascii="Verdana" w:eastAsia="Times New Roman" w:hAnsi="Verdana" w:cs="Times New Roman"/>
          <w:b/>
          <w:sz w:val="28"/>
        </w:rPr>
        <w:t xml:space="preserve"> </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Please refer to our circular dated 29</w:t>
      </w:r>
      <w:r w:rsidRPr="009054B9">
        <w:rPr>
          <w:rFonts w:ascii="Verdana" w:eastAsia="Times New Roman" w:hAnsi="Verdana" w:cs="Times New Roman"/>
          <w:sz w:val="24"/>
          <w:szCs w:val="24"/>
          <w:vertAlign w:val="superscript"/>
        </w:rPr>
        <w:t>th</w:t>
      </w:r>
      <w:r w:rsidRPr="009054B9">
        <w:rPr>
          <w:rFonts w:ascii="Verdana" w:eastAsia="Times New Roman" w:hAnsi="Verdana" w:cs="Times New Roman"/>
          <w:sz w:val="24"/>
          <w:szCs w:val="24"/>
        </w:rPr>
        <w:t xml:space="preserve"> March, 2023, on the above subject.</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The enlistment of participants for the Lifestyle Tokyo Fair is progressing and we have few more booths with MAI subsidized rates.  Meantime, in order to further subsidize the cost of participation thereby enabling the Micro, Small and Medium Enterprises for participating in this far, we are offering a minimum size built up booth of 5.4 sq. </w:t>
      </w:r>
      <w:proofErr w:type="spellStart"/>
      <w:r w:rsidRPr="009054B9">
        <w:rPr>
          <w:rFonts w:ascii="Verdana" w:eastAsia="Times New Roman" w:hAnsi="Verdana" w:cs="Times New Roman"/>
          <w:sz w:val="24"/>
          <w:szCs w:val="24"/>
        </w:rPr>
        <w:t>mtrs</w:t>
      </w:r>
      <w:proofErr w:type="spellEnd"/>
      <w:r w:rsidRPr="009054B9">
        <w:rPr>
          <w:rFonts w:ascii="Verdana" w:eastAsia="Times New Roman" w:hAnsi="Verdana" w:cs="Times New Roman"/>
          <w:sz w:val="24"/>
          <w:szCs w:val="24"/>
        </w:rPr>
        <w:t xml:space="preserve"> also, as per the below costs:-</w:t>
      </w:r>
    </w:p>
    <w:p w:rsidR="009054B9" w:rsidRPr="009054B9" w:rsidRDefault="009054B9" w:rsidP="009054B9">
      <w:pPr>
        <w:spacing w:before="100" w:beforeAutospacing="1" w:after="0" w:line="262" w:lineRule="atLeast"/>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9054B9" w:rsidRPr="009054B9" w:rsidTr="009054B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Category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Participation charges for 5.4 sq. </w:t>
            </w:r>
            <w:proofErr w:type="spellStart"/>
            <w:r w:rsidRPr="009054B9">
              <w:rPr>
                <w:rFonts w:ascii="Verdana" w:eastAsia="Times New Roman" w:hAnsi="Verdana" w:cs="Times New Roman"/>
                <w:sz w:val="24"/>
                <w:szCs w:val="24"/>
              </w:rPr>
              <w:t>mtrs</w:t>
            </w:r>
            <w:proofErr w:type="spellEnd"/>
            <w:r w:rsidRPr="009054B9">
              <w:rPr>
                <w:rFonts w:ascii="Verdana" w:eastAsia="Times New Roman" w:hAnsi="Verdana" w:cs="Times New Roman"/>
                <w:sz w:val="24"/>
                <w:szCs w:val="24"/>
              </w:rPr>
              <w:t>. built up stand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Total amount to be paid </w:t>
            </w:r>
            <w:r w:rsidRPr="009054B9">
              <w:rPr>
                <w:rFonts w:ascii="Verdana" w:eastAsia="Times New Roman" w:hAnsi="Verdana" w:cs="Times New Roman"/>
                <w:b/>
                <w:sz w:val="24"/>
                <w:szCs w:val="24"/>
              </w:rPr>
              <w:t>(inclusive of GST)</w:t>
            </w:r>
          </w:p>
        </w:tc>
      </w:tr>
      <w:tr w:rsidR="009054B9" w:rsidRPr="009054B9" w:rsidTr="009054B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bCs/>
                <w:sz w:val="24"/>
                <w:szCs w:val="24"/>
              </w:rPr>
              <w:t>MAI 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sz w:val="24"/>
                <w:szCs w:val="24"/>
              </w:rPr>
              <w:t>Rs. 1,90,625/-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sz w:val="24"/>
                <w:szCs w:val="24"/>
              </w:rPr>
              <w:t>Rs. 34,313/-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sz w:val="24"/>
                <w:szCs w:val="24"/>
              </w:rPr>
              <w:t>Rs. 2,24,940/-</w:t>
            </w:r>
          </w:p>
        </w:tc>
      </w:tr>
      <w:tr w:rsidR="009054B9" w:rsidRPr="009054B9" w:rsidTr="009054B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Un-subsidized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Rs. 3,70,625/-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Rs. 66,713/-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Rs. 4,37,340/-</w:t>
            </w:r>
          </w:p>
        </w:tc>
      </w:tr>
    </w:tbl>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bCs/>
          <w:sz w:val="24"/>
          <w:szCs w:val="24"/>
          <w:u w:val="single"/>
        </w:rPr>
        <w:t>Besides, there will be an additional charge @ Rs. 11,000/- + GST (Rs. 12,980/- inclusive of GST) for ‘Corner booths’.  It may please be noted that, we have very limited number of Corner booths hence the booth allocation will be made, strictly on first-come-first-served basis.</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The above quoted charges are for a fully built up stand of 5.4 sq. </w:t>
      </w:r>
      <w:proofErr w:type="spellStart"/>
      <w:r w:rsidRPr="009054B9">
        <w:rPr>
          <w:rFonts w:ascii="Verdana" w:eastAsia="Times New Roman" w:hAnsi="Verdana" w:cs="Times New Roman"/>
          <w:sz w:val="24"/>
          <w:szCs w:val="24"/>
        </w:rPr>
        <w:t>mtrs</w:t>
      </w:r>
      <w:proofErr w:type="spellEnd"/>
      <w:r w:rsidRPr="009054B9">
        <w:rPr>
          <w:rFonts w:ascii="Verdana" w:eastAsia="Times New Roman" w:hAnsi="Verdana" w:cs="Times New Roman"/>
          <w:sz w:val="24"/>
          <w:szCs w:val="24"/>
        </w:rPr>
        <w:t xml:space="preserve"> with required display accessories.  </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As per ‘Standard Booth Package’, CLE’s participants are entitled for getting the following (for a built up booth of 5.4 sq. </w:t>
      </w:r>
      <w:proofErr w:type="spellStart"/>
      <w:r w:rsidRPr="009054B9">
        <w:rPr>
          <w:rFonts w:ascii="Verdana" w:eastAsia="Times New Roman" w:hAnsi="Verdana" w:cs="Times New Roman"/>
          <w:sz w:val="24"/>
          <w:szCs w:val="24"/>
        </w:rPr>
        <w:t>mtrs</w:t>
      </w:r>
      <w:proofErr w:type="spellEnd"/>
      <w:r w:rsidRPr="009054B9">
        <w:rPr>
          <w:rFonts w:ascii="Verdana" w:eastAsia="Times New Roman" w:hAnsi="Verdana" w:cs="Times New Roman"/>
          <w:sz w:val="24"/>
          <w:szCs w:val="24"/>
        </w:rPr>
        <w:t>):-</w:t>
      </w:r>
    </w:p>
    <w:p w:rsidR="009054B9" w:rsidRPr="009054B9" w:rsidRDefault="009054B9" w:rsidP="009054B9">
      <w:pPr>
        <w:spacing w:after="0" w:line="240" w:lineRule="auto"/>
        <w:rPr>
          <w:rFonts w:ascii="Times New Roman" w:eastAsia="Times New Roman" w:hAnsi="Times New Roman" w:cs="Times New Roman"/>
          <w:sz w:val="24"/>
          <w:szCs w:val="24"/>
        </w:rPr>
      </w:pP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Rear &amp; Side walls</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Carpeting / Name fascia</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 xml:space="preserve">Reception counter </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lastRenderedPageBreak/>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1 Table &amp; 2 Chairs</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 xml:space="preserve">Power </w:t>
      </w:r>
      <w:proofErr w:type="gramStart"/>
      <w:r w:rsidRPr="009054B9">
        <w:rPr>
          <w:rFonts w:ascii="Verdana" w:eastAsia="Times New Roman" w:hAnsi="Verdana" w:cs="Times New Roman"/>
          <w:sz w:val="24"/>
          <w:szCs w:val="24"/>
        </w:rPr>
        <w:t>supply  @</w:t>
      </w:r>
      <w:proofErr w:type="gramEnd"/>
      <w:r w:rsidRPr="009054B9">
        <w:rPr>
          <w:rFonts w:ascii="Verdana" w:eastAsia="Times New Roman" w:hAnsi="Verdana" w:cs="Times New Roman"/>
          <w:sz w:val="24"/>
          <w:szCs w:val="24"/>
        </w:rPr>
        <w:t xml:space="preserve"> 1KW</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2 Spotlights, 1 Outlet</w:t>
      </w:r>
      <w:r w:rsidRPr="009054B9">
        <w:rPr>
          <w:rFonts w:ascii="Times New Roman" w:eastAsia="Times New Roman" w:hAnsi="Times New Roman" w:cs="Times New Roman"/>
          <w:sz w:val="24"/>
          <w:szCs w:val="24"/>
        </w:rPr>
        <w:br/>
      </w:r>
      <w:r w:rsidRPr="009054B9">
        <w:rPr>
          <w:rFonts w:ascii="Symbol" w:eastAsia="Symbol" w:hAnsi="Symbol" w:cs="Symbol"/>
          <w:color w:val="000000"/>
          <w:sz w:val="24"/>
          <w:szCs w:val="24"/>
        </w:rPr>
        <w:t></w:t>
      </w:r>
      <w:r w:rsidRPr="009054B9">
        <w:rPr>
          <w:rFonts w:ascii="Times New Roman" w:eastAsia="Symbol" w:hAnsi="Times New Roman" w:cs="Times New Roman"/>
          <w:color w:val="000000"/>
          <w:sz w:val="14"/>
          <w:szCs w:val="14"/>
        </w:rPr>
        <w:t xml:space="preserve">         </w:t>
      </w:r>
      <w:r w:rsidRPr="009054B9">
        <w:rPr>
          <w:rFonts w:ascii="Verdana" w:eastAsia="Times New Roman" w:hAnsi="Verdana" w:cs="Times New Roman"/>
          <w:sz w:val="24"/>
          <w:szCs w:val="24"/>
        </w:rPr>
        <w:t>2 Shelves</w:t>
      </w:r>
    </w:p>
    <w:p w:rsidR="009054B9" w:rsidRPr="009054B9" w:rsidRDefault="009054B9" w:rsidP="009054B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bCs/>
          <w:sz w:val="24"/>
          <w:szCs w:val="24"/>
          <w:u w:val="single"/>
        </w:rPr>
        <w:t xml:space="preserve">All other display accessories will be extra and participants have to bear the cost of such additional items, on their own. </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bCs/>
          <w:sz w:val="24"/>
          <w:szCs w:val="24"/>
        </w:rPr>
        <w:t>As per CLE’s circular dated 31</w:t>
      </w:r>
      <w:r w:rsidRPr="009054B9">
        <w:rPr>
          <w:rFonts w:ascii="Verdana" w:eastAsia="Times New Roman" w:hAnsi="Verdana" w:cs="Times New Roman"/>
          <w:b/>
          <w:bCs/>
          <w:sz w:val="24"/>
          <w:szCs w:val="24"/>
          <w:vertAlign w:val="superscript"/>
        </w:rPr>
        <w:t>st</w:t>
      </w:r>
      <w:r w:rsidRPr="009054B9">
        <w:rPr>
          <w:rFonts w:ascii="Verdana" w:eastAsia="Times New Roman" w:hAnsi="Verdana" w:cs="Times New Roman"/>
          <w:b/>
          <w:bCs/>
          <w:sz w:val="24"/>
          <w:szCs w:val="24"/>
        </w:rPr>
        <w:t xml:space="preserve"> March, 2023, built up booths of 8.1 sq. </w:t>
      </w:r>
      <w:proofErr w:type="spellStart"/>
      <w:r w:rsidRPr="009054B9">
        <w:rPr>
          <w:rFonts w:ascii="Verdana" w:eastAsia="Times New Roman" w:hAnsi="Verdana" w:cs="Times New Roman"/>
          <w:b/>
          <w:bCs/>
          <w:sz w:val="24"/>
          <w:szCs w:val="24"/>
        </w:rPr>
        <w:t>mtrs</w:t>
      </w:r>
      <w:proofErr w:type="spellEnd"/>
      <w:r w:rsidRPr="009054B9">
        <w:rPr>
          <w:rFonts w:ascii="Verdana" w:eastAsia="Times New Roman" w:hAnsi="Verdana" w:cs="Times New Roman"/>
          <w:b/>
          <w:bCs/>
          <w:sz w:val="24"/>
          <w:szCs w:val="24"/>
        </w:rPr>
        <w:t xml:space="preserve"> size are also available, with MAI subsidized fee @ Rs. 3,56,250/- + 18% GST. </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bCs/>
          <w:sz w:val="24"/>
          <w:szCs w:val="24"/>
          <w:u w:val="single"/>
        </w:rPr>
        <w:t>MAI Air Fare Reimbursement:</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2023-24 and compliance of the conditions stipulated.</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Ke</w:t>
      </w:r>
      <w:r w:rsidRPr="009054B9">
        <w:rPr>
          <w:rFonts w:ascii="Verdana" w:eastAsia="Times New Roman" w:hAnsi="Verdana" w:cs="Times New Roman"/>
          <w:color w:val="000000"/>
          <w:sz w:val="24"/>
          <w:szCs w:val="24"/>
        </w:rPr>
        <w:t xml:space="preserve">eping in view all the above, interested members may please send the attached application forms, duly filled in, along with full participation fee, as written above,  for a minimum sized booth of 5.4 sq.mtr. </w:t>
      </w:r>
      <w:proofErr w:type="gramStart"/>
      <w:r w:rsidRPr="009054B9">
        <w:rPr>
          <w:rFonts w:ascii="Verdana" w:eastAsia="Times New Roman" w:hAnsi="Verdana" w:cs="Times New Roman"/>
          <w:color w:val="000000"/>
          <w:sz w:val="24"/>
          <w:szCs w:val="24"/>
        </w:rPr>
        <w:t>by</w:t>
      </w:r>
      <w:proofErr w:type="gramEnd"/>
      <w:r w:rsidRPr="009054B9">
        <w:rPr>
          <w:rFonts w:ascii="Verdana" w:eastAsia="Times New Roman" w:hAnsi="Verdana" w:cs="Times New Roman"/>
          <w:color w:val="000000"/>
          <w:sz w:val="24"/>
          <w:szCs w:val="24"/>
        </w:rPr>
        <w:t xml:space="preserve"> NEFT/RTGS in </w:t>
      </w:r>
      <w:proofErr w:type="spellStart"/>
      <w:r w:rsidRPr="009054B9">
        <w:rPr>
          <w:rFonts w:ascii="Verdana" w:eastAsia="Times New Roman" w:hAnsi="Verdana" w:cs="Times New Roman"/>
          <w:color w:val="000000"/>
          <w:sz w:val="24"/>
          <w:szCs w:val="24"/>
        </w:rPr>
        <w:t>favour</w:t>
      </w:r>
      <w:proofErr w:type="spellEnd"/>
      <w:r w:rsidRPr="009054B9">
        <w:rPr>
          <w:rFonts w:ascii="Verdana" w:eastAsia="Times New Roman" w:hAnsi="Verdana" w:cs="Times New Roman"/>
          <w:color w:val="000000"/>
          <w:sz w:val="24"/>
          <w:szCs w:val="24"/>
        </w:rPr>
        <w:t xml:space="preserve"> of Council for Leather Exports </w:t>
      </w:r>
      <w:r w:rsidRPr="009054B9">
        <w:rPr>
          <w:rFonts w:ascii="Verdana" w:eastAsia="Times New Roman" w:hAnsi="Verdana" w:cs="Times New Roman"/>
          <w:b/>
          <w:bCs/>
          <w:color w:val="000000"/>
          <w:sz w:val="24"/>
          <w:szCs w:val="24"/>
          <w:u w:val="single"/>
        </w:rPr>
        <w:t>on or before 1</w:t>
      </w:r>
      <w:r w:rsidRPr="009054B9">
        <w:rPr>
          <w:rFonts w:ascii="Verdana" w:eastAsia="Times New Roman" w:hAnsi="Verdana" w:cs="Times New Roman"/>
          <w:b/>
          <w:bCs/>
          <w:color w:val="000000"/>
          <w:sz w:val="24"/>
          <w:szCs w:val="24"/>
          <w:u w:val="single"/>
          <w:vertAlign w:val="superscript"/>
        </w:rPr>
        <w:t>st</w:t>
      </w:r>
      <w:r w:rsidRPr="009054B9">
        <w:rPr>
          <w:rFonts w:ascii="Verdana" w:eastAsia="Times New Roman" w:hAnsi="Verdana" w:cs="Times New Roman"/>
          <w:b/>
          <w:bCs/>
          <w:color w:val="000000"/>
          <w:sz w:val="24"/>
          <w:szCs w:val="24"/>
          <w:u w:val="single"/>
        </w:rPr>
        <w:t xml:space="preserve"> May,  2023.</w:t>
      </w:r>
      <w:r w:rsidRPr="009054B9">
        <w:rPr>
          <w:rFonts w:ascii="Verdana" w:eastAsia="Times New Roman" w:hAnsi="Verdana" w:cs="Times New Roman"/>
          <w:color w:val="000000"/>
          <w:sz w:val="24"/>
          <w:szCs w:val="24"/>
        </w:rPr>
        <w:t xml:space="preserve">  </w:t>
      </w:r>
      <w:r w:rsidRPr="009054B9">
        <w:rPr>
          <w:rFonts w:ascii="Verdana" w:eastAsia="Times New Roman" w:hAnsi="Verdana" w:cs="Times New Roman"/>
          <w:b/>
          <w:bCs/>
          <w:color w:val="000000"/>
          <w:sz w:val="24"/>
          <w:szCs w:val="24"/>
        </w:rPr>
        <w:t>Members may please note that  MAI subsidy will be available for a maximum of 16 companies and space will be allotted on ‘First-Come-First-Served’ basis, based on the receipt of  participation fee in CLE’s below given bank account even though the given last date is 1</w:t>
      </w:r>
      <w:r w:rsidRPr="009054B9">
        <w:rPr>
          <w:rFonts w:ascii="Verdana" w:eastAsia="Times New Roman" w:hAnsi="Verdana" w:cs="Times New Roman"/>
          <w:b/>
          <w:bCs/>
          <w:color w:val="000000"/>
          <w:sz w:val="24"/>
          <w:szCs w:val="24"/>
          <w:vertAlign w:val="superscript"/>
        </w:rPr>
        <w:t>st</w:t>
      </w:r>
      <w:r w:rsidRPr="009054B9">
        <w:rPr>
          <w:rFonts w:ascii="Verdana" w:eastAsia="Times New Roman" w:hAnsi="Verdana" w:cs="Times New Roman"/>
          <w:b/>
          <w:bCs/>
          <w:color w:val="000000"/>
          <w:sz w:val="24"/>
          <w:szCs w:val="24"/>
        </w:rPr>
        <w:t xml:space="preserve"> May,  2023:- </w:t>
      </w:r>
    </w:p>
    <w:tbl>
      <w:tblPr>
        <w:tblW w:w="0" w:type="auto"/>
        <w:tblInd w:w="198" w:type="dxa"/>
        <w:tblCellMar>
          <w:left w:w="0" w:type="dxa"/>
          <w:right w:w="0" w:type="dxa"/>
        </w:tblCellMar>
        <w:tblLook w:val="04A0"/>
      </w:tblPr>
      <w:tblGrid>
        <w:gridCol w:w="3438"/>
        <w:gridCol w:w="5022"/>
      </w:tblGrid>
      <w:tr w:rsidR="009054B9" w:rsidRPr="009054B9" w:rsidTr="009054B9">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Council for Leather Exports</w:t>
            </w:r>
          </w:p>
        </w:tc>
      </w:tr>
      <w:tr w:rsidR="009054B9" w:rsidRPr="009054B9" w:rsidTr="009054B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Central Bank of India</w:t>
            </w:r>
          </w:p>
        </w:tc>
      </w:tr>
      <w:tr w:rsidR="009054B9" w:rsidRPr="009054B9" w:rsidTr="009054B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3670310575</w:t>
            </w:r>
          </w:p>
        </w:tc>
      </w:tr>
      <w:tr w:rsidR="009054B9" w:rsidRPr="009054B9" w:rsidTr="009054B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3670310575</w:t>
            </w:r>
          </w:p>
        </w:tc>
      </w:tr>
      <w:tr w:rsidR="009054B9" w:rsidRPr="009054B9" w:rsidTr="009054B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CBIN0283026</w:t>
            </w:r>
          </w:p>
        </w:tc>
      </w:tr>
      <w:tr w:rsidR="009054B9" w:rsidRPr="009054B9" w:rsidTr="009054B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lang w:val="en-IN"/>
              </w:rPr>
              <w:t xml:space="preserve">Industrial Finance Branch, </w:t>
            </w:r>
            <w:proofErr w:type="spellStart"/>
            <w:r w:rsidRPr="009054B9">
              <w:rPr>
                <w:rFonts w:ascii="Verdana" w:eastAsia="Times New Roman" w:hAnsi="Verdana" w:cs="Times New Roman"/>
                <w:sz w:val="24"/>
                <w:szCs w:val="24"/>
                <w:lang w:val="en-IN"/>
              </w:rPr>
              <w:t>Egmore</w:t>
            </w:r>
            <w:proofErr w:type="spellEnd"/>
            <w:r w:rsidRPr="009054B9">
              <w:rPr>
                <w:rFonts w:ascii="Verdana" w:eastAsia="Times New Roman" w:hAnsi="Verdana" w:cs="Times New Roman"/>
                <w:sz w:val="24"/>
                <w:szCs w:val="24"/>
                <w:lang w:val="en-IN"/>
              </w:rPr>
              <w:t>, Chennai</w:t>
            </w:r>
          </w:p>
        </w:tc>
      </w:tr>
    </w:tbl>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sz w:val="24"/>
          <w:szCs w:val="24"/>
        </w:rPr>
        <w:t>Participation will be confirmed on ‘first-come-first served’ basis based on receipt of full and final participation</w:t>
      </w:r>
      <w:r w:rsidRPr="009054B9">
        <w:rPr>
          <w:rFonts w:ascii="Verdana" w:eastAsia="Times New Roman" w:hAnsi="Verdana" w:cs="Times New Roman"/>
          <w:b/>
          <w:i/>
          <w:sz w:val="24"/>
          <w:szCs w:val="24"/>
        </w:rPr>
        <w:t xml:space="preserve"> fee in CLE’s bank account. </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b/>
          <w:i/>
          <w:sz w:val="24"/>
          <w:szCs w:val="24"/>
        </w:rPr>
        <w:lastRenderedPageBreak/>
        <w:t xml:space="preserve">Members those who have already confirmed their participation and remitted payment to CLE’s bank account may please ignore this Circular. </w:t>
      </w:r>
    </w:p>
    <w:p w:rsidR="009054B9" w:rsidRPr="009054B9" w:rsidRDefault="009054B9" w:rsidP="009054B9">
      <w:pPr>
        <w:spacing w:before="100" w:beforeAutospacing="1" w:after="100" w:afterAutospacing="1" w:line="240" w:lineRule="auto"/>
        <w:jc w:val="both"/>
        <w:rPr>
          <w:rFonts w:ascii="Times New Roman" w:eastAsia="Times New Roman" w:hAnsi="Times New Roman" w:cs="Times New Roman"/>
          <w:sz w:val="24"/>
          <w:szCs w:val="24"/>
        </w:rPr>
      </w:pPr>
      <w:r w:rsidRPr="009054B9">
        <w:rPr>
          <w:rFonts w:ascii="Verdana" w:eastAsia="Times New Roman" w:hAnsi="Verdana" w:cs="Times New Roman"/>
          <w:sz w:val="24"/>
          <w:szCs w:val="24"/>
        </w:rPr>
        <w:t xml:space="preserve">With best regards, </w:t>
      </w:r>
    </w:p>
    <w:p w:rsidR="009054B9" w:rsidRPr="009054B9" w:rsidRDefault="009054B9" w:rsidP="009054B9">
      <w:pPr>
        <w:spacing w:before="100" w:beforeAutospacing="1" w:after="100" w:afterAutospacing="1" w:line="240" w:lineRule="auto"/>
        <w:rPr>
          <w:rFonts w:ascii="Times New Roman" w:eastAsia="Times New Roman" w:hAnsi="Times New Roman" w:cs="Times New Roman"/>
          <w:sz w:val="24"/>
          <w:szCs w:val="24"/>
        </w:rPr>
      </w:pPr>
      <w:r w:rsidRPr="009054B9">
        <w:rPr>
          <w:rFonts w:ascii="Verdana" w:eastAsia="Times New Roman" w:hAnsi="Verdana" w:cs="Times New Roman"/>
          <w:sz w:val="24"/>
          <w:szCs w:val="24"/>
        </w:rPr>
        <w:br/>
      </w:r>
      <w:r w:rsidRPr="009054B9">
        <w:rPr>
          <w:rFonts w:ascii="Verdana" w:eastAsia="Times New Roman" w:hAnsi="Verdana" w:cs="Times New Roman"/>
          <w:b/>
          <w:bCs/>
          <w:sz w:val="24"/>
          <w:szCs w:val="24"/>
        </w:rPr>
        <w:t xml:space="preserve">R </w:t>
      </w:r>
      <w:proofErr w:type="spellStart"/>
      <w:r w:rsidRPr="009054B9">
        <w:rPr>
          <w:rFonts w:ascii="Verdana" w:eastAsia="Times New Roman" w:hAnsi="Verdana" w:cs="Times New Roman"/>
          <w:b/>
          <w:bCs/>
          <w:sz w:val="24"/>
          <w:szCs w:val="24"/>
        </w:rPr>
        <w:t>Selvam</w:t>
      </w:r>
      <w:proofErr w:type="spellEnd"/>
      <w:r w:rsidRPr="009054B9">
        <w:rPr>
          <w:rFonts w:ascii="Verdana" w:eastAsia="Times New Roman" w:hAnsi="Verdana" w:cs="Times New Roman"/>
          <w:b/>
          <w:bCs/>
          <w:sz w:val="24"/>
          <w:szCs w:val="24"/>
        </w:rPr>
        <w:t>, IAS</w:t>
      </w:r>
      <w:r w:rsidRPr="009054B9">
        <w:rPr>
          <w:rFonts w:ascii="Verdana" w:eastAsia="Times New Roman" w:hAnsi="Verdana" w:cs="Times New Roman"/>
          <w:b/>
          <w:bCs/>
          <w:sz w:val="24"/>
          <w:szCs w:val="24"/>
        </w:rPr>
        <w:br/>
        <w:t>Executive Director</w:t>
      </w:r>
      <w:r w:rsidRPr="009054B9">
        <w:rPr>
          <w:rFonts w:ascii="Verdana" w:eastAsia="Times New Roman" w:hAnsi="Verdana" w:cs="Times New Roman"/>
          <w:sz w:val="24"/>
          <w:szCs w:val="24"/>
        </w:rPr>
        <w:br/>
      </w:r>
      <w:r w:rsidRPr="009054B9">
        <w:rPr>
          <w:rFonts w:ascii="Verdana" w:eastAsia="Times New Roman" w:hAnsi="Verdana" w:cs="Times New Roman"/>
          <w:b/>
          <w:bCs/>
          <w:sz w:val="24"/>
          <w:szCs w:val="24"/>
        </w:rPr>
        <w:t>Council for Leather Exports</w:t>
      </w:r>
    </w:p>
    <w:p w:rsidR="009054B9" w:rsidRPr="009054B9" w:rsidRDefault="009054B9" w:rsidP="009054B9">
      <w:pPr>
        <w:spacing w:after="0" w:line="240" w:lineRule="auto"/>
        <w:rPr>
          <w:rFonts w:ascii="Times New Roman" w:eastAsia="Times New Roman" w:hAnsi="Times New Roman" w:cs="Times New Roman"/>
          <w:sz w:val="24"/>
          <w:szCs w:val="24"/>
        </w:rPr>
      </w:pPr>
      <w:r w:rsidRPr="009054B9">
        <w:rPr>
          <w:rFonts w:ascii="Times New Roman" w:eastAsia="Times New Roman" w:hAnsi="Times New Roman" w:cs="Times New Roman"/>
          <w:sz w:val="24"/>
          <w:szCs w:val="24"/>
        </w:rPr>
        <w:pict>
          <v:rect id="_x0000_i1025" style="width:468pt;height:1.5pt" o:hralign="center" o:hrstd="t" o:hr="t" fillcolor="#a0a0a0" stroked="f"/>
        </w:pict>
      </w:r>
    </w:p>
    <w:p w:rsidR="004824BE" w:rsidRDefault="004824BE"/>
    <w:sectPr w:rsidR="00482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054B9"/>
    <w:rsid w:val="004824BE"/>
    <w:rsid w:val="00905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733715">
      <w:bodyDiv w:val="1"/>
      <w:marLeft w:val="0"/>
      <w:marRight w:val="0"/>
      <w:marTop w:val="0"/>
      <w:marBottom w:val="0"/>
      <w:divBdr>
        <w:top w:val="none" w:sz="0" w:space="0" w:color="auto"/>
        <w:left w:val="none" w:sz="0" w:space="0" w:color="auto"/>
        <w:bottom w:val="none" w:sz="0" w:space="0" w:color="auto"/>
        <w:right w:val="none" w:sz="0" w:space="0" w:color="auto"/>
      </w:divBdr>
      <w:divsChild>
        <w:div w:id="1550145381">
          <w:marLeft w:val="0"/>
          <w:marRight w:val="0"/>
          <w:marTop w:val="0"/>
          <w:marBottom w:val="0"/>
          <w:divBdr>
            <w:top w:val="none" w:sz="0" w:space="0" w:color="auto"/>
            <w:left w:val="none" w:sz="0" w:space="0" w:color="auto"/>
            <w:bottom w:val="none" w:sz="0" w:space="0" w:color="auto"/>
            <w:right w:val="none" w:sz="0" w:space="0" w:color="auto"/>
          </w:divBdr>
        </w:div>
        <w:div w:id="132647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2023-04-21T04:43:00Z</dcterms:created>
  <dcterms:modified xsi:type="dcterms:W3CDTF">2023-04-21T04:44:00Z</dcterms:modified>
</cp:coreProperties>
</file>