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00ED2" w14:textId="77777777" w:rsidR="00827614" w:rsidRPr="006243D7" w:rsidRDefault="00827614" w:rsidP="00A54632">
      <w:pPr>
        <w:pBdr>
          <w:bottom w:val="single" w:sz="4" w:space="1" w:color="auto"/>
        </w:pBdr>
        <w:shd w:val="clear" w:color="auto" w:fill="FFFFFF"/>
        <w:spacing w:after="100" w:afterAutospacing="1" w:line="240" w:lineRule="auto"/>
        <w:outlineLvl w:val="3"/>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Information about Interest Equalisation Scheme (IES)</w:t>
      </w:r>
    </w:p>
    <w:p w14:paraId="282566EE" w14:textId="77777777" w:rsidR="00827614" w:rsidRPr="006243D7" w:rsidRDefault="00827614" w:rsidP="00A54632">
      <w:pPr>
        <w:pBdr>
          <w:bottom w:val="single" w:sz="4" w:space="1" w:color="auto"/>
        </w:pBdr>
        <w:shd w:val="clear" w:color="auto" w:fill="FFFFFF"/>
        <w:spacing w:after="100" w:afterAutospacing="1" w:line="240" w:lineRule="auto"/>
        <w:outlineLvl w:val="3"/>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Frequently Asked Questions</w:t>
      </w:r>
    </w:p>
    <w:p w14:paraId="365622BC"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Q1. What are pre-requisites to generate UIN under Interest Equalization Scheme?</w:t>
      </w:r>
    </w:p>
    <w:p w14:paraId="217F690F"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To generate UIN under Interest Equalisation Scheme, an active IEC is mandatory and digital signature/ Aadhar e-sign token is required.</w:t>
      </w:r>
    </w:p>
    <w:p w14:paraId="2FEE1800"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Q2. What is the application fee to apply for UIN?</w:t>
      </w:r>
    </w:p>
    <w:p w14:paraId="5C1B90A4"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Applicant needs to submit Rs. 200/ UIN.</w:t>
      </w:r>
    </w:p>
    <w:p w14:paraId="2888B8D9"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Q3. What if the pre-filled details are not correct?</w:t>
      </w:r>
      <w:r w:rsidRPr="006243D7">
        <w:rPr>
          <w:rFonts w:ascii="Open Sans" w:eastAsia="Times New Roman" w:hAnsi="Open Sans" w:cs="Open Sans"/>
          <w:b/>
          <w:bCs/>
          <w:sz w:val="24"/>
          <w:szCs w:val="24"/>
          <w:lang w:val="en-IN" w:eastAsia="en-IN"/>
        </w:rPr>
        <w:br/>
        <w:t>OR Pre-filled details in my UIN application are not correct. How can I change/update these details?</w:t>
      </w:r>
    </w:p>
    <w:p w14:paraId="20282B6F"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For Basic details, branch codes, address details &amp; bank details, kindly check, and update details in the IEC details. Please navigate to Services&gt;IEC Profile Management&gt;Update/Modify IEC.</w:t>
      </w:r>
    </w:p>
    <w:p w14:paraId="4017098E"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For MSME details, kindly navigate to </w:t>
      </w:r>
      <w:r w:rsidRPr="006243D7">
        <w:rPr>
          <w:rFonts w:ascii="Open Sans" w:eastAsia="Times New Roman" w:hAnsi="Open Sans" w:cs="Open Sans"/>
          <w:b/>
          <w:bCs/>
          <w:sz w:val="24"/>
          <w:szCs w:val="24"/>
          <w:lang w:val="en-IN" w:eastAsia="en-IN"/>
        </w:rPr>
        <w:t xml:space="preserve">Manage Profile </w:t>
      </w:r>
      <w:proofErr w:type="spellStart"/>
      <w:proofErr w:type="gramStart"/>
      <w:r w:rsidRPr="006243D7">
        <w:rPr>
          <w:rFonts w:ascii="Open Sans" w:eastAsia="Times New Roman" w:hAnsi="Open Sans" w:cs="Open Sans"/>
          <w:b/>
          <w:bCs/>
          <w:sz w:val="24"/>
          <w:szCs w:val="24"/>
          <w:lang w:val="en-IN" w:eastAsia="en-IN"/>
        </w:rPr>
        <w:t>a</w:t>
      </w:r>
      <w:proofErr w:type="spellEnd"/>
      <w:proofErr w:type="gramEnd"/>
      <w:r w:rsidRPr="006243D7">
        <w:rPr>
          <w:rFonts w:ascii="Open Sans" w:eastAsia="Times New Roman" w:hAnsi="Open Sans" w:cs="Open Sans"/>
          <w:b/>
          <w:bCs/>
          <w:sz w:val="24"/>
          <w:szCs w:val="24"/>
          <w:lang w:val="en-IN" w:eastAsia="en-IN"/>
        </w:rPr>
        <w:t xml:space="preserve"> Industrial Registration</w:t>
      </w:r>
      <w:r w:rsidRPr="006243D7">
        <w:rPr>
          <w:rFonts w:ascii="Open Sans" w:eastAsia="Times New Roman" w:hAnsi="Open Sans" w:cs="Open Sans"/>
          <w:sz w:val="24"/>
          <w:szCs w:val="24"/>
          <w:lang w:val="en-IN" w:eastAsia="en-IN"/>
        </w:rPr>
        <w:t> and update the details.</w:t>
      </w:r>
    </w:p>
    <w:p w14:paraId="4ED66A52"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Q4. What if, the Bank details are present in IEC details but not available in UIN application?</w:t>
      </w:r>
    </w:p>
    <w:p w14:paraId="12B9AE8C"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If this is the case, please check the list of banks eligible for IES scheme. The valid bank list may be checked from UIN application form in IES details tab. A bank present in the IEC details will only be displayed if it is present in valid bank list for IES.</w:t>
      </w:r>
    </w:p>
    <w:p w14:paraId="7869F3C4"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Q5. My firm/entity worked in two different sectors, but system is not allowing me to submit details of both sectors in one application. What should I do?</w:t>
      </w:r>
    </w:p>
    <w:p w14:paraId="13B9AE47" w14:textId="157D4888" w:rsidR="00827614"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As of now, For Manufacturer/merchant exporter (Non MSMEs), only one sector per UIN can be selected. For MSMEs manufacturer exporter, no sector selection is required, any number of ITC HS codes can be selected.</w:t>
      </w:r>
    </w:p>
    <w:p w14:paraId="02545311" w14:textId="77777777" w:rsidR="00A54632" w:rsidRPr="006243D7" w:rsidRDefault="00A54632"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p>
    <w:p w14:paraId="555F87DF"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lastRenderedPageBreak/>
        <w:t>Q6. If any specific scheme is not listed in the dropdown of benefits taken section, what should I do?</w:t>
      </w:r>
    </w:p>
    <w:p w14:paraId="4CEC6B0D"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If a scheme is not listed in the dropdown, you can select “Others” and then mention scheme in "Please specify Other Scheme" input box.</w:t>
      </w:r>
    </w:p>
    <w:p w14:paraId="24D3A0ED"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 xml:space="preserve">Q7. Where </w:t>
      </w:r>
      <w:proofErr w:type="gramStart"/>
      <w:r w:rsidRPr="006243D7">
        <w:rPr>
          <w:rFonts w:ascii="Open Sans" w:eastAsia="Times New Roman" w:hAnsi="Open Sans" w:cs="Open Sans"/>
          <w:b/>
          <w:bCs/>
          <w:sz w:val="24"/>
          <w:szCs w:val="24"/>
          <w:lang w:val="en-IN" w:eastAsia="en-IN"/>
        </w:rPr>
        <w:t>I will</w:t>
      </w:r>
      <w:proofErr w:type="gramEnd"/>
      <w:r w:rsidRPr="006243D7">
        <w:rPr>
          <w:rFonts w:ascii="Open Sans" w:eastAsia="Times New Roman" w:hAnsi="Open Sans" w:cs="Open Sans"/>
          <w:b/>
          <w:bCs/>
          <w:sz w:val="24"/>
          <w:szCs w:val="24"/>
          <w:lang w:val="en-IN" w:eastAsia="en-IN"/>
        </w:rPr>
        <w:t xml:space="preserve"> get notified for my application of UIN?</w:t>
      </w:r>
    </w:p>
    <w:p w14:paraId="65D15759"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All notifications will go to registered email ID and Mobile Number of IEC holder.</w:t>
      </w:r>
    </w:p>
    <w:p w14:paraId="2B10D477"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Q8. What should I do if I don't receive any update on my application?</w:t>
      </w:r>
    </w:p>
    <w:p w14:paraId="3FB3989F"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Firstly, please ensure that the application is still not in your drafts. Next, you can check the status under the "Submitted Applications &gt;&gt; Search IES File Number &gt; Action &gt; View Life Cycle".</w:t>
      </w:r>
    </w:p>
    <w:p w14:paraId="67F2D8DC"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Even then, if your query hasn’t been resolved, please contact the DGFT helpdesk for support.</w:t>
      </w:r>
    </w:p>
    <w:p w14:paraId="6A766C9A"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Q9. I don’t have DSC or Aadhar e-sign. Will I be able submit the UIN application?</w:t>
      </w:r>
    </w:p>
    <w:p w14:paraId="5C313360"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DSC or Aadhar e-Sign is mandatory for the UIN application submission. You cannot submit the application without DSC/e-Sign. However, you can make the draft of application.</w:t>
      </w:r>
    </w:p>
    <w:p w14:paraId="668CC523"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 xml:space="preserve">Q10. What </w:t>
      </w:r>
      <w:proofErr w:type="gramStart"/>
      <w:r w:rsidRPr="006243D7">
        <w:rPr>
          <w:rFonts w:ascii="Open Sans" w:eastAsia="Times New Roman" w:hAnsi="Open Sans" w:cs="Open Sans"/>
          <w:b/>
          <w:bCs/>
          <w:sz w:val="24"/>
          <w:szCs w:val="24"/>
          <w:lang w:val="en-IN" w:eastAsia="en-IN"/>
        </w:rPr>
        <w:t>are</w:t>
      </w:r>
      <w:proofErr w:type="gramEnd"/>
      <w:r w:rsidRPr="006243D7">
        <w:rPr>
          <w:rFonts w:ascii="Open Sans" w:eastAsia="Times New Roman" w:hAnsi="Open Sans" w:cs="Open Sans"/>
          <w:b/>
          <w:bCs/>
          <w:sz w:val="24"/>
          <w:szCs w:val="24"/>
          <w:lang w:val="en-IN" w:eastAsia="en-IN"/>
        </w:rPr>
        <w:t xml:space="preserve"> the list of documents for UIN application?</w:t>
      </w:r>
    </w:p>
    <w:p w14:paraId="4173B2B2"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You can attach an export order, or any other supporting document to your application by selecting another option in the attachment section.</w:t>
      </w:r>
    </w:p>
    <w:p w14:paraId="0E9B2E7C"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Q11. How many attachments I can upload in the attachment section?</w:t>
      </w:r>
    </w:p>
    <w:p w14:paraId="7252FA06"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 xml:space="preserve">You can submit up to 10 </w:t>
      </w:r>
      <w:proofErr w:type="gramStart"/>
      <w:r w:rsidRPr="006243D7">
        <w:rPr>
          <w:rFonts w:ascii="Open Sans" w:eastAsia="Times New Roman" w:hAnsi="Open Sans" w:cs="Open Sans"/>
          <w:sz w:val="24"/>
          <w:szCs w:val="24"/>
          <w:lang w:val="en-IN" w:eastAsia="en-IN"/>
        </w:rPr>
        <w:t>attachment</w:t>
      </w:r>
      <w:proofErr w:type="gramEnd"/>
      <w:r w:rsidRPr="006243D7">
        <w:rPr>
          <w:rFonts w:ascii="Open Sans" w:eastAsia="Times New Roman" w:hAnsi="Open Sans" w:cs="Open Sans"/>
          <w:sz w:val="24"/>
          <w:szCs w:val="24"/>
          <w:lang w:val="en-IN" w:eastAsia="en-IN"/>
        </w:rPr>
        <w:t xml:space="preserve"> in along with the application. In case you have more than 10 attachments in that case you must submit the physical copies of the same to the concerned bank within 7 days of UIN application submission.</w:t>
      </w:r>
    </w:p>
    <w:p w14:paraId="744EB41C"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 xml:space="preserve">Q 12. Which year annual turnover </w:t>
      </w:r>
      <w:proofErr w:type="gramStart"/>
      <w:r w:rsidRPr="006243D7">
        <w:rPr>
          <w:rFonts w:ascii="Open Sans" w:eastAsia="Times New Roman" w:hAnsi="Open Sans" w:cs="Open Sans"/>
          <w:b/>
          <w:bCs/>
          <w:sz w:val="24"/>
          <w:szCs w:val="24"/>
          <w:lang w:val="en-IN" w:eastAsia="en-IN"/>
        </w:rPr>
        <w:t>has to</w:t>
      </w:r>
      <w:proofErr w:type="gramEnd"/>
      <w:r w:rsidRPr="006243D7">
        <w:rPr>
          <w:rFonts w:ascii="Open Sans" w:eastAsia="Times New Roman" w:hAnsi="Open Sans" w:cs="Open Sans"/>
          <w:b/>
          <w:bCs/>
          <w:sz w:val="24"/>
          <w:szCs w:val="24"/>
          <w:lang w:val="en-IN" w:eastAsia="en-IN"/>
        </w:rPr>
        <w:t xml:space="preserve"> be mentioned under 'Basic Details' tab?</w:t>
      </w:r>
    </w:p>
    <w:p w14:paraId="0A6080CC"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The exporter needs to mention the turnover of previous year in INR.</w:t>
      </w:r>
    </w:p>
    <w:p w14:paraId="32F3A3F5" w14:textId="77777777" w:rsidR="00A54632" w:rsidRDefault="00A54632"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p>
    <w:p w14:paraId="3339D7DE" w14:textId="7803557D"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lastRenderedPageBreak/>
        <w:t>Q 13. What are the pre-requisites to update the status to MSME exporters?</w:t>
      </w:r>
    </w:p>
    <w:p w14:paraId="4D1B3D9C"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The MSME exporter is required to update his IEC profile along with the MSME Udyam registration details.</w:t>
      </w:r>
    </w:p>
    <w:p w14:paraId="29175AF9"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 14. How to ascertain the number of employees to be filled under 'Basic details' tab?</w:t>
      </w:r>
    </w:p>
    <w:p w14:paraId="0009B902"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The number of employees as on the date may be mentioned in the UIN application.</w:t>
      </w:r>
    </w:p>
    <w:p w14:paraId="100B3E32"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 15. Whether the applicant can fill multiple countries/HS codes under single application.</w:t>
      </w:r>
    </w:p>
    <w:p w14:paraId="1A5DCE0C"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Yes, the applicant can fill multiple countries/HS codes under single application in ‘IES details’ tab via Add Details.</w:t>
      </w:r>
    </w:p>
    <w:p w14:paraId="1BB6673D"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 16. What is the procedure of making amendments in the application submitted?</w:t>
      </w:r>
    </w:p>
    <w:p w14:paraId="3FA35E61"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The IES application whose UIN has been generated cannot be amended/corrected. The exporter must verify all the details filled before final submission of the draft application. If required exporter can generate another UIN.</w:t>
      </w:r>
    </w:p>
    <w:p w14:paraId="796880FB"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 17. Is UIN number required for each Export disbursement loan or is it only one time activity for customer for all his export transactions which are eligible for Equalisation, as it is mentioned that validity of UIN is one year in notification.</w:t>
      </w:r>
    </w:p>
    <w:p w14:paraId="392923E8"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The flexibility has been provided to banks and exporter either to use single UIN or multiple UINs as per their convenience and data validation needs. Exporter can also project the estimated details for entire year in single UIN. As per their transactions banks can update the loan disbursed/subvention provided against the submitted UIN.</w:t>
      </w:r>
    </w:p>
    <w:p w14:paraId="7A534588" w14:textId="77777777" w:rsidR="00827614" w:rsidRPr="006243D7"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t>Q 18. How to determine the details regarding 'Amount of Interest Equalization Claimed (INR)', 'Tenure of Loan (In Months)' and 'Total Loan Amount (in INR)?</w:t>
      </w:r>
    </w:p>
    <w:p w14:paraId="679F72D5" w14:textId="47E5CF09" w:rsidR="00827614" w:rsidRDefault="00827614"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Under IES details tab, the requisite information regarding 'Amount of Interest Equalization Claimed (INR)', 'Tenure of Loan (In Months)' and ‘Total Loan Amount (in INR)' the estimated/prospective details may be filled.</w:t>
      </w:r>
    </w:p>
    <w:p w14:paraId="56446EB9" w14:textId="77777777" w:rsidR="00A54632" w:rsidRPr="006243D7" w:rsidRDefault="00A54632" w:rsidP="00A54632">
      <w:pPr>
        <w:pBdr>
          <w:bottom w:val="single" w:sz="4" w:space="1" w:color="auto"/>
        </w:pBdr>
        <w:shd w:val="clear" w:color="auto" w:fill="FFFFFF"/>
        <w:spacing w:after="100" w:afterAutospacing="1" w:line="240" w:lineRule="auto"/>
        <w:rPr>
          <w:rFonts w:ascii="Open Sans" w:eastAsia="Times New Roman" w:hAnsi="Open Sans" w:cs="Open Sans"/>
          <w:sz w:val="24"/>
          <w:szCs w:val="24"/>
          <w:lang w:val="en-IN" w:eastAsia="en-IN"/>
        </w:rPr>
      </w:pPr>
    </w:p>
    <w:p w14:paraId="6B053C1A" w14:textId="77777777" w:rsidR="00827614" w:rsidRPr="006243D7" w:rsidRDefault="00827614" w:rsidP="00A54632">
      <w:pPr>
        <w:shd w:val="clear" w:color="auto" w:fill="FFFFFF"/>
        <w:spacing w:after="100" w:afterAutospacing="1" w:line="240" w:lineRule="auto"/>
        <w:rPr>
          <w:rFonts w:ascii="Open Sans" w:eastAsia="Times New Roman" w:hAnsi="Open Sans" w:cs="Open Sans"/>
          <w:b/>
          <w:bCs/>
          <w:sz w:val="24"/>
          <w:szCs w:val="24"/>
          <w:lang w:val="en-IN" w:eastAsia="en-IN"/>
        </w:rPr>
      </w:pPr>
      <w:r w:rsidRPr="006243D7">
        <w:rPr>
          <w:rFonts w:ascii="Open Sans" w:eastAsia="Times New Roman" w:hAnsi="Open Sans" w:cs="Open Sans"/>
          <w:b/>
          <w:bCs/>
          <w:sz w:val="24"/>
          <w:szCs w:val="24"/>
          <w:lang w:val="en-IN" w:eastAsia="en-IN"/>
        </w:rPr>
        <w:lastRenderedPageBreak/>
        <w:t>Q 19. Under 'IES details' tab what is the '% of Interest Rate Subvention Claim' to be mentioned.</w:t>
      </w:r>
    </w:p>
    <w:p w14:paraId="42DFB2C6" w14:textId="77777777" w:rsidR="00827614" w:rsidRPr="006243D7" w:rsidRDefault="00827614" w:rsidP="00A54632">
      <w:pPr>
        <w:shd w:val="clear" w:color="auto" w:fill="FFFFFF"/>
        <w:spacing w:after="100" w:afterAutospacing="1" w:line="240" w:lineRule="auto"/>
        <w:rPr>
          <w:rFonts w:ascii="Open Sans" w:eastAsia="Times New Roman" w:hAnsi="Open Sans" w:cs="Open Sans"/>
          <w:sz w:val="24"/>
          <w:szCs w:val="24"/>
          <w:lang w:val="en-IN" w:eastAsia="en-IN"/>
        </w:rPr>
      </w:pPr>
      <w:r w:rsidRPr="006243D7">
        <w:rPr>
          <w:rFonts w:ascii="Open Sans" w:eastAsia="Times New Roman" w:hAnsi="Open Sans" w:cs="Open Sans"/>
          <w:sz w:val="24"/>
          <w:szCs w:val="24"/>
          <w:lang w:val="en-IN" w:eastAsia="en-IN"/>
        </w:rPr>
        <w:t>For MSME manufacture exporter it is 3% and for other merchant and manufacturer exporter exporting along 410 HS lines it is 2%.</w:t>
      </w:r>
    </w:p>
    <w:p w14:paraId="6435036C" w14:textId="0AEA5F85" w:rsidR="003067CB" w:rsidRDefault="00A54632" w:rsidP="00A54632"/>
    <w:p w14:paraId="5C5F1BA6" w14:textId="4CD20887" w:rsidR="006243D7" w:rsidRPr="006243D7" w:rsidRDefault="006243D7" w:rsidP="00A54632">
      <w:pPr>
        <w:jc w:val="center"/>
      </w:pPr>
      <w:r>
        <w:t>**********</w:t>
      </w:r>
    </w:p>
    <w:sectPr w:rsidR="006243D7" w:rsidRPr="006243D7" w:rsidSect="00A54632">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27614"/>
    <w:rsid w:val="00510DEA"/>
    <w:rsid w:val="00570448"/>
    <w:rsid w:val="006243D7"/>
    <w:rsid w:val="00827614"/>
    <w:rsid w:val="0094128E"/>
    <w:rsid w:val="00A54632"/>
    <w:rsid w:val="00AB067B"/>
    <w:rsid w:val="00C464E5"/>
    <w:rsid w:val="00FC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9857"/>
  <w15:chartTrackingRefBased/>
  <w15:docId w15:val="{B69B50C4-D88D-4DF7-A78E-BF6D84EC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448"/>
  </w:style>
  <w:style w:type="paragraph" w:styleId="Heading1">
    <w:name w:val="heading 1"/>
    <w:basedOn w:val="Normal"/>
    <w:link w:val="Heading1Char"/>
    <w:uiPriority w:val="9"/>
    <w:qFormat/>
    <w:rsid w:val="008276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paragraph" w:styleId="Heading4">
    <w:name w:val="heading 4"/>
    <w:basedOn w:val="Normal"/>
    <w:link w:val="Heading4Char"/>
    <w:uiPriority w:val="9"/>
    <w:qFormat/>
    <w:rsid w:val="00827614"/>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614"/>
    <w:rPr>
      <w:rFonts w:ascii="Times New Roman" w:eastAsia="Times New Roman" w:hAnsi="Times New Roman" w:cs="Times New Roman"/>
      <w:b/>
      <w:bCs/>
      <w:kern w:val="36"/>
      <w:sz w:val="48"/>
      <w:szCs w:val="48"/>
      <w:lang w:val="en-IN" w:eastAsia="en-IN"/>
    </w:rPr>
  </w:style>
  <w:style w:type="character" w:customStyle="1" w:styleId="Heading4Char">
    <w:name w:val="Heading 4 Char"/>
    <w:basedOn w:val="DefaultParagraphFont"/>
    <w:link w:val="Heading4"/>
    <w:uiPriority w:val="9"/>
    <w:rsid w:val="00827614"/>
    <w:rPr>
      <w:rFonts w:ascii="Times New Roman" w:eastAsia="Times New Roman" w:hAnsi="Times New Roman" w:cs="Times New Roman"/>
      <w:b/>
      <w:bCs/>
      <w:sz w:val="24"/>
      <w:szCs w:val="24"/>
      <w:lang w:val="en-IN" w:eastAsia="en-IN"/>
    </w:rPr>
  </w:style>
  <w:style w:type="paragraph" w:customStyle="1" w:styleId="text-gray">
    <w:name w:val="text-gray"/>
    <w:basedOn w:val="Normal"/>
    <w:rsid w:val="0082761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semiHidden/>
    <w:unhideWhenUsed/>
    <w:rsid w:val="00827614"/>
    <w:rPr>
      <w:color w:val="0000FF"/>
      <w:u w:val="single"/>
    </w:rPr>
  </w:style>
  <w:style w:type="paragraph" w:customStyle="1" w:styleId="font-weight-semi-bold">
    <w:name w:val="font-weight-semi-bold"/>
    <w:basedOn w:val="Normal"/>
    <w:rsid w:val="0082761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pl-2">
    <w:name w:val="pl-2"/>
    <w:basedOn w:val="Normal"/>
    <w:rsid w:val="0082761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font-weight-bold">
    <w:name w:val="font-weight-bold"/>
    <w:basedOn w:val="DefaultParagraphFont"/>
    <w:rsid w:val="00827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149834">
      <w:bodyDiv w:val="1"/>
      <w:marLeft w:val="0"/>
      <w:marRight w:val="0"/>
      <w:marTop w:val="0"/>
      <w:marBottom w:val="0"/>
      <w:divBdr>
        <w:top w:val="none" w:sz="0" w:space="0" w:color="auto"/>
        <w:left w:val="none" w:sz="0" w:space="0" w:color="auto"/>
        <w:bottom w:val="none" w:sz="0" w:space="0" w:color="auto"/>
        <w:right w:val="none" w:sz="0" w:space="0" w:color="auto"/>
      </w:divBdr>
      <w:divsChild>
        <w:div w:id="596445020">
          <w:marLeft w:val="-225"/>
          <w:marRight w:val="-225"/>
          <w:marTop w:val="0"/>
          <w:marBottom w:val="0"/>
          <w:divBdr>
            <w:top w:val="none" w:sz="0" w:space="0" w:color="auto"/>
            <w:left w:val="none" w:sz="0" w:space="0" w:color="auto"/>
            <w:bottom w:val="none" w:sz="0" w:space="0" w:color="auto"/>
            <w:right w:val="none" w:sz="0" w:space="0" w:color="auto"/>
          </w:divBdr>
          <w:divsChild>
            <w:div w:id="734864441">
              <w:marLeft w:val="0"/>
              <w:marRight w:val="0"/>
              <w:marTop w:val="0"/>
              <w:marBottom w:val="0"/>
              <w:divBdr>
                <w:top w:val="none" w:sz="0" w:space="0" w:color="auto"/>
                <w:left w:val="none" w:sz="0" w:space="0" w:color="auto"/>
                <w:bottom w:val="none" w:sz="0" w:space="0" w:color="auto"/>
                <w:right w:val="none" w:sz="0" w:space="0" w:color="auto"/>
              </w:divBdr>
            </w:div>
          </w:divsChild>
        </w:div>
        <w:div w:id="650401482">
          <w:marLeft w:val="0"/>
          <w:marRight w:val="0"/>
          <w:marTop w:val="0"/>
          <w:marBottom w:val="0"/>
          <w:divBdr>
            <w:top w:val="none" w:sz="0" w:space="0" w:color="auto"/>
            <w:left w:val="none" w:sz="0" w:space="0" w:color="auto"/>
            <w:bottom w:val="none" w:sz="0" w:space="0" w:color="auto"/>
            <w:right w:val="none" w:sz="0" w:space="0" w:color="auto"/>
          </w:divBdr>
          <w:divsChild>
            <w:div w:id="1770153102">
              <w:marLeft w:val="-225"/>
              <w:marRight w:val="-225"/>
              <w:marTop w:val="0"/>
              <w:marBottom w:val="0"/>
              <w:divBdr>
                <w:top w:val="none" w:sz="0" w:space="0" w:color="auto"/>
                <w:left w:val="none" w:sz="0" w:space="0" w:color="auto"/>
                <w:bottom w:val="none" w:sz="0" w:space="0" w:color="auto"/>
                <w:right w:val="none" w:sz="0" w:space="0" w:color="auto"/>
              </w:divBdr>
              <w:divsChild>
                <w:div w:id="1463187778">
                  <w:marLeft w:val="0"/>
                  <w:marRight w:val="0"/>
                  <w:marTop w:val="0"/>
                  <w:marBottom w:val="0"/>
                  <w:divBdr>
                    <w:top w:val="none" w:sz="0" w:space="0" w:color="auto"/>
                    <w:left w:val="none" w:sz="0" w:space="0" w:color="auto"/>
                    <w:bottom w:val="none" w:sz="0" w:space="0" w:color="auto"/>
                    <w:right w:val="none" w:sz="0" w:space="0" w:color="auto"/>
                  </w:divBdr>
                </w:div>
                <w:div w:id="399911211">
                  <w:marLeft w:val="0"/>
                  <w:marRight w:val="0"/>
                  <w:marTop w:val="0"/>
                  <w:marBottom w:val="0"/>
                  <w:divBdr>
                    <w:top w:val="none" w:sz="0" w:space="0" w:color="auto"/>
                    <w:left w:val="none" w:sz="0" w:space="0" w:color="auto"/>
                    <w:bottom w:val="none" w:sz="0" w:space="0" w:color="auto"/>
                    <w:right w:val="none" w:sz="0" w:space="0" w:color="auto"/>
                  </w:divBdr>
                </w:div>
              </w:divsChild>
            </w:div>
            <w:div w:id="939989509">
              <w:marLeft w:val="-225"/>
              <w:marRight w:val="-225"/>
              <w:marTop w:val="0"/>
              <w:marBottom w:val="0"/>
              <w:divBdr>
                <w:top w:val="none" w:sz="0" w:space="0" w:color="auto"/>
                <w:left w:val="none" w:sz="0" w:space="0" w:color="auto"/>
                <w:bottom w:val="none" w:sz="0" w:space="0" w:color="auto"/>
                <w:right w:val="none" w:sz="0" w:space="0" w:color="auto"/>
              </w:divBdr>
              <w:divsChild>
                <w:div w:id="1374118190">
                  <w:marLeft w:val="0"/>
                  <w:marRight w:val="0"/>
                  <w:marTop w:val="0"/>
                  <w:marBottom w:val="0"/>
                  <w:divBdr>
                    <w:top w:val="none" w:sz="0" w:space="0" w:color="auto"/>
                    <w:left w:val="none" w:sz="0" w:space="0" w:color="auto"/>
                    <w:bottom w:val="none" w:sz="0" w:space="0" w:color="auto"/>
                    <w:right w:val="none" w:sz="0" w:space="0" w:color="auto"/>
                  </w:divBdr>
                </w:div>
              </w:divsChild>
            </w:div>
            <w:div w:id="1829134126">
              <w:marLeft w:val="-225"/>
              <w:marRight w:val="-225"/>
              <w:marTop w:val="0"/>
              <w:marBottom w:val="0"/>
              <w:divBdr>
                <w:top w:val="none" w:sz="0" w:space="0" w:color="auto"/>
                <w:left w:val="none" w:sz="0" w:space="0" w:color="auto"/>
                <w:bottom w:val="none" w:sz="0" w:space="0" w:color="auto"/>
                <w:right w:val="none" w:sz="0" w:space="0" w:color="auto"/>
              </w:divBdr>
              <w:divsChild>
                <w:div w:id="939095952">
                  <w:marLeft w:val="0"/>
                  <w:marRight w:val="0"/>
                  <w:marTop w:val="0"/>
                  <w:marBottom w:val="0"/>
                  <w:divBdr>
                    <w:top w:val="none" w:sz="0" w:space="0" w:color="auto"/>
                    <w:left w:val="none" w:sz="0" w:space="0" w:color="auto"/>
                    <w:bottom w:val="none" w:sz="0" w:space="0" w:color="auto"/>
                    <w:right w:val="none" w:sz="0" w:space="0" w:color="auto"/>
                  </w:divBdr>
                </w:div>
              </w:divsChild>
            </w:div>
            <w:div w:id="904872771">
              <w:marLeft w:val="-225"/>
              <w:marRight w:val="-225"/>
              <w:marTop w:val="0"/>
              <w:marBottom w:val="0"/>
              <w:divBdr>
                <w:top w:val="none" w:sz="0" w:space="0" w:color="auto"/>
                <w:left w:val="none" w:sz="0" w:space="0" w:color="auto"/>
                <w:bottom w:val="none" w:sz="0" w:space="0" w:color="auto"/>
                <w:right w:val="none" w:sz="0" w:space="0" w:color="auto"/>
              </w:divBdr>
              <w:divsChild>
                <w:div w:id="518390852">
                  <w:marLeft w:val="0"/>
                  <w:marRight w:val="0"/>
                  <w:marTop w:val="0"/>
                  <w:marBottom w:val="0"/>
                  <w:divBdr>
                    <w:top w:val="none" w:sz="0" w:space="0" w:color="auto"/>
                    <w:left w:val="none" w:sz="0" w:space="0" w:color="auto"/>
                    <w:bottom w:val="none" w:sz="0" w:space="0" w:color="auto"/>
                    <w:right w:val="none" w:sz="0" w:space="0" w:color="auto"/>
                  </w:divBdr>
                </w:div>
              </w:divsChild>
            </w:div>
            <w:div w:id="325548169">
              <w:marLeft w:val="-225"/>
              <w:marRight w:val="-225"/>
              <w:marTop w:val="0"/>
              <w:marBottom w:val="0"/>
              <w:divBdr>
                <w:top w:val="none" w:sz="0" w:space="0" w:color="auto"/>
                <w:left w:val="none" w:sz="0" w:space="0" w:color="auto"/>
                <w:bottom w:val="none" w:sz="0" w:space="0" w:color="auto"/>
                <w:right w:val="none" w:sz="0" w:space="0" w:color="auto"/>
              </w:divBdr>
              <w:divsChild>
                <w:div w:id="266275237">
                  <w:marLeft w:val="0"/>
                  <w:marRight w:val="0"/>
                  <w:marTop w:val="0"/>
                  <w:marBottom w:val="0"/>
                  <w:divBdr>
                    <w:top w:val="none" w:sz="0" w:space="0" w:color="auto"/>
                    <w:left w:val="none" w:sz="0" w:space="0" w:color="auto"/>
                    <w:bottom w:val="none" w:sz="0" w:space="0" w:color="auto"/>
                    <w:right w:val="none" w:sz="0" w:space="0" w:color="auto"/>
                  </w:divBdr>
                </w:div>
              </w:divsChild>
            </w:div>
            <w:div w:id="1370301785">
              <w:marLeft w:val="-225"/>
              <w:marRight w:val="-225"/>
              <w:marTop w:val="0"/>
              <w:marBottom w:val="0"/>
              <w:divBdr>
                <w:top w:val="none" w:sz="0" w:space="0" w:color="auto"/>
                <w:left w:val="none" w:sz="0" w:space="0" w:color="auto"/>
                <w:bottom w:val="none" w:sz="0" w:space="0" w:color="auto"/>
                <w:right w:val="none" w:sz="0" w:space="0" w:color="auto"/>
              </w:divBdr>
              <w:divsChild>
                <w:div w:id="1179269306">
                  <w:marLeft w:val="0"/>
                  <w:marRight w:val="0"/>
                  <w:marTop w:val="0"/>
                  <w:marBottom w:val="0"/>
                  <w:divBdr>
                    <w:top w:val="none" w:sz="0" w:space="0" w:color="auto"/>
                    <w:left w:val="none" w:sz="0" w:space="0" w:color="auto"/>
                    <w:bottom w:val="none" w:sz="0" w:space="0" w:color="auto"/>
                    <w:right w:val="none" w:sz="0" w:space="0" w:color="auto"/>
                  </w:divBdr>
                </w:div>
              </w:divsChild>
            </w:div>
            <w:div w:id="1998455174">
              <w:marLeft w:val="-225"/>
              <w:marRight w:val="-225"/>
              <w:marTop w:val="0"/>
              <w:marBottom w:val="0"/>
              <w:divBdr>
                <w:top w:val="none" w:sz="0" w:space="0" w:color="auto"/>
                <w:left w:val="none" w:sz="0" w:space="0" w:color="auto"/>
                <w:bottom w:val="none" w:sz="0" w:space="0" w:color="auto"/>
                <w:right w:val="none" w:sz="0" w:space="0" w:color="auto"/>
              </w:divBdr>
              <w:divsChild>
                <w:div w:id="1810777997">
                  <w:marLeft w:val="0"/>
                  <w:marRight w:val="0"/>
                  <w:marTop w:val="0"/>
                  <w:marBottom w:val="0"/>
                  <w:divBdr>
                    <w:top w:val="none" w:sz="0" w:space="0" w:color="auto"/>
                    <w:left w:val="none" w:sz="0" w:space="0" w:color="auto"/>
                    <w:bottom w:val="none" w:sz="0" w:space="0" w:color="auto"/>
                    <w:right w:val="none" w:sz="0" w:space="0" w:color="auto"/>
                  </w:divBdr>
                </w:div>
              </w:divsChild>
            </w:div>
            <w:div w:id="229314369">
              <w:marLeft w:val="-225"/>
              <w:marRight w:val="-225"/>
              <w:marTop w:val="0"/>
              <w:marBottom w:val="0"/>
              <w:divBdr>
                <w:top w:val="none" w:sz="0" w:space="0" w:color="auto"/>
                <w:left w:val="none" w:sz="0" w:space="0" w:color="auto"/>
                <w:bottom w:val="none" w:sz="0" w:space="0" w:color="auto"/>
                <w:right w:val="none" w:sz="0" w:space="0" w:color="auto"/>
              </w:divBdr>
              <w:divsChild>
                <w:div w:id="100344948">
                  <w:marLeft w:val="0"/>
                  <w:marRight w:val="0"/>
                  <w:marTop w:val="0"/>
                  <w:marBottom w:val="0"/>
                  <w:divBdr>
                    <w:top w:val="none" w:sz="0" w:space="0" w:color="auto"/>
                    <w:left w:val="none" w:sz="0" w:space="0" w:color="auto"/>
                    <w:bottom w:val="none" w:sz="0" w:space="0" w:color="auto"/>
                    <w:right w:val="none" w:sz="0" w:space="0" w:color="auto"/>
                  </w:divBdr>
                </w:div>
              </w:divsChild>
            </w:div>
            <w:div w:id="1517384549">
              <w:marLeft w:val="-225"/>
              <w:marRight w:val="-225"/>
              <w:marTop w:val="0"/>
              <w:marBottom w:val="0"/>
              <w:divBdr>
                <w:top w:val="none" w:sz="0" w:space="0" w:color="auto"/>
                <w:left w:val="none" w:sz="0" w:space="0" w:color="auto"/>
                <w:bottom w:val="none" w:sz="0" w:space="0" w:color="auto"/>
                <w:right w:val="none" w:sz="0" w:space="0" w:color="auto"/>
              </w:divBdr>
              <w:divsChild>
                <w:div w:id="706298346">
                  <w:marLeft w:val="0"/>
                  <w:marRight w:val="0"/>
                  <w:marTop w:val="0"/>
                  <w:marBottom w:val="0"/>
                  <w:divBdr>
                    <w:top w:val="none" w:sz="0" w:space="0" w:color="auto"/>
                    <w:left w:val="none" w:sz="0" w:space="0" w:color="auto"/>
                    <w:bottom w:val="none" w:sz="0" w:space="0" w:color="auto"/>
                    <w:right w:val="none" w:sz="0" w:space="0" w:color="auto"/>
                  </w:divBdr>
                </w:div>
              </w:divsChild>
            </w:div>
            <w:div w:id="1039403474">
              <w:marLeft w:val="-225"/>
              <w:marRight w:val="-225"/>
              <w:marTop w:val="0"/>
              <w:marBottom w:val="0"/>
              <w:divBdr>
                <w:top w:val="none" w:sz="0" w:space="0" w:color="auto"/>
                <w:left w:val="none" w:sz="0" w:space="0" w:color="auto"/>
                <w:bottom w:val="none" w:sz="0" w:space="0" w:color="auto"/>
                <w:right w:val="none" w:sz="0" w:space="0" w:color="auto"/>
              </w:divBdr>
              <w:divsChild>
                <w:div w:id="567768364">
                  <w:marLeft w:val="0"/>
                  <w:marRight w:val="0"/>
                  <w:marTop w:val="0"/>
                  <w:marBottom w:val="0"/>
                  <w:divBdr>
                    <w:top w:val="none" w:sz="0" w:space="0" w:color="auto"/>
                    <w:left w:val="none" w:sz="0" w:space="0" w:color="auto"/>
                    <w:bottom w:val="none" w:sz="0" w:space="0" w:color="auto"/>
                    <w:right w:val="none" w:sz="0" w:space="0" w:color="auto"/>
                  </w:divBdr>
                </w:div>
              </w:divsChild>
            </w:div>
            <w:div w:id="92092231">
              <w:marLeft w:val="-225"/>
              <w:marRight w:val="-225"/>
              <w:marTop w:val="0"/>
              <w:marBottom w:val="0"/>
              <w:divBdr>
                <w:top w:val="none" w:sz="0" w:space="0" w:color="auto"/>
                <w:left w:val="none" w:sz="0" w:space="0" w:color="auto"/>
                <w:bottom w:val="none" w:sz="0" w:space="0" w:color="auto"/>
                <w:right w:val="none" w:sz="0" w:space="0" w:color="auto"/>
              </w:divBdr>
              <w:divsChild>
                <w:div w:id="1028680198">
                  <w:marLeft w:val="0"/>
                  <w:marRight w:val="0"/>
                  <w:marTop w:val="0"/>
                  <w:marBottom w:val="0"/>
                  <w:divBdr>
                    <w:top w:val="none" w:sz="0" w:space="0" w:color="auto"/>
                    <w:left w:val="none" w:sz="0" w:space="0" w:color="auto"/>
                    <w:bottom w:val="none" w:sz="0" w:space="0" w:color="auto"/>
                    <w:right w:val="none" w:sz="0" w:space="0" w:color="auto"/>
                  </w:divBdr>
                </w:div>
              </w:divsChild>
            </w:div>
            <w:div w:id="1258827926">
              <w:marLeft w:val="-225"/>
              <w:marRight w:val="-225"/>
              <w:marTop w:val="0"/>
              <w:marBottom w:val="0"/>
              <w:divBdr>
                <w:top w:val="none" w:sz="0" w:space="0" w:color="auto"/>
                <w:left w:val="none" w:sz="0" w:space="0" w:color="auto"/>
                <w:bottom w:val="none" w:sz="0" w:space="0" w:color="auto"/>
                <w:right w:val="none" w:sz="0" w:space="0" w:color="auto"/>
              </w:divBdr>
              <w:divsChild>
                <w:div w:id="1067606909">
                  <w:marLeft w:val="0"/>
                  <w:marRight w:val="0"/>
                  <w:marTop w:val="0"/>
                  <w:marBottom w:val="0"/>
                  <w:divBdr>
                    <w:top w:val="none" w:sz="0" w:space="0" w:color="auto"/>
                    <w:left w:val="none" w:sz="0" w:space="0" w:color="auto"/>
                    <w:bottom w:val="none" w:sz="0" w:space="0" w:color="auto"/>
                    <w:right w:val="none" w:sz="0" w:space="0" w:color="auto"/>
                  </w:divBdr>
                </w:div>
              </w:divsChild>
            </w:div>
            <w:div w:id="990718547">
              <w:marLeft w:val="-225"/>
              <w:marRight w:val="-225"/>
              <w:marTop w:val="0"/>
              <w:marBottom w:val="0"/>
              <w:divBdr>
                <w:top w:val="none" w:sz="0" w:space="0" w:color="auto"/>
                <w:left w:val="none" w:sz="0" w:space="0" w:color="auto"/>
                <w:bottom w:val="none" w:sz="0" w:space="0" w:color="auto"/>
                <w:right w:val="none" w:sz="0" w:space="0" w:color="auto"/>
              </w:divBdr>
              <w:divsChild>
                <w:div w:id="63378245">
                  <w:marLeft w:val="0"/>
                  <w:marRight w:val="0"/>
                  <w:marTop w:val="0"/>
                  <w:marBottom w:val="0"/>
                  <w:divBdr>
                    <w:top w:val="none" w:sz="0" w:space="0" w:color="auto"/>
                    <w:left w:val="none" w:sz="0" w:space="0" w:color="auto"/>
                    <w:bottom w:val="none" w:sz="0" w:space="0" w:color="auto"/>
                    <w:right w:val="none" w:sz="0" w:space="0" w:color="auto"/>
                  </w:divBdr>
                </w:div>
              </w:divsChild>
            </w:div>
            <w:div w:id="1768621645">
              <w:marLeft w:val="-225"/>
              <w:marRight w:val="-225"/>
              <w:marTop w:val="0"/>
              <w:marBottom w:val="0"/>
              <w:divBdr>
                <w:top w:val="none" w:sz="0" w:space="0" w:color="auto"/>
                <w:left w:val="none" w:sz="0" w:space="0" w:color="auto"/>
                <w:bottom w:val="none" w:sz="0" w:space="0" w:color="auto"/>
                <w:right w:val="none" w:sz="0" w:space="0" w:color="auto"/>
              </w:divBdr>
              <w:divsChild>
                <w:div w:id="924876645">
                  <w:marLeft w:val="0"/>
                  <w:marRight w:val="0"/>
                  <w:marTop w:val="0"/>
                  <w:marBottom w:val="0"/>
                  <w:divBdr>
                    <w:top w:val="none" w:sz="0" w:space="0" w:color="auto"/>
                    <w:left w:val="none" w:sz="0" w:space="0" w:color="auto"/>
                    <w:bottom w:val="none" w:sz="0" w:space="0" w:color="auto"/>
                    <w:right w:val="none" w:sz="0" w:space="0" w:color="auto"/>
                  </w:divBdr>
                </w:div>
              </w:divsChild>
            </w:div>
            <w:div w:id="171333957">
              <w:marLeft w:val="-225"/>
              <w:marRight w:val="-225"/>
              <w:marTop w:val="0"/>
              <w:marBottom w:val="0"/>
              <w:divBdr>
                <w:top w:val="none" w:sz="0" w:space="0" w:color="auto"/>
                <w:left w:val="none" w:sz="0" w:space="0" w:color="auto"/>
                <w:bottom w:val="none" w:sz="0" w:space="0" w:color="auto"/>
                <w:right w:val="none" w:sz="0" w:space="0" w:color="auto"/>
              </w:divBdr>
              <w:divsChild>
                <w:div w:id="1258247828">
                  <w:marLeft w:val="0"/>
                  <w:marRight w:val="0"/>
                  <w:marTop w:val="0"/>
                  <w:marBottom w:val="0"/>
                  <w:divBdr>
                    <w:top w:val="none" w:sz="0" w:space="0" w:color="auto"/>
                    <w:left w:val="none" w:sz="0" w:space="0" w:color="auto"/>
                    <w:bottom w:val="none" w:sz="0" w:space="0" w:color="auto"/>
                    <w:right w:val="none" w:sz="0" w:space="0" w:color="auto"/>
                  </w:divBdr>
                </w:div>
              </w:divsChild>
            </w:div>
            <w:div w:id="344358228">
              <w:marLeft w:val="-225"/>
              <w:marRight w:val="-225"/>
              <w:marTop w:val="0"/>
              <w:marBottom w:val="0"/>
              <w:divBdr>
                <w:top w:val="none" w:sz="0" w:space="0" w:color="auto"/>
                <w:left w:val="none" w:sz="0" w:space="0" w:color="auto"/>
                <w:bottom w:val="none" w:sz="0" w:space="0" w:color="auto"/>
                <w:right w:val="none" w:sz="0" w:space="0" w:color="auto"/>
              </w:divBdr>
              <w:divsChild>
                <w:div w:id="1444685487">
                  <w:marLeft w:val="0"/>
                  <w:marRight w:val="0"/>
                  <w:marTop w:val="0"/>
                  <w:marBottom w:val="0"/>
                  <w:divBdr>
                    <w:top w:val="none" w:sz="0" w:space="0" w:color="auto"/>
                    <w:left w:val="none" w:sz="0" w:space="0" w:color="auto"/>
                    <w:bottom w:val="none" w:sz="0" w:space="0" w:color="auto"/>
                    <w:right w:val="none" w:sz="0" w:space="0" w:color="auto"/>
                  </w:divBdr>
                </w:div>
              </w:divsChild>
            </w:div>
            <w:div w:id="1977446651">
              <w:marLeft w:val="-225"/>
              <w:marRight w:val="-225"/>
              <w:marTop w:val="0"/>
              <w:marBottom w:val="0"/>
              <w:divBdr>
                <w:top w:val="none" w:sz="0" w:space="0" w:color="auto"/>
                <w:left w:val="none" w:sz="0" w:space="0" w:color="auto"/>
                <w:bottom w:val="none" w:sz="0" w:space="0" w:color="auto"/>
                <w:right w:val="none" w:sz="0" w:space="0" w:color="auto"/>
              </w:divBdr>
              <w:divsChild>
                <w:div w:id="702556800">
                  <w:marLeft w:val="0"/>
                  <w:marRight w:val="0"/>
                  <w:marTop w:val="0"/>
                  <w:marBottom w:val="0"/>
                  <w:divBdr>
                    <w:top w:val="none" w:sz="0" w:space="0" w:color="auto"/>
                    <w:left w:val="none" w:sz="0" w:space="0" w:color="auto"/>
                    <w:bottom w:val="none" w:sz="0" w:space="0" w:color="auto"/>
                    <w:right w:val="none" w:sz="0" w:space="0" w:color="auto"/>
                  </w:divBdr>
                </w:div>
              </w:divsChild>
            </w:div>
            <w:div w:id="369570385">
              <w:marLeft w:val="-225"/>
              <w:marRight w:val="-225"/>
              <w:marTop w:val="0"/>
              <w:marBottom w:val="0"/>
              <w:divBdr>
                <w:top w:val="none" w:sz="0" w:space="0" w:color="auto"/>
                <w:left w:val="none" w:sz="0" w:space="0" w:color="auto"/>
                <w:bottom w:val="none" w:sz="0" w:space="0" w:color="auto"/>
                <w:right w:val="none" w:sz="0" w:space="0" w:color="auto"/>
              </w:divBdr>
              <w:divsChild>
                <w:div w:id="2073889860">
                  <w:marLeft w:val="0"/>
                  <w:marRight w:val="0"/>
                  <w:marTop w:val="0"/>
                  <w:marBottom w:val="0"/>
                  <w:divBdr>
                    <w:top w:val="none" w:sz="0" w:space="0" w:color="auto"/>
                    <w:left w:val="none" w:sz="0" w:space="0" w:color="auto"/>
                    <w:bottom w:val="none" w:sz="0" w:space="0" w:color="auto"/>
                    <w:right w:val="none" w:sz="0" w:space="0" w:color="auto"/>
                  </w:divBdr>
                </w:div>
              </w:divsChild>
            </w:div>
            <w:div w:id="568076850">
              <w:marLeft w:val="-225"/>
              <w:marRight w:val="-225"/>
              <w:marTop w:val="0"/>
              <w:marBottom w:val="0"/>
              <w:divBdr>
                <w:top w:val="none" w:sz="0" w:space="0" w:color="auto"/>
                <w:left w:val="none" w:sz="0" w:space="0" w:color="auto"/>
                <w:bottom w:val="none" w:sz="0" w:space="0" w:color="auto"/>
                <w:right w:val="none" w:sz="0" w:space="0" w:color="auto"/>
              </w:divBdr>
              <w:divsChild>
                <w:div w:id="1660885114">
                  <w:marLeft w:val="0"/>
                  <w:marRight w:val="0"/>
                  <w:marTop w:val="0"/>
                  <w:marBottom w:val="0"/>
                  <w:divBdr>
                    <w:top w:val="none" w:sz="0" w:space="0" w:color="auto"/>
                    <w:left w:val="none" w:sz="0" w:space="0" w:color="auto"/>
                    <w:bottom w:val="none" w:sz="0" w:space="0" w:color="auto"/>
                    <w:right w:val="none" w:sz="0" w:space="0" w:color="auto"/>
                  </w:divBdr>
                </w:div>
              </w:divsChild>
            </w:div>
            <w:div w:id="199321456">
              <w:marLeft w:val="-225"/>
              <w:marRight w:val="-225"/>
              <w:marTop w:val="0"/>
              <w:marBottom w:val="0"/>
              <w:divBdr>
                <w:top w:val="none" w:sz="0" w:space="0" w:color="auto"/>
                <w:left w:val="none" w:sz="0" w:space="0" w:color="auto"/>
                <w:bottom w:val="none" w:sz="0" w:space="0" w:color="auto"/>
                <w:right w:val="none" w:sz="0" w:space="0" w:color="auto"/>
              </w:divBdr>
              <w:divsChild>
                <w:div w:id="1726484004">
                  <w:marLeft w:val="0"/>
                  <w:marRight w:val="0"/>
                  <w:marTop w:val="0"/>
                  <w:marBottom w:val="0"/>
                  <w:divBdr>
                    <w:top w:val="none" w:sz="0" w:space="0" w:color="auto"/>
                    <w:left w:val="none" w:sz="0" w:space="0" w:color="auto"/>
                    <w:bottom w:val="none" w:sz="0" w:space="0" w:color="auto"/>
                    <w:right w:val="none" w:sz="0" w:space="0" w:color="auto"/>
                  </w:divBdr>
                </w:div>
              </w:divsChild>
            </w:div>
            <w:div w:id="939410993">
              <w:marLeft w:val="-225"/>
              <w:marRight w:val="-225"/>
              <w:marTop w:val="0"/>
              <w:marBottom w:val="0"/>
              <w:divBdr>
                <w:top w:val="none" w:sz="0" w:space="0" w:color="auto"/>
                <w:left w:val="none" w:sz="0" w:space="0" w:color="auto"/>
                <w:bottom w:val="none" w:sz="0" w:space="0" w:color="auto"/>
                <w:right w:val="none" w:sz="0" w:space="0" w:color="auto"/>
              </w:divBdr>
              <w:divsChild>
                <w:div w:id="1256982673">
                  <w:marLeft w:val="0"/>
                  <w:marRight w:val="0"/>
                  <w:marTop w:val="0"/>
                  <w:marBottom w:val="0"/>
                  <w:divBdr>
                    <w:top w:val="none" w:sz="0" w:space="0" w:color="auto"/>
                    <w:left w:val="none" w:sz="0" w:space="0" w:color="auto"/>
                    <w:bottom w:val="none" w:sz="0" w:space="0" w:color="auto"/>
                    <w:right w:val="none" w:sz="0" w:space="0" w:color="auto"/>
                  </w:divBdr>
                </w:div>
              </w:divsChild>
            </w:div>
            <w:div w:id="1875851082">
              <w:marLeft w:val="-225"/>
              <w:marRight w:val="-225"/>
              <w:marTop w:val="0"/>
              <w:marBottom w:val="0"/>
              <w:divBdr>
                <w:top w:val="none" w:sz="0" w:space="0" w:color="auto"/>
                <w:left w:val="none" w:sz="0" w:space="0" w:color="auto"/>
                <w:bottom w:val="none" w:sz="0" w:space="0" w:color="auto"/>
                <w:right w:val="none" w:sz="0" w:space="0" w:color="auto"/>
              </w:divBdr>
              <w:divsChild>
                <w:div w:id="14255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for Leather Exports</dc:creator>
  <cp:keywords/>
  <dc:description/>
  <cp:lastModifiedBy>Council for Leather Exports</cp:lastModifiedBy>
  <cp:revision>4</cp:revision>
  <dcterms:created xsi:type="dcterms:W3CDTF">2022-04-18T11:00:00Z</dcterms:created>
  <dcterms:modified xsi:type="dcterms:W3CDTF">2022-04-19T05:25:00Z</dcterms:modified>
</cp:coreProperties>
</file>