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A7" w:rsidRPr="002B2DA7" w:rsidRDefault="002B2DA7" w:rsidP="002B2DA7">
      <w:pPr>
        <w:spacing w:before="100" w:beforeAutospacing="1" w:after="100" w:afterAutospacing="1"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rPr>
        <w:t>No.CLE/HO/IMD/L.TECH BAN</w:t>
      </w:r>
      <w:proofErr w:type="gramStart"/>
      <w:r w:rsidRPr="002B2DA7">
        <w:rPr>
          <w:rFonts w:ascii="Verdana" w:eastAsia="Times New Roman" w:hAnsi="Verdana" w:cs="Times New Roman"/>
          <w:sz w:val="24"/>
          <w:szCs w:val="24"/>
        </w:rPr>
        <w:t>./</w:t>
      </w:r>
      <w:proofErr w:type="gramEnd"/>
      <w:r w:rsidRPr="002B2DA7">
        <w:rPr>
          <w:rFonts w:ascii="Verdana" w:eastAsia="Times New Roman" w:hAnsi="Verdana" w:cs="Times New Roman"/>
          <w:sz w:val="24"/>
          <w:szCs w:val="24"/>
        </w:rPr>
        <w:t xml:space="preserve">2023                    </w:t>
      </w:r>
      <w:r w:rsidRPr="002B2DA7">
        <w:rPr>
          <w:rFonts w:ascii="Verdana" w:eastAsia="Times New Roman" w:hAnsi="Verdana" w:cs="Times New Roman"/>
          <w:sz w:val="24"/>
          <w:szCs w:val="24"/>
        </w:rPr>
        <w:tab/>
      </w:r>
      <w:r w:rsidRPr="002B2DA7">
        <w:rPr>
          <w:rFonts w:ascii="Verdana" w:eastAsia="Times New Roman" w:hAnsi="Verdana" w:cs="Times New Roman"/>
          <w:sz w:val="24"/>
          <w:szCs w:val="24"/>
        </w:rPr>
        <w:tab/>
        <w:t xml:space="preserve">   12</w:t>
      </w:r>
      <w:r w:rsidRPr="002B2DA7">
        <w:rPr>
          <w:rFonts w:ascii="Verdana" w:eastAsia="Times New Roman" w:hAnsi="Verdana" w:cs="Times New Roman"/>
          <w:sz w:val="24"/>
          <w:szCs w:val="24"/>
          <w:vertAlign w:val="superscript"/>
        </w:rPr>
        <w:t xml:space="preserve">th </w:t>
      </w:r>
      <w:r w:rsidRPr="002B2DA7">
        <w:rPr>
          <w:rFonts w:ascii="Verdana" w:eastAsia="Times New Roman" w:hAnsi="Verdana" w:cs="Times New Roman"/>
          <w:sz w:val="24"/>
          <w:szCs w:val="24"/>
        </w:rPr>
        <w:t xml:space="preserve">July, 2023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To</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color w:val="00B050"/>
          <w:sz w:val="24"/>
          <w:szCs w:val="24"/>
        </w:rPr>
        <w:t>The</w:t>
      </w:r>
      <w:r w:rsidRPr="002B2DA7">
        <w:rPr>
          <w:rFonts w:ascii="Verdana" w:eastAsia="Times New Roman" w:hAnsi="Verdana" w:cs="Times New Roman"/>
          <w:b/>
          <w:sz w:val="24"/>
          <w:szCs w:val="24"/>
        </w:rPr>
        <w:t xml:space="preserve"> </w:t>
      </w:r>
      <w:r w:rsidRPr="002B2DA7">
        <w:rPr>
          <w:rFonts w:ascii="Verdana" w:eastAsia="Times New Roman" w:hAnsi="Verdana" w:cs="Times New Roman"/>
          <w:b/>
          <w:color w:val="00B050"/>
          <w:sz w:val="24"/>
          <w:szCs w:val="24"/>
        </w:rPr>
        <w:t>Members of CLE</w:t>
      </w:r>
      <w:r w:rsidRPr="002B2DA7">
        <w:rPr>
          <w:rFonts w:ascii="Verdana" w:eastAsia="Times New Roman" w:hAnsi="Verdana" w:cs="Times New Roman"/>
          <w:sz w:val="24"/>
          <w:szCs w:val="24"/>
        </w:rPr>
        <w:tab/>
      </w:r>
      <w:r w:rsidRPr="002B2DA7">
        <w:rPr>
          <w:rFonts w:ascii="Verdana" w:eastAsia="Times New Roman" w:hAnsi="Verdana" w:cs="Times New Roman"/>
          <w:sz w:val="24"/>
          <w:szCs w:val="24"/>
        </w:rPr>
        <w:tab/>
      </w:r>
      <w:r w:rsidRPr="002B2DA7">
        <w:rPr>
          <w:rFonts w:ascii="Verdana" w:eastAsia="Times New Roman" w:hAnsi="Verdana" w:cs="Times New Roman"/>
          <w:sz w:val="24"/>
          <w:szCs w:val="24"/>
        </w:rPr>
        <w:tab/>
        <w:t xml:space="preserve">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Dear Members,</w:t>
      </w:r>
    </w:p>
    <w:p w:rsidR="002B2DA7" w:rsidRPr="002B2DA7" w:rsidRDefault="002B2DA7" w:rsidP="002B2D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2B2DA7">
        <w:rPr>
          <w:rFonts w:ascii="Verdana" w:eastAsia="Times New Roman" w:hAnsi="Verdana" w:cs="Times New Roman"/>
          <w:b/>
          <w:bCs/>
          <w:sz w:val="24"/>
          <w:szCs w:val="24"/>
          <w:u w:val="single"/>
        </w:rPr>
        <w:t>Sub</w:t>
      </w:r>
      <w:r w:rsidRPr="002B2DA7">
        <w:rPr>
          <w:rFonts w:ascii="Verdana" w:eastAsia="Times New Roman" w:hAnsi="Verdana" w:cs="Times New Roman"/>
          <w:b/>
          <w:bCs/>
          <w:sz w:val="24"/>
          <w:szCs w:val="24"/>
        </w:rPr>
        <w:t xml:space="preserve">: Participation in </w:t>
      </w:r>
      <w:r w:rsidRPr="002B2DA7">
        <w:rPr>
          <w:rFonts w:ascii="Verdana" w:eastAsia="Times New Roman" w:hAnsi="Verdana" w:cs="Times New Roman"/>
          <w:b/>
          <w:sz w:val="24"/>
          <w:szCs w:val="24"/>
        </w:rPr>
        <w:t>9</w:t>
      </w:r>
      <w:r w:rsidRPr="002B2DA7">
        <w:rPr>
          <w:rFonts w:ascii="Verdana" w:eastAsia="Times New Roman" w:hAnsi="Verdana" w:cs="Times New Roman"/>
          <w:b/>
          <w:sz w:val="24"/>
          <w:szCs w:val="24"/>
          <w:vertAlign w:val="superscript"/>
        </w:rPr>
        <w:t>th</w:t>
      </w:r>
      <w:r w:rsidRPr="002B2DA7">
        <w:rPr>
          <w:rFonts w:ascii="Verdana" w:eastAsia="Times New Roman" w:hAnsi="Verdana" w:cs="Times New Roman"/>
          <w:b/>
          <w:sz w:val="24"/>
          <w:szCs w:val="24"/>
        </w:rPr>
        <w:t xml:space="preserve"> edition of LEATHERTECH BANGLADESH, November 2-4, 2023 at International Convention City, </w:t>
      </w:r>
      <w:proofErr w:type="spellStart"/>
      <w:r w:rsidRPr="002B2DA7">
        <w:rPr>
          <w:rFonts w:ascii="Verdana" w:eastAsia="Times New Roman" w:hAnsi="Verdana" w:cs="Times New Roman"/>
          <w:b/>
          <w:sz w:val="24"/>
          <w:szCs w:val="24"/>
        </w:rPr>
        <w:t>Bashundhara</w:t>
      </w:r>
      <w:proofErr w:type="spellEnd"/>
      <w:r w:rsidRPr="002B2DA7">
        <w:rPr>
          <w:rFonts w:ascii="Verdana" w:eastAsia="Times New Roman" w:hAnsi="Verdana" w:cs="Times New Roman"/>
          <w:b/>
          <w:sz w:val="24"/>
          <w:szCs w:val="24"/>
        </w:rPr>
        <w:t>, Dhaka, BANGLADESH under MAIS 2023-24</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We wish to inform that the Council proposes to organize group participation of Members in the LEATHERTECH Bangladesh 2023 trade show scheduled during November 2-3, 2023 at International Convention City, </w:t>
      </w:r>
      <w:proofErr w:type="spellStart"/>
      <w:r w:rsidRPr="002B2DA7">
        <w:rPr>
          <w:rFonts w:ascii="Verdana" w:eastAsia="Times New Roman" w:hAnsi="Verdana" w:cs="Times New Roman"/>
          <w:sz w:val="24"/>
          <w:szCs w:val="24"/>
        </w:rPr>
        <w:t>Bashundhara</w:t>
      </w:r>
      <w:proofErr w:type="spellEnd"/>
      <w:r w:rsidRPr="002B2DA7">
        <w:rPr>
          <w:rFonts w:ascii="Verdana" w:eastAsia="Times New Roman" w:hAnsi="Verdana" w:cs="Times New Roman"/>
          <w:sz w:val="24"/>
          <w:szCs w:val="24"/>
        </w:rPr>
        <w:t xml:space="preserve">, </w:t>
      </w:r>
      <w:proofErr w:type="gramStart"/>
      <w:r w:rsidRPr="002B2DA7">
        <w:rPr>
          <w:rFonts w:ascii="Verdana" w:eastAsia="Times New Roman" w:hAnsi="Verdana" w:cs="Times New Roman"/>
          <w:sz w:val="24"/>
          <w:szCs w:val="24"/>
        </w:rPr>
        <w:t>Dhaka</w:t>
      </w:r>
      <w:proofErr w:type="gramEnd"/>
      <w:r w:rsidRPr="002B2DA7">
        <w:rPr>
          <w:rFonts w:ascii="Verdana" w:eastAsia="Times New Roman" w:hAnsi="Verdana" w:cs="Times New Roman"/>
          <w:sz w:val="24"/>
          <w:szCs w:val="24"/>
        </w:rPr>
        <w:t>, BANGLADESH under MAI funding support 2023-24.</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bCs/>
          <w:color w:val="00B050"/>
          <w:sz w:val="24"/>
          <w:szCs w:val="24"/>
          <w:u w:val="single"/>
        </w:rPr>
        <w:t>About the LEATHERTEC Bangladesh 2023</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Calibri" w:hAnsi="Verdana" w:cs="Times New Roman"/>
          <w:sz w:val="24"/>
          <w:szCs w:val="24"/>
        </w:rPr>
        <w:t xml:space="preserve">Over the years LEATHERTECH Bangladesh has established itself as a not-to-be-missed technology sourcing event for the Footwear and </w:t>
      </w:r>
      <w:proofErr w:type="spellStart"/>
      <w:r w:rsidRPr="002B2DA7">
        <w:rPr>
          <w:rFonts w:ascii="Verdana" w:eastAsia="Calibri" w:hAnsi="Verdana" w:cs="Times New Roman"/>
          <w:sz w:val="24"/>
          <w:szCs w:val="24"/>
        </w:rPr>
        <w:t>Leathergoods</w:t>
      </w:r>
      <w:proofErr w:type="spellEnd"/>
      <w:r w:rsidRPr="002B2DA7">
        <w:rPr>
          <w:rFonts w:ascii="Verdana" w:eastAsia="Calibri" w:hAnsi="Verdana" w:cs="Times New Roman"/>
          <w:sz w:val="24"/>
          <w:szCs w:val="24"/>
        </w:rPr>
        <w:t xml:space="preserve"> sector. The tradeshow will showcase the sustainable technology for the future, Finished Leather sourcing needs for expansion and modernization of the Industry. The exhibit profile is comprehensive and the local industry has taken benefit from the presence global leaders by visiting in person and interacting with them.</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color w:val="00B050"/>
          <w:sz w:val="24"/>
          <w:szCs w:val="24"/>
          <w:u w:val="single"/>
        </w:rPr>
        <w:t>Post-Show Report:</w:t>
      </w:r>
    </w:p>
    <w:p w:rsidR="002B2DA7" w:rsidRPr="002B2DA7" w:rsidRDefault="002B2DA7" w:rsidP="002B2DA7">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The last edition of the fair attracted over 8000 business visitors from the Leather Tanning, Leather footwear, Leather goods manufacturing and exporting sector from all parts Bangladesh and other countries who showed keen interest in the new technology on display and solutions offered by various exhibitors from different parts of the world in the areas of productivity, quality, design and Product Diversification needs of the sector.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bCs/>
          <w:color w:val="00B050"/>
          <w:sz w:val="24"/>
          <w:szCs w:val="24"/>
          <w:u w:val="single"/>
        </w:rPr>
        <w:t>Council’s participation in the LEATHERTECH Bangladesh</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Considering the market opportunities in Bangladesh for </w:t>
      </w:r>
      <w:r w:rsidRPr="002B2DA7">
        <w:rPr>
          <w:rFonts w:ascii="Verdana" w:eastAsia="Times New Roman" w:hAnsi="Verdana" w:cs="Times New Roman"/>
          <w:b/>
          <w:sz w:val="24"/>
          <w:szCs w:val="24"/>
        </w:rPr>
        <w:t>Finished Leather, Footwear and Footwear Components</w:t>
      </w:r>
      <w:r w:rsidRPr="002B2DA7">
        <w:rPr>
          <w:rFonts w:ascii="Verdana" w:eastAsia="Times New Roman" w:hAnsi="Verdana" w:cs="Times New Roman"/>
          <w:sz w:val="24"/>
          <w:szCs w:val="24"/>
        </w:rPr>
        <w:t xml:space="preserve"> and also based on the positive feedback from our member companies, the Council proposes to organize member participation in LEATHERTECH Bangladesh in the </w:t>
      </w:r>
      <w:proofErr w:type="gramStart"/>
      <w:r w:rsidRPr="002B2DA7">
        <w:rPr>
          <w:rFonts w:ascii="Verdana" w:eastAsia="Times New Roman" w:hAnsi="Verdana" w:cs="Times New Roman"/>
          <w:sz w:val="24"/>
          <w:szCs w:val="24"/>
        </w:rPr>
        <w:t>9</w:t>
      </w:r>
      <w:r w:rsidRPr="002B2DA7">
        <w:rPr>
          <w:rFonts w:ascii="Verdana" w:eastAsia="Times New Roman" w:hAnsi="Verdana" w:cs="Times New Roman"/>
          <w:sz w:val="24"/>
          <w:szCs w:val="24"/>
          <w:vertAlign w:val="superscript"/>
        </w:rPr>
        <w:t>th</w:t>
      </w:r>
      <w:r w:rsidRPr="002B2DA7">
        <w:rPr>
          <w:rFonts w:ascii="Verdana" w:eastAsia="Times New Roman" w:hAnsi="Verdana" w:cs="Times New Roman"/>
          <w:sz w:val="24"/>
          <w:szCs w:val="24"/>
        </w:rPr>
        <w:t xml:space="preserve">  edition</w:t>
      </w:r>
      <w:proofErr w:type="gramEnd"/>
      <w:r w:rsidRPr="002B2DA7">
        <w:rPr>
          <w:rFonts w:ascii="Verdana" w:eastAsia="Times New Roman" w:hAnsi="Verdana" w:cs="Times New Roman"/>
          <w:sz w:val="24"/>
          <w:szCs w:val="24"/>
        </w:rPr>
        <w:t xml:space="preserve"> under MAI funding support 2023-24.</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bCs/>
          <w:color w:val="00B050"/>
          <w:sz w:val="24"/>
          <w:szCs w:val="24"/>
          <w:u w:val="single"/>
        </w:rPr>
        <w:lastRenderedPageBreak/>
        <w:t>Participation Fee:</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sz w:val="24"/>
          <w:szCs w:val="24"/>
        </w:rPr>
        <w:t xml:space="preserve">The Subsidized Participation fee is Rs 84,000/- + 18% GST for 12 </w:t>
      </w:r>
      <w:proofErr w:type="spellStart"/>
      <w:r w:rsidRPr="002B2DA7">
        <w:rPr>
          <w:rFonts w:ascii="Verdana" w:eastAsia="Times New Roman" w:hAnsi="Verdana" w:cs="Times New Roman"/>
          <w:b/>
          <w:sz w:val="24"/>
          <w:szCs w:val="24"/>
        </w:rPr>
        <w:t>sq.mtrs</w:t>
      </w:r>
      <w:proofErr w:type="spellEnd"/>
      <w:r w:rsidRPr="002B2DA7">
        <w:rPr>
          <w:rFonts w:ascii="Verdana" w:eastAsia="Times New Roman" w:hAnsi="Verdana" w:cs="Times New Roman"/>
          <w:b/>
          <w:sz w:val="24"/>
          <w:szCs w:val="24"/>
        </w:rPr>
        <w:t xml:space="preserve"> built-up Stand and un-subsidized participation fee is Rs. 1</w:t>
      </w:r>
      <w:proofErr w:type="gramStart"/>
      <w:r w:rsidRPr="002B2DA7">
        <w:rPr>
          <w:rFonts w:ascii="Verdana" w:eastAsia="Times New Roman" w:hAnsi="Verdana" w:cs="Times New Roman"/>
          <w:b/>
          <w:sz w:val="24"/>
          <w:szCs w:val="24"/>
        </w:rPr>
        <w:t>,72,000</w:t>
      </w:r>
      <w:proofErr w:type="gramEnd"/>
      <w:r w:rsidRPr="002B2DA7">
        <w:rPr>
          <w:rFonts w:ascii="Verdana" w:eastAsia="Times New Roman" w:hAnsi="Verdana" w:cs="Times New Roman"/>
          <w:b/>
          <w:sz w:val="24"/>
          <w:szCs w:val="24"/>
        </w:rPr>
        <w:t>/- + 18% GST,  which includes the following display accessories and services</w:t>
      </w:r>
      <w:r w:rsidRPr="002B2DA7">
        <w:rPr>
          <w:rFonts w:ascii="Verdana" w:eastAsia="Times New Roman" w:hAnsi="Verdana" w:cs="Times New Roman"/>
          <w:sz w:val="24"/>
          <w:szCs w:val="24"/>
        </w:rPr>
        <w:t>: </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One Information Counter</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Four Chairs</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Six Spot Lights</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Three Wooden Shelves or Three Hanging Rods (for Components &amp; Accessories) / Leather hanging facilities all the three sides (for Finished Leather)</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One Glass Round Table</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One 5 Amp Plug Point</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Name Fascia (Two Fascia in case of two-side open booth)</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High Raise Fascia Board with INDIA PAVILION branding (Two High Raise Board in case of two-side open booth)</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Built-up Booth with Panel</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Carpet</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Entry of Company / Product Profile in the Exhibitor Directory</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One Waste Paper Basket</w:t>
      </w:r>
    </w:p>
    <w:p w:rsidR="002B2DA7" w:rsidRPr="002B2DA7" w:rsidRDefault="002B2DA7" w:rsidP="002B2DA7">
      <w:pPr>
        <w:spacing w:after="0" w:line="240" w:lineRule="auto"/>
        <w:jc w:val="both"/>
        <w:rPr>
          <w:rFonts w:ascii="Times New Roman" w:eastAsia="Times New Roman" w:hAnsi="Times New Roman" w:cs="Times New Roman"/>
          <w:sz w:val="24"/>
          <w:szCs w:val="24"/>
        </w:rPr>
      </w:pPr>
      <w:r w:rsidRPr="002B2DA7">
        <w:rPr>
          <w:rFonts w:ascii="Verdana" w:eastAsia="Calibri" w:hAnsi="Verdana" w:cs="Times New Roman"/>
        </w:rPr>
        <w:t xml:space="preserve">• Two 1 </w:t>
      </w:r>
      <w:proofErr w:type="spellStart"/>
      <w:r w:rsidRPr="002B2DA7">
        <w:rPr>
          <w:rFonts w:ascii="Verdana" w:eastAsia="Calibri" w:hAnsi="Verdana" w:cs="Times New Roman"/>
        </w:rPr>
        <w:t>Litre</w:t>
      </w:r>
      <w:proofErr w:type="spellEnd"/>
      <w:r w:rsidRPr="002B2DA7">
        <w:rPr>
          <w:rFonts w:ascii="Verdana" w:eastAsia="Calibri" w:hAnsi="Verdana" w:cs="Times New Roman"/>
        </w:rPr>
        <w:t xml:space="preserve"> Water Bottle (for 4 days each)</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sz w:val="24"/>
          <w:szCs w:val="24"/>
        </w:rPr>
        <w:t xml:space="preserve">The participants have to bear the cost of additional accessories on their own if they require.  </w:t>
      </w:r>
    </w:p>
    <w:p w:rsidR="002B2DA7" w:rsidRPr="002B2DA7" w:rsidRDefault="002B2DA7" w:rsidP="002B2DA7">
      <w:pPr>
        <w:spacing w:before="100" w:beforeAutospacing="1" w:after="100" w:afterAutospacing="1" w:line="240" w:lineRule="auto"/>
        <w:rPr>
          <w:rFonts w:ascii="Times New Roman" w:eastAsia="Times New Roman" w:hAnsi="Times New Roman" w:cs="Times New Roman"/>
          <w:sz w:val="24"/>
          <w:szCs w:val="24"/>
        </w:rPr>
      </w:pPr>
      <w:r w:rsidRPr="002B2DA7">
        <w:rPr>
          <w:rFonts w:ascii="Verdana" w:eastAsia="Times New Roman" w:hAnsi="Verdana" w:cs="Times New Roman"/>
          <w:b/>
          <w:color w:val="008000"/>
          <w:sz w:val="24"/>
          <w:szCs w:val="24"/>
          <w:u w:val="single"/>
        </w:rPr>
        <w:t>MAI funding Support</w:t>
      </w:r>
      <w:r w:rsidRPr="002B2DA7">
        <w:rPr>
          <w:rFonts w:ascii="Verdana" w:eastAsia="Times New Roman" w:hAnsi="Verdana" w:cs="Times New Roman"/>
          <w:b/>
          <w:sz w:val="24"/>
          <w:szCs w:val="24"/>
          <w:u w:val="single"/>
        </w:rPr>
        <w:t xml:space="preserve">: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CLE is organizing participation of members in the fair with the funding support of Govt. of India under MAI Scheme and</w:t>
      </w:r>
      <w:proofErr w:type="gramStart"/>
      <w:r w:rsidRPr="002B2DA7">
        <w:rPr>
          <w:rFonts w:ascii="Verdana" w:eastAsia="Times New Roman" w:hAnsi="Verdana" w:cs="Times New Roman"/>
          <w:sz w:val="24"/>
          <w:szCs w:val="24"/>
        </w:rPr>
        <w:t>  funding</w:t>
      </w:r>
      <w:proofErr w:type="gramEnd"/>
      <w:r w:rsidRPr="002B2DA7">
        <w:rPr>
          <w:rFonts w:ascii="Verdana" w:eastAsia="Times New Roman" w:hAnsi="Verdana" w:cs="Times New Roman"/>
          <w:sz w:val="24"/>
          <w:szCs w:val="24"/>
        </w:rPr>
        <w:t xml:space="preserve"> support will be available for a maximum of 20 companies (those who are remitting participation fee to CLE first).  Members are also eligible to claim Airfare reimbursement </w:t>
      </w:r>
      <w:r w:rsidRPr="002B2DA7">
        <w:rPr>
          <w:rFonts w:ascii="Verdana" w:eastAsia="Times New Roman" w:hAnsi="Verdana" w:cs="Times New Roman"/>
          <w:b/>
          <w:sz w:val="24"/>
          <w:szCs w:val="24"/>
        </w:rPr>
        <w:t>(economy class airfare)</w:t>
      </w:r>
      <w:r w:rsidRPr="002B2DA7">
        <w:rPr>
          <w:rFonts w:ascii="Verdana" w:eastAsia="Times New Roman" w:hAnsi="Verdana" w:cs="Times New Roman"/>
          <w:sz w:val="24"/>
          <w:szCs w:val="24"/>
        </w:rPr>
        <w:t xml:space="preserve"> with an upper ceiling of Rs. 90,000/- for this event</w:t>
      </w:r>
      <w:proofErr w:type="gramStart"/>
      <w:r w:rsidRPr="002B2DA7">
        <w:rPr>
          <w:rFonts w:ascii="Verdana" w:eastAsia="Times New Roman" w:hAnsi="Verdana" w:cs="Times New Roman"/>
          <w:sz w:val="24"/>
          <w:szCs w:val="24"/>
        </w:rPr>
        <w:t>,  as</w:t>
      </w:r>
      <w:proofErr w:type="gramEnd"/>
      <w:r w:rsidRPr="002B2DA7">
        <w:rPr>
          <w:rFonts w:ascii="Verdana" w:eastAsia="Times New Roman" w:hAnsi="Verdana" w:cs="Times New Roman"/>
          <w:sz w:val="24"/>
          <w:szCs w:val="24"/>
        </w:rPr>
        <w:t xml:space="preserve"> per the MAI Guidelines.</w:t>
      </w:r>
      <w:r w:rsidRPr="002B2DA7">
        <w:rPr>
          <w:rFonts w:ascii="Verdana" w:eastAsia="Times New Roman" w:hAnsi="Verdana" w:cs="Times New Roman"/>
          <w:b/>
          <w:bCs/>
          <w:sz w:val="24"/>
          <w:szCs w:val="24"/>
        </w:rPr>
        <w:t xml:space="preserve">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sz w:val="24"/>
          <w:szCs w:val="24"/>
          <w:u w:val="single"/>
        </w:rPr>
        <w:t>Important guidelines for availing MAI funding support</w:t>
      </w:r>
      <w:r w:rsidRPr="002B2DA7">
        <w:rPr>
          <w:rFonts w:ascii="Verdana" w:eastAsia="Times New Roman" w:hAnsi="Verdana" w:cs="Times New Roman"/>
          <w:sz w:val="24"/>
          <w:szCs w:val="24"/>
        </w:rPr>
        <w:t>-</w:t>
      </w:r>
      <w:r w:rsidRPr="002B2DA7">
        <w:rPr>
          <w:rFonts w:ascii="Verdana" w:eastAsia="Times New Roman" w:hAnsi="Verdana" w:cs="Times New Roman"/>
          <w:sz w:val="24"/>
          <w:szCs w:val="24"/>
        </w:rPr>
        <w:tab/>
      </w:r>
      <w:r w:rsidRPr="002B2DA7">
        <w:rPr>
          <w:rFonts w:ascii="Verdana" w:eastAsia="Times New Roman" w:hAnsi="Verdana" w:cs="Times New Roman"/>
          <w:b/>
          <w:sz w:val="24"/>
          <w:szCs w:val="24"/>
        </w:rPr>
        <w:t>(</w:t>
      </w:r>
      <w:proofErr w:type="spellStart"/>
      <w:r w:rsidRPr="002B2DA7">
        <w:rPr>
          <w:rFonts w:ascii="Verdana" w:eastAsia="Times New Roman" w:hAnsi="Verdana" w:cs="Times New Roman"/>
          <w:b/>
          <w:sz w:val="24"/>
          <w:szCs w:val="24"/>
        </w:rPr>
        <w:t>i</w:t>
      </w:r>
      <w:proofErr w:type="spellEnd"/>
      <w:r w:rsidRPr="002B2DA7">
        <w:rPr>
          <w:rFonts w:ascii="Verdana" w:eastAsia="Times New Roman" w:hAnsi="Verdana" w:cs="Times New Roman"/>
          <w:b/>
          <w:sz w:val="24"/>
          <w:szCs w:val="24"/>
        </w:rPr>
        <w:t xml:space="preserve">)   </w:t>
      </w:r>
      <w:r w:rsidRPr="002B2DA7">
        <w:rPr>
          <w:rFonts w:ascii="Verdana" w:eastAsia="Times New Roman" w:hAnsi="Verdana" w:cs="Times New Roman"/>
          <w:sz w:val="24"/>
          <w:szCs w:val="24"/>
        </w:rPr>
        <w:t xml:space="preserve">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2B2DA7">
        <w:rPr>
          <w:rFonts w:ascii="Verdana" w:eastAsia="Times New Roman" w:hAnsi="Verdana" w:cs="Times New Roman"/>
          <w:sz w:val="24"/>
          <w:szCs w:val="24"/>
        </w:rPr>
        <w:t>crore</w:t>
      </w:r>
      <w:proofErr w:type="spellEnd"/>
      <w:r w:rsidRPr="002B2DA7">
        <w:rPr>
          <w:rFonts w:ascii="Verdana" w:eastAsia="Times New Roman" w:hAnsi="Verdana" w:cs="Times New Roman"/>
          <w:sz w:val="24"/>
          <w:szCs w:val="24"/>
        </w:rPr>
        <w:t xml:space="preserve"> in a year, 5 participations in a particular event is allowed. </w:t>
      </w:r>
      <w:r w:rsidRPr="002B2DA7">
        <w:rPr>
          <w:rFonts w:ascii="Verdana" w:eastAsia="Times New Roman" w:hAnsi="Verdana" w:cs="Times New Roman"/>
          <w:b/>
          <w:sz w:val="24"/>
          <w:szCs w:val="24"/>
        </w:rPr>
        <w:t>(ii)</w:t>
      </w:r>
      <w:r w:rsidRPr="002B2DA7">
        <w:rPr>
          <w:rFonts w:ascii="Verdana" w:eastAsia="Times New Roman" w:hAnsi="Verdana" w:cs="Times New Roman"/>
          <w:sz w:val="24"/>
          <w:szCs w:val="24"/>
        </w:rPr>
        <w:t xml:space="preserve">  MAI funding support will be provided to a member/participant company for a maximum of three MAI events in </w:t>
      </w:r>
      <w:proofErr w:type="gramStart"/>
      <w:r w:rsidRPr="002B2DA7">
        <w:rPr>
          <w:rFonts w:ascii="Verdana" w:eastAsia="Times New Roman" w:hAnsi="Verdana" w:cs="Times New Roman"/>
          <w:sz w:val="24"/>
          <w:szCs w:val="24"/>
        </w:rPr>
        <w:t>an</w:t>
      </w:r>
      <w:proofErr w:type="gramEnd"/>
      <w:r w:rsidRPr="002B2DA7">
        <w:rPr>
          <w:rFonts w:ascii="Verdana" w:eastAsia="Times New Roman" w:hAnsi="Verdana" w:cs="Times New Roman"/>
          <w:sz w:val="24"/>
          <w:szCs w:val="24"/>
        </w:rPr>
        <w:t xml:space="preserve"> </w:t>
      </w:r>
      <w:r w:rsidRPr="002B2DA7">
        <w:rPr>
          <w:rFonts w:ascii="Verdana" w:eastAsia="Times New Roman" w:hAnsi="Verdana" w:cs="Times New Roman"/>
          <w:sz w:val="24"/>
          <w:szCs w:val="24"/>
        </w:rPr>
        <w:lastRenderedPageBreak/>
        <w:t xml:space="preserve">year. In the case of exporters belonging to SC/ ST/ Women and the exporters having f.o.b. value of exports of or less than Rs.50 </w:t>
      </w:r>
      <w:proofErr w:type="spellStart"/>
      <w:r w:rsidRPr="002B2DA7">
        <w:rPr>
          <w:rFonts w:ascii="Verdana" w:eastAsia="Times New Roman" w:hAnsi="Verdana" w:cs="Times New Roman"/>
          <w:sz w:val="24"/>
          <w:szCs w:val="24"/>
        </w:rPr>
        <w:t>crore</w:t>
      </w:r>
      <w:proofErr w:type="spellEnd"/>
      <w:r w:rsidRPr="002B2DA7">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2B2DA7">
        <w:rPr>
          <w:rFonts w:ascii="Verdana" w:eastAsia="Times New Roman" w:hAnsi="Verdana" w:cs="Times New Roman"/>
          <w:sz w:val="24"/>
          <w:szCs w:val="24"/>
        </w:rPr>
        <w:t>Africa, LAC, WANA, ASEAN, etc).</w:t>
      </w:r>
      <w:proofErr w:type="gramEnd"/>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Members may note the above guidelines, while submitting their application for participation in this event, with MAI subsidized participation cost.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bCs/>
          <w:sz w:val="24"/>
          <w:szCs w:val="24"/>
          <w:u w:val="single"/>
        </w:rPr>
        <w:t>MAI Air Fare Reimbursement:</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Members who are eligible to participate at the MAIS- Subsidized Participation Fee are eligible to claim Airfare Reimbursement also </w:t>
      </w:r>
      <w:r w:rsidRPr="002B2DA7">
        <w:rPr>
          <w:rFonts w:ascii="Verdana" w:eastAsia="Times New Roman" w:hAnsi="Verdana" w:cs="Times New Roman"/>
          <w:b/>
          <w:sz w:val="24"/>
          <w:szCs w:val="24"/>
        </w:rPr>
        <w:t>(economy class airfare)</w:t>
      </w:r>
      <w:r w:rsidRPr="002B2DA7">
        <w:rPr>
          <w:rFonts w:ascii="Verdana" w:eastAsia="Times New Roman" w:hAnsi="Verdana" w:cs="Times New Roman"/>
          <w:sz w:val="24"/>
          <w:szCs w:val="24"/>
        </w:rPr>
        <w:t xml:space="preserve"> with an upper ceiling of Rs. 90,000/-, subject to the Airfare Funding Approval by the Government for 2023-24 and compliance of the following Conditions:-</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584"/>
      </w:tblGrid>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a.</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14 Days Advance notice to CLE (in the prescribed format</w:t>
            </w:r>
            <w:proofErr w:type="gramStart"/>
            <w:r w:rsidRPr="002B2DA7">
              <w:rPr>
                <w:rFonts w:ascii="Verdana" w:eastAsia="Times New Roman" w:hAnsi="Verdana" w:cs="Times New Roman"/>
                <w:i/>
                <w:iCs/>
                <w:sz w:val="24"/>
                <w:szCs w:val="24"/>
              </w:rPr>
              <w:t>)-</w:t>
            </w:r>
            <w:proofErr w:type="gramEnd"/>
            <w:r w:rsidRPr="002B2DA7">
              <w:rPr>
                <w:rFonts w:ascii="Verdana" w:eastAsia="Times New Roman" w:hAnsi="Verdana" w:cs="Times New Roman"/>
                <w:i/>
                <w:iCs/>
                <w:sz w:val="24"/>
                <w:szCs w:val="24"/>
              </w:rPr>
              <w:t xml:space="preserve"> excluding date of travel &amp; receipt of application date.</w:t>
            </w:r>
          </w:p>
        </w:tc>
      </w:tr>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b.</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 xml:space="preserve">FOB Value in the preceding year between Rs 50 </w:t>
            </w:r>
            <w:proofErr w:type="spellStart"/>
            <w:r w:rsidRPr="002B2DA7">
              <w:rPr>
                <w:rFonts w:ascii="Verdana" w:eastAsia="Times New Roman" w:hAnsi="Verdana" w:cs="Times New Roman"/>
                <w:i/>
                <w:iCs/>
                <w:sz w:val="24"/>
                <w:szCs w:val="24"/>
              </w:rPr>
              <w:t>lakhs</w:t>
            </w:r>
            <w:proofErr w:type="spellEnd"/>
            <w:r w:rsidRPr="002B2DA7">
              <w:rPr>
                <w:rFonts w:ascii="Verdana" w:eastAsia="Times New Roman" w:hAnsi="Verdana" w:cs="Times New Roman"/>
                <w:i/>
                <w:iCs/>
                <w:sz w:val="24"/>
                <w:szCs w:val="24"/>
              </w:rPr>
              <w:t xml:space="preserve"> to</w:t>
            </w:r>
            <w:r w:rsidRPr="002B2DA7">
              <w:rPr>
                <w:rFonts w:ascii="Verdana" w:eastAsia="Times New Roman" w:hAnsi="Verdana" w:cs="Times New Roman"/>
                <w:sz w:val="24"/>
                <w:szCs w:val="24"/>
              </w:rPr>
              <w:t>  </w:t>
            </w:r>
            <w:r w:rsidRPr="002B2DA7">
              <w:rPr>
                <w:rFonts w:ascii="Verdana" w:eastAsia="Times New Roman" w:hAnsi="Verdana" w:cs="Times New Roman"/>
                <w:i/>
                <w:iCs/>
                <w:sz w:val="24"/>
                <w:szCs w:val="24"/>
              </w:rPr>
              <w:t xml:space="preserve">Rs.50 </w:t>
            </w:r>
            <w:proofErr w:type="spellStart"/>
            <w:r w:rsidRPr="002B2DA7">
              <w:rPr>
                <w:rFonts w:ascii="Verdana" w:eastAsia="Times New Roman" w:hAnsi="Verdana" w:cs="Times New Roman"/>
                <w:i/>
                <w:iCs/>
                <w:sz w:val="24"/>
                <w:szCs w:val="24"/>
              </w:rPr>
              <w:t>Crores</w:t>
            </w:r>
            <w:proofErr w:type="spellEnd"/>
          </w:p>
        </w:tc>
      </w:tr>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c.</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Verdana"/>
                <w:color w:val="000000"/>
                <w:sz w:val="24"/>
                <w:szCs w:val="24"/>
              </w:rPr>
              <w:t xml:space="preserve">Reimbursement of airfare to the companies having </w:t>
            </w:r>
            <w:r w:rsidRPr="002B2DA7">
              <w:rPr>
                <w:rFonts w:ascii="Verdana" w:eastAsia="Times New Roman" w:hAnsi="Verdana" w:cs="Verdana"/>
                <w:b/>
                <w:color w:val="000000"/>
                <w:sz w:val="24"/>
                <w:szCs w:val="24"/>
                <w:u w:val="single"/>
              </w:rPr>
              <w:t>nil exports/ start-ups/ new exporters</w:t>
            </w:r>
            <w:r w:rsidRPr="002B2DA7">
              <w:rPr>
                <w:rFonts w:ascii="Verdana" w:eastAsia="Times New Roman" w:hAnsi="Verdana" w:cs="Verdana"/>
                <w:color w:val="000000"/>
                <w:sz w:val="24"/>
                <w:szCs w:val="24"/>
              </w:rPr>
              <w:t xml:space="preserve"> will be allowed up to 10% of the total number of participants (for example, if 20 companies are participating in an event, only 2 companies of the said category will be eligible for airfare reimbursement).  The policy of ‘first-come-first-served </w:t>
            </w:r>
            <w:proofErr w:type="gramStart"/>
            <w:r w:rsidRPr="002B2DA7">
              <w:rPr>
                <w:rFonts w:ascii="Verdana" w:eastAsia="Times New Roman" w:hAnsi="Verdana" w:cs="Verdana"/>
                <w:color w:val="000000"/>
                <w:sz w:val="24"/>
                <w:szCs w:val="24"/>
              </w:rPr>
              <w:t>basis’</w:t>
            </w:r>
            <w:proofErr w:type="gramEnd"/>
            <w:r w:rsidRPr="002B2DA7">
              <w:rPr>
                <w:rFonts w:ascii="Verdana" w:eastAsia="Times New Roman" w:hAnsi="Verdana" w:cs="Verdana"/>
                <w:color w:val="000000"/>
                <w:sz w:val="24"/>
                <w:szCs w:val="24"/>
              </w:rPr>
              <w:t xml:space="preserve"> will be applied for selection of companies under this category.  This will be subject to the following conditions: </w:t>
            </w:r>
            <w:r w:rsidRPr="002B2DA7">
              <w:rPr>
                <w:rFonts w:ascii="Verdana" w:eastAsia="Times New Roman" w:hAnsi="Verdana" w:cs="Times New Roman"/>
                <w:sz w:val="24"/>
                <w:szCs w:val="24"/>
              </w:rPr>
              <w:br/>
            </w:r>
            <w:r w:rsidRPr="002B2DA7">
              <w:rPr>
                <w:rFonts w:ascii="Verdana" w:eastAsia="Times New Roman" w:hAnsi="Verdana" w:cs="Times New Roman"/>
                <w:sz w:val="24"/>
                <w:szCs w:val="24"/>
              </w:rPr>
              <w:br/>
            </w:r>
            <w:r w:rsidRPr="002B2DA7">
              <w:rPr>
                <w:rFonts w:ascii="Verdana" w:eastAsia="Times New Roman" w:hAnsi="Verdana" w:cs="Verdana"/>
                <w:color w:val="000000"/>
                <w:sz w:val="24"/>
                <w:szCs w:val="24"/>
              </w:rPr>
              <w:t>     a. The amount of airfare reimbursable will be 50% of the economy fare, subject to market-wise ceilings prescribed in the Scheme guidelines</w:t>
            </w:r>
            <w:r w:rsidRPr="002B2DA7">
              <w:rPr>
                <w:rFonts w:ascii="Verdana" w:eastAsia="Times New Roman" w:hAnsi="Verdana" w:cs="Times New Roman"/>
                <w:sz w:val="24"/>
                <w:szCs w:val="24"/>
              </w:rPr>
              <w:br/>
            </w:r>
            <w:r w:rsidRPr="002B2DA7">
              <w:rPr>
                <w:rFonts w:ascii="Verdana" w:eastAsia="Verdana" w:hAnsi="Verdana" w:cs="Times New Roman"/>
                <w:color w:val="000000"/>
                <w:sz w:val="24"/>
                <w:szCs w:val="24"/>
              </w:rPr>
              <w:t xml:space="preserve">     </w:t>
            </w:r>
            <w:r w:rsidRPr="002B2DA7">
              <w:rPr>
                <w:rFonts w:ascii="Verdana" w:eastAsia="Times New Roman" w:hAnsi="Verdana" w:cs="Verdana"/>
                <w:color w:val="000000"/>
                <w:sz w:val="24"/>
                <w:szCs w:val="24"/>
              </w:rPr>
              <w:t>b. The exporter should be active in the domestic market and has at</w:t>
            </w:r>
            <w:proofErr w:type="gramStart"/>
            <w:r w:rsidRPr="002B2DA7">
              <w:rPr>
                <w:rFonts w:ascii="Verdana" w:eastAsia="Times New Roman" w:hAnsi="Verdana" w:cs="Verdana"/>
                <w:color w:val="000000"/>
                <w:sz w:val="24"/>
                <w:szCs w:val="24"/>
              </w:rPr>
              <w:t>  least</w:t>
            </w:r>
            <w:proofErr w:type="gramEnd"/>
            <w:r w:rsidRPr="002B2DA7">
              <w:rPr>
                <w:rFonts w:ascii="Verdana" w:eastAsia="Times New Roman" w:hAnsi="Verdana" w:cs="Verdana"/>
                <w:color w:val="000000"/>
                <w:sz w:val="24"/>
                <w:szCs w:val="24"/>
              </w:rPr>
              <w:t xml:space="preserve"> annual turnover of </w:t>
            </w:r>
            <w:r w:rsidRPr="002B2DA7">
              <w:rPr>
                <w:rFonts w:ascii="Verdana" w:eastAsia="Times New Roman" w:hAnsi="Verdana" w:cs="Verdana"/>
                <w:b/>
                <w:bCs/>
                <w:color w:val="000000"/>
                <w:sz w:val="24"/>
                <w:szCs w:val="24"/>
              </w:rPr>
              <w:t xml:space="preserve">₹50.00 </w:t>
            </w:r>
            <w:proofErr w:type="spellStart"/>
            <w:r w:rsidRPr="002B2DA7">
              <w:rPr>
                <w:rFonts w:ascii="Verdana" w:eastAsia="Times New Roman" w:hAnsi="Verdana" w:cs="Verdana"/>
                <w:b/>
                <w:bCs/>
                <w:color w:val="000000"/>
                <w:sz w:val="24"/>
                <w:szCs w:val="24"/>
              </w:rPr>
              <w:t>lakh</w:t>
            </w:r>
            <w:proofErr w:type="spellEnd"/>
            <w:r w:rsidRPr="002B2DA7">
              <w:rPr>
                <w:rFonts w:ascii="Verdana" w:eastAsia="Times New Roman" w:hAnsi="Verdana" w:cs="Verdana"/>
                <w:b/>
                <w:bCs/>
                <w:color w:val="000000"/>
                <w:sz w:val="24"/>
                <w:szCs w:val="24"/>
              </w:rPr>
              <w:t xml:space="preserve"> </w:t>
            </w:r>
            <w:r w:rsidRPr="002B2DA7">
              <w:rPr>
                <w:rFonts w:ascii="Verdana" w:eastAsia="Times New Roman" w:hAnsi="Verdana" w:cs="Verdana"/>
                <w:color w:val="000000"/>
                <w:sz w:val="24"/>
                <w:szCs w:val="24"/>
              </w:rPr>
              <w:t>in the preceding financial year.</w:t>
            </w:r>
            <w:r w:rsidRPr="002B2DA7">
              <w:rPr>
                <w:rFonts w:ascii="Verdana" w:eastAsia="Times New Roman" w:hAnsi="Verdana" w:cs="Times New Roman"/>
                <w:sz w:val="24"/>
                <w:szCs w:val="24"/>
              </w:rPr>
              <w:br/>
            </w:r>
            <w:r w:rsidRPr="002B2DA7">
              <w:rPr>
                <w:rFonts w:ascii="Verdana" w:eastAsia="Times New Roman" w:hAnsi="Verdana" w:cs="Times New Roman"/>
                <w:sz w:val="24"/>
                <w:szCs w:val="24"/>
              </w:rPr>
              <w:br/>
              <w:t xml:space="preserve">(Note: For other exporters also (apart from </w:t>
            </w:r>
            <w:r w:rsidRPr="002B2DA7">
              <w:rPr>
                <w:rFonts w:ascii="Verdana" w:eastAsia="Times New Roman" w:hAnsi="Verdana" w:cs="Verdana"/>
                <w:color w:val="000000"/>
                <w:sz w:val="24"/>
                <w:szCs w:val="24"/>
              </w:rPr>
              <w:t xml:space="preserve">companies having </w:t>
            </w:r>
            <w:r w:rsidRPr="002B2DA7">
              <w:rPr>
                <w:rFonts w:ascii="Verdana" w:eastAsia="Times New Roman" w:hAnsi="Verdana" w:cs="Verdana"/>
                <w:color w:val="000000"/>
                <w:sz w:val="24"/>
                <w:szCs w:val="24"/>
                <w:u w:val="single"/>
              </w:rPr>
              <w:t>nil exports/ start-ups/ new exporters</w:t>
            </w:r>
            <w:r w:rsidRPr="002B2DA7">
              <w:rPr>
                <w:rFonts w:ascii="Verdana" w:eastAsia="Times New Roman" w:hAnsi="Verdana" w:cs="Times New Roman"/>
                <w:sz w:val="24"/>
                <w:szCs w:val="24"/>
              </w:rPr>
              <w:t xml:space="preserve">), it will be necessary to have minimum annual </w:t>
            </w:r>
            <w:r w:rsidRPr="002B2DA7">
              <w:rPr>
                <w:rFonts w:ascii="Verdana" w:eastAsia="Times New Roman" w:hAnsi="Verdana" w:cs="Times New Roman"/>
                <w:b/>
                <w:sz w:val="24"/>
                <w:szCs w:val="24"/>
                <w:u w:val="single"/>
              </w:rPr>
              <w:t>export turnover</w:t>
            </w:r>
            <w:r w:rsidRPr="002B2DA7">
              <w:rPr>
                <w:rFonts w:ascii="Verdana" w:eastAsia="Times New Roman" w:hAnsi="Verdana" w:cs="Times New Roman"/>
                <w:sz w:val="24"/>
                <w:szCs w:val="24"/>
              </w:rPr>
              <w:t xml:space="preserve"> of ₹50 </w:t>
            </w:r>
            <w:proofErr w:type="spellStart"/>
            <w:r w:rsidRPr="002B2DA7">
              <w:rPr>
                <w:rFonts w:ascii="Verdana" w:eastAsia="Times New Roman" w:hAnsi="Verdana" w:cs="Times New Roman"/>
                <w:sz w:val="24"/>
                <w:szCs w:val="24"/>
              </w:rPr>
              <w:t>lakh</w:t>
            </w:r>
            <w:proofErr w:type="spellEnd"/>
            <w:r w:rsidRPr="002B2DA7">
              <w:rPr>
                <w:rFonts w:ascii="Verdana" w:eastAsia="Times New Roman" w:hAnsi="Verdana" w:cs="Times New Roman"/>
                <w:sz w:val="24"/>
                <w:szCs w:val="24"/>
              </w:rPr>
              <w:t xml:space="preserve"> in the preceding financial year to avail reimbursement of airfare)</w:t>
            </w:r>
          </w:p>
        </w:tc>
      </w:tr>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d.</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Members to have completed 12 months of </w:t>
            </w:r>
            <w:proofErr w:type="gramStart"/>
            <w:r w:rsidRPr="002B2DA7">
              <w:rPr>
                <w:rFonts w:ascii="Verdana" w:eastAsia="Times New Roman" w:hAnsi="Verdana" w:cs="Times New Roman"/>
                <w:sz w:val="24"/>
                <w:szCs w:val="24"/>
              </w:rPr>
              <w:t>Membership  and</w:t>
            </w:r>
            <w:proofErr w:type="gramEnd"/>
            <w:r w:rsidRPr="002B2DA7">
              <w:rPr>
                <w:rFonts w:ascii="Verdana" w:eastAsia="Times New Roman" w:hAnsi="Verdana" w:cs="Times New Roman"/>
                <w:sz w:val="24"/>
                <w:szCs w:val="24"/>
              </w:rPr>
              <w:t xml:space="preserve"> is regularly filing returns with the concerned EPC.</w:t>
            </w:r>
          </w:p>
        </w:tc>
      </w:tr>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e.</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Person attending the fair – </w:t>
            </w:r>
            <w:r w:rsidRPr="002B2DA7">
              <w:rPr>
                <w:rFonts w:ascii="Verdana" w:eastAsia="Times New Roman" w:hAnsi="Verdana" w:cs="Times New Roman"/>
                <w:sz w:val="24"/>
                <w:szCs w:val="24"/>
              </w:rPr>
              <w:t>Regular Director / Partner / Proprietor  OR ‘regular officer of the company on senior managerial position’</w:t>
            </w:r>
          </w:p>
        </w:tc>
      </w:tr>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f.</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Restricted to Three times grant received under MDA/MAIS.   </w:t>
            </w:r>
            <w:r w:rsidRPr="002B2DA7">
              <w:rPr>
                <w:rFonts w:ascii="Verdana" w:eastAsia="Times New Roman" w:hAnsi="Verdana" w:cs="Times New Roman"/>
                <w:sz w:val="24"/>
                <w:szCs w:val="24"/>
              </w:rPr>
              <w:t xml:space="preserve">In the case of exporters belonging to SC/ ST/ Women and the exporters </w:t>
            </w:r>
            <w:r w:rsidRPr="002B2DA7">
              <w:rPr>
                <w:rFonts w:ascii="Verdana" w:eastAsia="Times New Roman" w:hAnsi="Verdana" w:cs="Times New Roman"/>
                <w:sz w:val="24"/>
                <w:szCs w:val="24"/>
              </w:rPr>
              <w:lastRenderedPageBreak/>
              <w:t xml:space="preserve">having f.o.b. value of exports of or less than Rs.50 </w:t>
            </w:r>
            <w:proofErr w:type="spellStart"/>
            <w:r w:rsidRPr="002B2DA7">
              <w:rPr>
                <w:rFonts w:ascii="Verdana" w:eastAsia="Times New Roman" w:hAnsi="Verdana" w:cs="Times New Roman"/>
                <w:sz w:val="24"/>
                <w:szCs w:val="24"/>
              </w:rPr>
              <w:t>crore</w:t>
            </w:r>
            <w:proofErr w:type="spellEnd"/>
            <w:r w:rsidRPr="002B2DA7">
              <w:rPr>
                <w:rFonts w:ascii="Verdana" w:eastAsia="Times New Roman" w:hAnsi="Verdana" w:cs="Times New Roman"/>
                <w:sz w:val="24"/>
                <w:szCs w:val="24"/>
              </w:rPr>
              <w:t xml:space="preserve"> in a year, 5 participations in a particular event is allowed</w:t>
            </w:r>
          </w:p>
        </w:tc>
      </w:tr>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lastRenderedPageBreak/>
              <w:t>g.</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Claim forms (with original boarding pass)</w:t>
            </w:r>
            <w:proofErr w:type="gramStart"/>
            <w:r w:rsidRPr="002B2DA7">
              <w:rPr>
                <w:rFonts w:ascii="Verdana" w:eastAsia="Times New Roman" w:hAnsi="Verdana" w:cs="Times New Roman"/>
                <w:sz w:val="24"/>
                <w:szCs w:val="24"/>
              </w:rPr>
              <w:t>,</w:t>
            </w:r>
            <w:proofErr w:type="gramEnd"/>
            <w:r w:rsidRPr="002B2DA7">
              <w:rPr>
                <w:rFonts w:ascii="Verdana" w:eastAsia="Times New Roman" w:hAnsi="Verdana" w:cs="Times New Roman"/>
                <w:sz w:val="24"/>
                <w:szCs w:val="24"/>
              </w:rPr>
              <w:t xml:space="preserve"> duly filled in and complete in all respects must be submitted to CLE within 45 days of return to India.</w:t>
            </w:r>
          </w:p>
        </w:tc>
      </w:tr>
      <w:tr w:rsidR="002B2DA7" w:rsidRPr="002B2DA7" w:rsidTr="002B2DA7">
        <w:tc>
          <w:tcPr>
            <w:tcW w:w="635"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h.</w:t>
            </w:r>
          </w:p>
        </w:tc>
        <w:tc>
          <w:tcPr>
            <w:tcW w:w="8584" w:type="dxa"/>
            <w:tcBorders>
              <w:top w:val="single" w:sz="4" w:space="0" w:color="auto"/>
              <w:left w:val="single" w:sz="4" w:space="0" w:color="auto"/>
              <w:bottom w:val="single" w:sz="4" w:space="0" w:color="auto"/>
              <w:right w:val="single" w:sz="4" w:space="0" w:color="auto"/>
            </w:tcBorders>
            <w:vAlign w:val="center"/>
            <w:hideMark/>
          </w:tcPr>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Airfare reimbursement will not admissible to a foreign national</w:t>
            </w:r>
          </w:p>
        </w:tc>
      </w:tr>
    </w:tbl>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u w:val="single"/>
        </w:rPr>
        <w:t>For complete details about the revised MAI eligibility criteria, please refer the circular dated 4</w:t>
      </w:r>
      <w:r w:rsidRPr="002B2DA7">
        <w:rPr>
          <w:rFonts w:ascii="Verdana" w:eastAsia="Times New Roman" w:hAnsi="Verdana" w:cs="Times New Roman"/>
          <w:sz w:val="24"/>
          <w:szCs w:val="24"/>
          <w:u w:val="single"/>
          <w:vertAlign w:val="superscript"/>
        </w:rPr>
        <w:t>th</w:t>
      </w:r>
      <w:r w:rsidRPr="002B2DA7">
        <w:rPr>
          <w:rFonts w:ascii="Verdana" w:eastAsia="Times New Roman" w:hAnsi="Verdana" w:cs="Times New Roman"/>
          <w:sz w:val="24"/>
          <w:szCs w:val="24"/>
          <w:u w:val="single"/>
        </w:rPr>
        <w:t xml:space="preserve"> August, 2021 issued by CLE.</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2B2DA7">
        <w:rPr>
          <w:rFonts w:ascii="Verdana" w:eastAsia="Times New Roman" w:hAnsi="Verdana" w:cs="Times New Roman"/>
          <w:sz w:val="24"/>
          <w:szCs w:val="24"/>
        </w:rPr>
        <w:t xml:space="preserve">the Airfare Funding Approval by the Government for 2023-24 and compliance of the above Conditions.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B2DA7">
        <w:rPr>
          <w:rFonts w:ascii="Verdana" w:eastAsia="Times New Roman" w:hAnsi="Verdana" w:cs="Times New Roman"/>
          <w:b/>
          <w:color w:val="008000"/>
          <w:sz w:val="24"/>
          <w:szCs w:val="24"/>
          <w:u w:val="single"/>
        </w:rPr>
        <w:t>Visa</w:t>
      </w:r>
      <w:r w:rsidRPr="002B2DA7">
        <w:rPr>
          <w:rFonts w:ascii="Verdana" w:eastAsia="Times New Roman" w:hAnsi="Verdana" w:cs="Times New Roman"/>
          <w:b/>
          <w:color w:val="008000"/>
          <w:sz w:val="24"/>
          <w:szCs w:val="24"/>
        </w:rPr>
        <w:t xml:space="preserve"> :</w:t>
      </w:r>
      <w:proofErr w:type="gramEnd"/>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Members have to arrange Visa to Bangladesh on their own.  </w:t>
      </w:r>
      <w:r w:rsidRPr="002B2DA7">
        <w:rPr>
          <w:rFonts w:ascii="Verdana" w:eastAsia="Times New Roman" w:hAnsi="Verdana" w:cs="Times New Roman"/>
          <w:bCs/>
          <w:sz w:val="24"/>
          <w:szCs w:val="24"/>
        </w:rPr>
        <w:t xml:space="preserve">Please note that non-issuance of Visa will not be considered as a valid reason for withdrawal subsequent to confirmation of participation. Hence, withdrawal from participation after confirmation will not be allowed.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color w:val="008000"/>
          <w:sz w:val="24"/>
          <w:szCs w:val="24"/>
          <w:u w:val="single"/>
        </w:rPr>
        <w:t xml:space="preserve">Payment of participation </w:t>
      </w:r>
      <w:proofErr w:type="gramStart"/>
      <w:r w:rsidRPr="002B2DA7">
        <w:rPr>
          <w:rFonts w:ascii="Verdana" w:eastAsia="Times New Roman" w:hAnsi="Verdana" w:cs="Times New Roman"/>
          <w:b/>
          <w:color w:val="008000"/>
          <w:sz w:val="24"/>
          <w:szCs w:val="24"/>
          <w:u w:val="single"/>
        </w:rPr>
        <w:t>fee</w:t>
      </w:r>
      <w:r w:rsidRPr="002B2DA7">
        <w:rPr>
          <w:rFonts w:ascii="Verdana" w:eastAsia="Times New Roman" w:hAnsi="Verdana" w:cs="Times New Roman"/>
          <w:b/>
          <w:color w:val="008000"/>
          <w:sz w:val="24"/>
          <w:szCs w:val="24"/>
        </w:rPr>
        <w:t xml:space="preserve"> :</w:t>
      </w:r>
      <w:proofErr w:type="gramEnd"/>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color w:val="000000"/>
          <w:sz w:val="24"/>
          <w:szCs w:val="24"/>
        </w:rPr>
        <w:t xml:space="preserve">Keeping in view all the above, members those who are interested to participate in the upcoming edition of the </w:t>
      </w:r>
      <w:proofErr w:type="spellStart"/>
      <w:r w:rsidRPr="002B2DA7">
        <w:rPr>
          <w:rFonts w:ascii="Verdana" w:eastAsia="Times New Roman" w:hAnsi="Verdana" w:cs="Times New Roman"/>
          <w:color w:val="000000"/>
          <w:sz w:val="24"/>
          <w:szCs w:val="24"/>
        </w:rPr>
        <w:t>Leathertech</w:t>
      </w:r>
      <w:proofErr w:type="spellEnd"/>
      <w:r w:rsidRPr="002B2DA7">
        <w:rPr>
          <w:rFonts w:ascii="Verdana" w:eastAsia="Times New Roman" w:hAnsi="Verdana" w:cs="Times New Roman"/>
          <w:color w:val="000000"/>
          <w:sz w:val="24"/>
          <w:szCs w:val="24"/>
        </w:rPr>
        <w:t xml:space="preserve"> Bangladesh, may remit the participation fee, as notified above</w:t>
      </w:r>
      <w:proofErr w:type="gramStart"/>
      <w:r w:rsidRPr="002B2DA7">
        <w:rPr>
          <w:rFonts w:ascii="Verdana" w:eastAsia="Times New Roman" w:hAnsi="Verdana" w:cs="Times New Roman"/>
          <w:color w:val="000000"/>
          <w:sz w:val="24"/>
          <w:szCs w:val="24"/>
        </w:rPr>
        <w:t xml:space="preserve">,  </w:t>
      </w:r>
      <w:r w:rsidRPr="002B2DA7">
        <w:rPr>
          <w:rFonts w:ascii="Verdana" w:eastAsia="Times New Roman" w:hAnsi="Verdana" w:cs="Times New Roman"/>
          <w:b/>
          <w:color w:val="000000"/>
          <w:sz w:val="24"/>
          <w:szCs w:val="24"/>
        </w:rPr>
        <w:t>to</w:t>
      </w:r>
      <w:proofErr w:type="gramEnd"/>
      <w:r w:rsidRPr="002B2DA7">
        <w:rPr>
          <w:rFonts w:ascii="Verdana" w:eastAsia="Times New Roman" w:hAnsi="Verdana" w:cs="Times New Roman"/>
          <w:b/>
          <w:color w:val="000000"/>
          <w:sz w:val="24"/>
          <w:szCs w:val="24"/>
        </w:rPr>
        <w:t xml:space="preserve"> CLE’s below given bank account and inform us the UTR details latest by 5</w:t>
      </w:r>
      <w:r w:rsidRPr="002B2DA7">
        <w:rPr>
          <w:rFonts w:ascii="Verdana" w:eastAsia="Times New Roman" w:hAnsi="Verdana" w:cs="Times New Roman"/>
          <w:b/>
          <w:color w:val="000000"/>
          <w:sz w:val="24"/>
          <w:szCs w:val="24"/>
          <w:vertAlign w:val="superscript"/>
        </w:rPr>
        <w:t>th</w:t>
      </w:r>
      <w:r w:rsidRPr="002B2DA7">
        <w:rPr>
          <w:rFonts w:ascii="Verdana" w:eastAsia="Times New Roman" w:hAnsi="Verdana" w:cs="Times New Roman"/>
          <w:b/>
          <w:color w:val="000000"/>
          <w:sz w:val="24"/>
          <w:szCs w:val="24"/>
        </w:rPr>
        <w:t xml:space="preserve">  August, 2023 </w:t>
      </w:r>
      <w:r w:rsidRPr="002B2DA7">
        <w:rPr>
          <w:rFonts w:ascii="Verdana" w:eastAsia="Times New Roman" w:hAnsi="Verdana" w:cs="Times New Roman"/>
          <w:color w:val="000000"/>
          <w:sz w:val="24"/>
          <w:szCs w:val="24"/>
        </w:rPr>
        <w:t xml:space="preserve">so that we can confirm CLE’s space requirement to the fair organizer accordingly. </w:t>
      </w:r>
    </w:p>
    <w:tbl>
      <w:tblPr>
        <w:tblW w:w="9190" w:type="dxa"/>
        <w:tblCellSpacing w:w="0" w:type="dxa"/>
        <w:tblInd w:w="270" w:type="dxa"/>
        <w:tblCellMar>
          <w:left w:w="0" w:type="dxa"/>
          <w:right w:w="0" w:type="dxa"/>
        </w:tblCellMar>
        <w:tblLook w:val="04A0"/>
      </w:tblPr>
      <w:tblGrid>
        <w:gridCol w:w="3332"/>
        <w:gridCol w:w="5918"/>
      </w:tblGrid>
      <w:tr w:rsidR="002B2DA7" w:rsidRPr="002B2DA7" w:rsidTr="002B2DA7">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5219031810</w:t>
            </w:r>
          </w:p>
        </w:tc>
      </w:tr>
      <w:tr w:rsidR="002B2DA7" w:rsidRPr="002B2DA7" w:rsidTr="002B2DA7">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COUNCIL FOR LEATHER EXPORTS</w:t>
            </w:r>
          </w:p>
        </w:tc>
      </w:tr>
      <w:tr w:rsidR="002B2DA7" w:rsidRPr="002B2DA7" w:rsidTr="002B2DA7">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b/>
                <w:bCs/>
                <w:sz w:val="24"/>
                <w:szCs w:val="24"/>
                <w:lang w:eastAsia="en-IN"/>
              </w:rPr>
              <w:t>60003456780</w:t>
            </w:r>
          </w:p>
        </w:tc>
      </w:tr>
      <w:tr w:rsidR="002B2DA7" w:rsidRPr="002B2DA7" w:rsidTr="002B2DA7">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25/05/2023</w:t>
            </w:r>
          </w:p>
        </w:tc>
      </w:tr>
      <w:tr w:rsidR="002B2DA7" w:rsidRPr="002B2DA7" w:rsidTr="002B2DA7">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SAVINGS ACCOUNT</w:t>
            </w:r>
          </w:p>
        </w:tc>
      </w:tr>
      <w:tr w:rsidR="002B2DA7" w:rsidRPr="002B2DA7" w:rsidTr="002B2DA7">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IDFC FIRST Bank Limited</w:t>
            </w:r>
          </w:p>
        </w:tc>
      </w:tr>
      <w:tr w:rsidR="002B2DA7" w:rsidRPr="002B2DA7" w:rsidTr="002B2DA7">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CHENNAI – NUNGAMBAKKAM BRANCH</w:t>
            </w:r>
          </w:p>
        </w:tc>
      </w:tr>
      <w:tr w:rsidR="002B2DA7" w:rsidRPr="002B2DA7" w:rsidTr="002B2DA7">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B2DA7" w:rsidRPr="002B2DA7" w:rsidRDefault="002B2DA7" w:rsidP="002B2DA7">
            <w:pPr>
              <w:spacing w:before="100" w:beforeAutospacing="1" w:after="0"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lang w:eastAsia="en-IN"/>
              </w:rPr>
              <w:t>IDFB0080102</w:t>
            </w:r>
          </w:p>
        </w:tc>
      </w:tr>
    </w:tbl>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b/>
          <w:color w:val="008000"/>
          <w:sz w:val="24"/>
          <w:szCs w:val="24"/>
        </w:rPr>
        <w:lastRenderedPageBreak/>
        <w:t xml:space="preserve">It may also please be noted that, MAI funding support would be available for a maximum number of 20 companies and participation will be confirmed, on first-come-first-served basis, on the basis of receipt of full and final participation fee in CLE’s bank account. </w:t>
      </w:r>
    </w:p>
    <w:p w:rsidR="002B2DA7" w:rsidRPr="002B2DA7" w:rsidRDefault="002B2DA7" w:rsidP="002B2DA7">
      <w:pPr>
        <w:spacing w:before="100" w:beforeAutospacing="1" w:after="100" w:afterAutospacing="1" w:line="240" w:lineRule="auto"/>
        <w:jc w:val="both"/>
        <w:rPr>
          <w:rFonts w:ascii="Times New Roman" w:eastAsia="Times New Roman" w:hAnsi="Times New Roman" w:cs="Times New Roman"/>
          <w:sz w:val="24"/>
          <w:szCs w:val="24"/>
        </w:rPr>
      </w:pPr>
      <w:r w:rsidRPr="002B2DA7">
        <w:rPr>
          <w:rFonts w:ascii="Verdana" w:eastAsia="Times New Roman" w:hAnsi="Verdana" w:cs="Times New Roman"/>
          <w:sz w:val="24"/>
          <w:szCs w:val="24"/>
        </w:rPr>
        <w:t xml:space="preserve">Considering all the above, members may consider their participation in the upcoming Physical edition of the </w:t>
      </w:r>
      <w:proofErr w:type="spellStart"/>
      <w:r w:rsidRPr="002B2DA7">
        <w:rPr>
          <w:rFonts w:ascii="Verdana" w:eastAsia="Times New Roman" w:hAnsi="Verdana" w:cs="Times New Roman"/>
          <w:sz w:val="24"/>
          <w:szCs w:val="24"/>
        </w:rPr>
        <w:t>Leathertech</w:t>
      </w:r>
      <w:proofErr w:type="spellEnd"/>
      <w:r w:rsidRPr="002B2DA7">
        <w:rPr>
          <w:rFonts w:ascii="Verdana" w:eastAsia="Times New Roman" w:hAnsi="Verdana" w:cs="Times New Roman"/>
          <w:sz w:val="24"/>
          <w:szCs w:val="24"/>
        </w:rPr>
        <w:t xml:space="preserve"> Bangladesh and confirm their participation to CLE by return mail, by sending the attached application forms, duly filled-in.   </w:t>
      </w:r>
    </w:p>
    <w:p w:rsidR="002B2DA7" w:rsidRPr="002B2DA7" w:rsidRDefault="002B2DA7" w:rsidP="002B2DA7">
      <w:pPr>
        <w:spacing w:before="100" w:beforeAutospacing="1" w:after="100" w:afterAutospacing="1"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rPr>
        <w:t>With best wishes,</w:t>
      </w:r>
    </w:p>
    <w:p w:rsidR="002B2DA7" w:rsidRPr="002B2DA7" w:rsidRDefault="002B2DA7" w:rsidP="002B2DA7">
      <w:pPr>
        <w:spacing w:before="100" w:beforeAutospacing="1" w:after="100" w:afterAutospacing="1" w:line="240" w:lineRule="auto"/>
        <w:rPr>
          <w:rFonts w:ascii="Times New Roman" w:eastAsia="Times New Roman" w:hAnsi="Times New Roman" w:cs="Times New Roman"/>
          <w:sz w:val="24"/>
          <w:szCs w:val="24"/>
        </w:rPr>
      </w:pPr>
      <w:r w:rsidRPr="002B2DA7">
        <w:rPr>
          <w:rFonts w:ascii="Verdana" w:eastAsia="Times New Roman" w:hAnsi="Verdana" w:cs="Times New Roman"/>
          <w:sz w:val="24"/>
          <w:szCs w:val="24"/>
        </w:rPr>
        <w:br/>
        <w:t xml:space="preserve">R. </w:t>
      </w:r>
      <w:proofErr w:type="spellStart"/>
      <w:r w:rsidRPr="002B2DA7">
        <w:rPr>
          <w:rFonts w:ascii="Verdana" w:eastAsia="Times New Roman" w:hAnsi="Verdana" w:cs="Times New Roman"/>
          <w:sz w:val="24"/>
          <w:szCs w:val="24"/>
        </w:rPr>
        <w:t>Selvam</w:t>
      </w:r>
      <w:proofErr w:type="spellEnd"/>
      <w:r w:rsidRPr="002B2DA7">
        <w:rPr>
          <w:rFonts w:ascii="Verdana" w:eastAsia="Times New Roman" w:hAnsi="Verdana" w:cs="Times New Roman"/>
          <w:sz w:val="24"/>
          <w:szCs w:val="24"/>
        </w:rPr>
        <w:t>, IAS</w:t>
      </w:r>
      <w:r w:rsidRPr="002B2DA7">
        <w:rPr>
          <w:rFonts w:ascii="Verdana" w:eastAsia="Times New Roman" w:hAnsi="Verdana" w:cs="Times New Roman"/>
          <w:sz w:val="24"/>
          <w:szCs w:val="24"/>
        </w:rPr>
        <w:br/>
        <w:t>Executive Director</w:t>
      </w:r>
      <w:r w:rsidRPr="002B2DA7">
        <w:rPr>
          <w:rFonts w:ascii="Verdana" w:eastAsia="Times New Roman" w:hAnsi="Verdana" w:cs="Times New Roman"/>
          <w:sz w:val="24"/>
          <w:szCs w:val="24"/>
        </w:rPr>
        <w:br/>
        <w:t>Council for Leather Exports</w:t>
      </w:r>
    </w:p>
    <w:p w:rsidR="002B2DA7" w:rsidRPr="002B2DA7" w:rsidRDefault="002B2DA7" w:rsidP="002B2DA7">
      <w:pPr>
        <w:spacing w:before="100" w:beforeAutospacing="1" w:after="100" w:afterAutospacing="1" w:line="240" w:lineRule="auto"/>
        <w:rPr>
          <w:rFonts w:ascii="Times New Roman" w:eastAsia="Times New Roman" w:hAnsi="Times New Roman" w:cs="Times New Roman"/>
          <w:sz w:val="24"/>
          <w:szCs w:val="24"/>
        </w:rPr>
      </w:pPr>
      <w:r w:rsidRPr="002B2DA7">
        <w:rPr>
          <w:rFonts w:ascii="Verdana" w:eastAsia="Times New Roman" w:hAnsi="Verdana" w:cs="Times New Roman"/>
          <w:sz w:val="21"/>
          <w:szCs w:val="21"/>
        </w:rPr>
        <w:t> </w:t>
      </w:r>
    </w:p>
    <w:p w:rsidR="00FA667D" w:rsidRDefault="00FA667D"/>
    <w:sectPr w:rsidR="00FA6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B2DA7"/>
    <w:rsid w:val="002B2DA7"/>
    <w:rsid w:val="00FA6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B2D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2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50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2023-07-12T11:20:00Z</dcterms:created>
  <dcterms:modified xsi:type="dcterms:W3CDTF">2023-07-12T11:20:00Z</dcterms:modified>
</cp:coreProperties>
</file>