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9" w:rsidRPr="00D94679" w:rsidRDefault="00D94679" w:rsidP="00D94679">
      <w:pPr>
        <w:spacing w:before="100" w:beforeAutospacing="1" w:after="0" w:line="240" w:lineRule="auto"/>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CLE/HO/IMD/101</w:t>
      </w:r>
      <w:r w:rsidRPr="00D94679">
        <w:rPr>
          <w:rFonts w:ascii="Verdana" w:eastAsia="Times New Roman" w:hAnsi="Verdana" w:cs="Times New Roman"/>
          <w:sz w:val="24"/>
          <w:szCs w:val="24"/>
          <w:vertAlign w:val="superscript"/>
          <w:lang w:eastAsia="en-IN"/>
        </w:rPr>
        <w:t>st</w:t>
      </w:r>
      <w:r w:rsidRPr="00D94679">
        <w:rPr>
          <w:rFonts w:ascii="Verdana" w:eastAsia="Times New Roman" w:hAnsi="Verdana" w:cs="Times New Roman"/>
          <w:sz w:val="24"/>
          <w:szCs w:val="24"/>
          <w:lang w:eastAsia="en-IN"/>
        </w:rPr>
        <w:t xml:space="preserve"> Expo Riva/2024-25</w:t>
      </w:r>
      <w:r w:rsidRPr="00D94679">
        <w:rPr>
          <w:rFonts w:ascii="Verdana" w:eastAsia="Times New Roman" w:hAnsi="Verdana" w:cs="Times New Roman"/>
          <w:sz w:val="24"/>
          <w:szCs w:val="24"/>
          <w:lang w:eastAsia="en-IN"/>
        </w:rPr>
        <w:tab/>
      </w:r>
      <w:r w:rsidRPr="00D94679">
        <w:rPr>
          <w:rFonts w:ascii="Verdana" w:eastAsia="Times New Roman" w:hAnsi="Verdana" w:cs="Times New Roman"/>
          <w:sz w:val="24"/>
          <w:szCs w:val="24"/>
          <w:lang w:eastAsia="en-IN"/>
        </w:rPr>
        <w:tab/>
      </w:r>
      <w:r w:rsidRPr="00D94679">
        <w:rPr>
          <w:rFonts w:ascii="Verdana" w:eastAsia="Times New Roman" w:hAnsi="Verdana" w:cs="Times New Roman"/>
          <w:sz w:val="24"/>
          <w:szCs w:val="24"/>
          <w:lang w:eastAsia="en-IN"/>
        </w:rPr>
        <w:tab/>
        <w:t xml:space="preserve"> 11</w:t>
      </w:r>
      <w:r w:rsidRPr="00D94679">
        <w:rPr>
          <w:rFonts w:ascii="Verdana" w:eastAsia="Times New Roman" w:hAnsi="Verdana" w:cs="Times New Roman"/>
          <w:sz w:val="24"/>
          <w:szCs w:val="24"/>
          <w:vertAlign w:val="superscript"/>
          <w:lang w:eastAsia="en-IN"/>
        </w:rPr>
        <w:t>th</w:t>
      </w:r>
      <w:r w:rsidRPr="00D94679">
        <w:rPr>
          <w:rFonts w:ascii="Verdana" w:eastAsia="Times New Roman" w:hAnsi="Verdana" w:cs="Times New Roman"/>
          <w:sz w:val="24"/>
          <w:szCs w:val="24"/>
          <w:lang w:eastAsia="en-IN"/>
        </w:rPr>
        <w:t xml:space="preserve"> March, 2024</w:t>
      </w:r>
    </w:p>
    <w:p w:rsidR="00D94679" w:rsidRPr="00D94679" w:rsidRDefault="00D94679" w:rsidP="00D94679">
      <w:pPr>
        <w:spacing w:before="100" w:beforeAutospacing="1" w:after="0" w:line="240" w:lineRule="auto"/>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 </w:t>
      </w:r>
      <w:r w:rsidRPr="00D94679">
        <w:rPr>
          <w:rFonts w:ascii="Verdana" w:eastAsia="Times New Roman" w:hAnsi="Verdana" w:cs="Times New Roman"/>
          <w:sz w:val="24"/>
          <w:szCs w:val="24"/>
          <w:lang w:eastAsia="en-IN"/>
        </w:rPr>
        <w:br/>
      </w:r>
      <w:r w:rsidRPr="00D94679">
        <w:rPr>
          <w:rFonts w:ascii="Verdana" w:eastAsia="Times New Roman" w:hAnsi="Verdana" w:cs="Times New Roman"/>
          <w:sz w:val="24"/>
          <w:szCs w:val="24"/>
          <w:lang w:eastAsia="en-IN"/>
        </w:rPr>
        <w:br/>
      </w:r>
    </w:p>
    <w:p w:rsidR="00D94679" w:rsidRPr="00D94679" w:rsidRDefault="00D94679" w:rsidP="00D94679">
      <w:pPr>
        <w:spacing w:before="100" w:beforeAutospacing="1" w:after="0" w:line="240" w:lineRule="auto"/>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To</w:t>
      </w:r>
      <w:r w:rsidRPr="00D94679">
        <w:rPr>
          <w:rFonts w:ascii="Verdana" w:eastAsia="Times New Roman" w:hAnsi="Verdana" w:cs="Times New Roman"/>
          <w:sz w:val="24"/>
          <w:szCs w:val="24"/>
          <w:lang w:eastAsia="en-IN"/>
        </w:rPr>
        <w:br/>
      </w:r>
      <w:r w:rsidRPr="00D94679">
        <w:rPr>
          <w:rFonts w:ascii="Verdana" w:eastAsia="Times New Roman" w:hAnsi="Verdana" w:cs="Times New Roman"/>
          <w:sz w:val="24"/>
          <w:szCs w:val="24"/>
          <w:lang w:eastAsia="en-IN"/>
        </w:rPr>
        <w:br/>
      </w:r>
      <w:r w:rsidRPr="00D94679">
        <w:rPr>
          <w:rFonts w:ascii="Verdana" w:eastAsia="Times New Roman" w:hAnsi="Verdana" w:cs="Times New Roman"/>
          <w:b/>
          <w:sz w:val="24"/>
          <w:szCs w:val="24"/>
          <w:lang w:eastAsia="en-IN"/>
        </w:rPr>
        <w:t>All Members (Footwear &amp; Leather Goods-Bags)</w:t>
      </w:r>
      <w:r w:rsidRPr="00D94679">
        <w:rPr>
          <w:rFonts w:ascii="Verdana" w:eastAsia="Times New Roman" w:hAnsi="Verdana" w:cs="Times New Roman"/>
          <w:sz w:val="24"/>
          <w:szCs w:val="24"/>
          <w:lang w:eastAsia="en-IN"/>
        </w:rPr>
        <w:br/>
      </w:r>
      <w:r w:rsidRPr="00D94679">
        <w:rPr>
          <w:rFonts w:ascii="Verdana" w:eastAsia="Times New Roman" w:hAnsi="Verdana" w:cs="Times New Roman"/>
          <w:sz w:val="24"/>
          <w:szCs w:val="24"/>
          <w:lang w:eastAsia="en-IN"/>
        </w:rPr>
        <w:br/>
        <w:t>Dear Members,</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bCs/>
          <w:sz w:val="24"/>
          <w:szCs w:val="24"/>
          <w:lang w:eastAsia="en-IN"/>
        </w:rPr>
        <w:t xml:space="preserve">Sub:  </w:t>
      </w:r>
      <w:r w:rsidRPr="00D94679">
        <w:rPr>
          <w:rFonts w:ascii="Verdana" w:eastAsia="Times New Roman" w:hAnsi="Verdana" w:cs="Times New Roman"/>
          <w:b/>
          <w:sz w:val="24"/>
          <w:szCs w:val="24"/>
          <w:lang w:eastAsia="en-IN"/>
        </w:rPr>
        <w:t>CLE’s participation in the 101</w:t>
      </w:r>
      <w:r w:rsidRPr="00D94679">
        <w:rPr>
          <w:rFonts w:ascii="Verdana" w:eastAsia="Times New Roman" w:hAnsi="Verdana" w:cs="Times New Roman"/>
          <w:b/>
          <w:sz w:val="24"/>
          <w:szCs w:val="24"/>
          <w:vertAlign w:val="superscript"/>
          <w:lang w:eastAsia="en-IN"/>
        </w:rPr>
        <w:t>st</w:t>
      </w:r>
      <w:r w:rsidRPr="00D94679">
        <w:rPr>
          <w:rFonts w:ascii="Verdana" w:eastAsia="Times New Roman" w:hAnsi="Verdana" w:cs="Times New Roman"/>
          <w:b/>
          <w:sz w:val="24"/>
          <w:szCs w:val="24"/>
          <w:lang w:eastAsia="en-IN"/>
        </w:rPr>
        <w:t xml:space="preserve">   edition of Expo Riva Schuh  &amp; Garda bags, Garda, Italy, </w:t>
      </w:r>
      <w:r w:rsidRPr="00D94679">
        <w:rPr>
          <w:rFonts w:ascii="Verdana" w:eastAsia="Times New Roman" w:hAnsi="Verdana" w:cs="Times New Roman"/>
          <w:b/>
          <w:sz w:val="24"/>
          <w:szCs w:val="24"/>
          <w:u w:val="single"/>
          <w:lang w:eastAsia="en-IN"/>
        </w:rPr>
        <w:t>June 15-18, 2024</w:t>
      </w:r>
      <w:r w:rsidRPr="00D94679">
        <w:rPr>
          <w:rFonts w:ascii="Verdana" w:eastAsia="Times New Roman" w:hAnsi="Verdana" w:cs="Times New Roman"/>
          <w:b/>
          <w:sz w:val="24"/>
          <w:szCs w:val="24"/>
          <w:lang w:eastAsia="en-IN"/>
        </w:rPr>
        <w:t xml:space="preserve"> under MAIS 2024-25</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 xml:space="preserve">Members are kindly aware that Council has been organizing group participation of members in the Expo Riva Schuh (Footwear Section) and Gardabgs (Bags Section) Italy, regularly.  The </w:t>
      </w:r>
      <w:r w:rsidRPr="00D94679">
        <w:rPr>
          <w:rFonts w:ascii="Verdana" w:eastAsia="Times New Roman" w:hAnsi="Verdana" w:cs="Times New Roman"/>
          <w:b/>
          <w:bCs/>
          <w:sz w:val="24"/>
          <w:szCs w:val="24"/>
          <w:lang w:eastAsia="en-IN"/>
        </w:rPr>
        <w:t>101</w:t>
      </w:r>
      <w:r w:rsidRPr="00D94679">
        <w:rPr>
          <w:rFonts w:ascii="Verdana" w:eastAsia="Times New Roman" w:hAnsi="Verdana" w:cs="Times New Roman"/>
          <w:b/>
          <w:bCs/>
          <w:sz w:val="24"/>
          <w:szCs w:val="24"/>
          <w:vertAlign w:val="superscript"/>
          <w:lang w:eastAsia="en-IN"/>
        </w:rPr>
        <w:t>st</w:t>
      </w:r>
      <w:r w:rsidRPr="00D94679">
        <w:rPr>
          <w:rFonts w:ascii="Verdana" w:eastAsia="Times New Roman" w:hAnsi="Verdana" w:cs="Times New Roman"/>
          <w:b/>
          <w:bCs/>
          <w:sz w:val="24"/>
          <w:szCs w:val="24"/>
          <w:lang w:eastAsia="en-IN"/>
        </w:rPr>
        <w:t xml:space="preserve">   edition (physical) of Expo Riva Schuh and Gardabags, Italy, will be held during June 15-18, 2024  </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color w:val="00B050"/>
          <w:sz w:val="24"/>
          <w:szCs w:val="24"/>
          <w:u w:val="single"/>
          <w:lang w:eastAsia="en-IN"/>
        </w:rPr>
        <w:t>CLE’s participation in the 101</w:t>
      </w:r>
      <w:r w:rsidRPr="00D94679">
        <w:rPr>
          <w:rFonts w:ascii="Verdana" w:eastAsia="Times New Roman" w:hAnsi="Verdana" w:cs="Times New Roman"/>
          <w:b/>
          <w:color w:val="00B050"/>
          <w:sz w:val="24"/>
          <w:szCs w:val="24"/>
          <w:u w:val="single"/>
          <w:vertAlign w:val="superscript"/>
          <w:lang w:eastAsia="en-IN"/>
        </w:rPr>
        <w:t>st</w:t>
      </w:r>
      <w:r w:rsidRPr="00D94679">
        <w:rPr>
          <w:rFonts w:ascii="Verdana" w:eastAsia="Times New Roman" w:hAnsi="Verdana" w:cs="Times New Roman"/>
          <w:b/>
          <w:color w:val="00B050"/>
          <w:sz w:val="24"/>
          <w:szCs w:val="24"/>
          <w:u w:val="single"/>
          <w:lang w:eastAsia="en-IN"/>
        </w:rPr>
        <w:t xml:space="preserve">  Garda fair with MAI support</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Calibri" w:hAnsi="Verdana" w:cs="Times New Roman"/>
          <w:sz w:val="24"/>
          <w:szCs w:val="24"/>
          <w:lang w:eastAsia="en-IN"/>
        </w:rPr>
        <w:t xml:space="preserve">CLE’s proposal seeking MAI funding support for organizing participation of </w:t>
      </w:r>
      <w:r w:rsidRPr="00D94679">
        <w:rPr>
          <w:rFonts w:ascii="Verdana" w:eastAsia="Calibri" w:hAnsi="Verdana" w:cs="Times New Roman"/>
          <w:b/>
          <w:sz w:val="24"/>
          <w:szCs w:val="24"/>
          <w:lang w:eastAsia="en-IN"/>
        </w:rPr>
        <w:t>35 members</w:t>
      </w:r>
      <w:r w:rsidRPr="00D94679">
        <w:rPr>
          <w:rFonts w:ascii="Verdana" w:eastAsia="Calibri" w:hAnsi="Verdana" w:cs="Times New Roman"/>
          <w:sz w:val="24"/>
          <w:szCs w:val="24"/>
          <w:lang w:eastAsia="en-IN"/>
        </w:rPr>
        <w:t xml:space="preserve"> in the above said fair was approved by the Sub-Committee  on MAI Scheme (EC approval awaited). Accordingly, taking into account the expenses i.e. space rent, stand construction, cleaning charges, visa letter fees, common interpreter, water and stuffing paper, and marketing and promotional expenses etc., we are notifying the  MAI subsidized participation fee and un-subsidized participation fee for the June, 2024 edition of the fair, as under.  As per suggestions received from members, in the 101</w:t>
      </w:r>
      <w:r w:rsidRPr="00D94679">
        <w:rPr>
          <w:rFonts w:ascii="Verdana" w:eastAsia="Calibri" w:hAnsi="Verdana" w:cs="Times New Roman"/>
          <w:sz w:val="24"/>
          <w:szCs w:val="24"/>
          <w:vertAlign w:val="superscript"/>
          <w:lang w:eastAsia="en-IN"/>
        </w:rPr>
        <w:t>st</w:t>
      </w:r>
      <w:r w:rsidRPr="00D94679">
        <w:rPr>
          <w:rFonts w:ascii="Verdana" w:eastAsia="Calibri" w:hAnsi="Verdana" w:cs="Times New Roman"/>
          <w:sz w:val="24"/>
          <w:szCs w:val="24"/>
          <w:lang w:eastAsia="en-IN"/>
        </w:rPr>
        <w:t xml:space="preserve">  edition of the Garda Fair, CLE is offering two types of booths (White Octonorm modular stands &amp; Custom made wooden stands) and members can choose any one model:-</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Calibri" w:hAnsi="Verdana" w:cs="Times New Roman"/>
          <w:sz w:val="24"/>
          <w:szCs w:val="24"/>
          <w:lang w:eastAsia="en-IN"/>
        </w:rPr>
        <w:t> </w:t>
      </w:r>
    </w:p>
    <w:tbl>
      <w:tblPr>
        <w:tblW w:w="0" w:type="auto"/>
        <w:tblInd w:w="198" w:type="dxa"/>
        <w:tblLayout w:type="fixed"/>
        <w:tblCellMar>
          <w:left w:w="0" w:type="dxa"/>
          <w:right w:w="0" w:type="dxa"/>
        </w:tblCellMar>
        <w:tblLook w:val="04A0"/>
      </w:tblPr>
      <w:tblGrid>
        <w:gridCol w:w="1260"/>
        <w:gridCol w:w="1800"/>
        <w:gridCol w:w="1800"/>
        <w:gridCol w:w="2070"/>
        <w:gridCol w:w="1816"/>
      </w:tblGrid>
      <w:tr w:rsidR="00D94679" w:rsidRPr="00D94679" w:rsidTr="00D94679">
        <w:trPr>
          <w:trHeight w:val="512"/>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Space/ Booth Size</w:t>
            </w:r>
            <w:r w:rsidRPr="00D94679">
              <w:rPr>
                <w:rFonts w:ascii="Verdana" w:eastAsia="Times New Roman" w:hAnsi="Verdana" w:cs="Times New Roman"/>
                <w:sz w:val="24"/>
                <w:szCs w:val="24"/>
                <w:lang w:eastAsia="en-IN"/>
              </w:rPr>
              <w:t xml:space="preserve">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center"/>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Raw Space @ Rs. 19,950/- per sqm</w:t>
            </w:r>
          </w:p>
        </w:tc>
        <w:tc>
          <w:tcPr>
            <w:tcW w:w="38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center"/>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Fully built-up booth Octonorm modular stands @ Rs. 29,885/-per sqm.</w:t>
            </w:r>
          </w:p>
        </w:tc>
      </w:tr>
      <w:tr w:rsidR="00D94679" w:rsidRPr="00D94679" w:rsidTr="00D94679">
        <w:trPr>
          <w:trHeight w:val="566"/>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un-subsidized cost</w:t>
            </w:r>
          </w:p>
        </w:tc>
        <w:tc>
          <w:tcPr>
            <w:tcW w:w="1800" w:type="dxa"/>
            <w:tcBorders>
              <w:top w:val="single" w:sz="4" w:space="0" w:color="auto"/>
              <w:left w:val="single" w:sz="4" w:space="0" w:color="auto"/>
              <w:bottom w:val="single" w:sz="4" w:space="0" w:color="auto"/>
              <w:right w:val="single" w:sz="4" w:space="0" w:color="auto"/>
            </w:tcBorders>
            <w:hideMark/>
          </w:tcPr>
          <w:p w:rsidR="00D94679" w:rsidRPr="00D94679" w:rsidRDefault="00D94679" w:rsidP="00D94679">
            <w:pPr>
              <w:spacing w:before="100" w:beforeAutospacing="1" w:after="0" w:line="240" w:lineRule="auto"/>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MAI Subsidized fee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un-subsidized cost</w:t>
            </w:r>
          </w:p>
        </w:tc>
        <w:tc>
          <w:tcPr>
            <w:tcW w:w="1816" w:type="dxa"/>
            <w:tcBorders>
              <w:top w:val="single" w:sz="4" w:space="0" w:color="auto"/>
              <w:left w:val="single" w:sz="4" w:space="0" w:color="auto"/>
              <w:bottom w:val="single" w:sz="4" w:space="0" w:color="auto"/>
              <w:right w:val="single" w:sz="4" w:space="0" w:color="auto"/>
            </w:tcBorders>
            <w:hideMark/>
          </w:tcPr>
          <w:p w:rsidR="00D94679" w:rsidRPr="00D94679" w:rsidRDefault="00D94679" w:rsidP="00D94679">
            <w:pPr>
              <w:spacing w:before="100" w:beforeAutospacing="1" w:after="0" w:line="240" w:lineRule="auto"/>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MAI Subsidized fee</w:t>
            </w:r>
          </w:p>
        </w:tc>
      </w:tr>
      <w:tr w:rsidR="00D94679" w:rsidRPr="00D94679" w:rsidTr="00D94679">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12 sq mt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2,39,400/-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29,400/-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3,58,620/-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88,620/-</w:t>
            </w:r>
          </w:p>
        </w:tc>
      </w:tr>
      <w:tr w:rsidR="00D94679" w:rsidRPr="00D94679" w:rsidTr="00D94679">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lastRenderedPageBreak/>
              <w:t>16 sq mt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3,19,200/-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1,09,200/-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4,78,160/-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2,08,160/-</w:t>
            </w:r>
          </w:p>
        </w:tc>
      </w:tr>
      <w:tr w:rsidR="00D94679" w:rsidRPr="00D94679" w:rsidTr="00D94679">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18 sq mt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3,59,100/-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1,49,100/-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5,37,930/-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2,67,930/-</w:t>
            </w:r>
          </w:p>
        </w:tc>
      </w:tr>
      <w:tr w:rsidR="00D94679" w:rsidRPr="00D94679" w:rsidTr="00D94679">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24 sq mt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4,78,800/-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2,68,800/-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7,17,240/-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4,47,240/-</w:t>
            </w:r>
          </w:p>
        </w:tc>
      </w:tr>
      <w:tr w:rsidR="00D94679" w:rsidRPr="00D94679" w:rsidTr="00D94679">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30 Sq mt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5,98,500/-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3,88,500/-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8,96,550/-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6,26,550/-</w:t>
            </w:r>
          </w:p>
        </w:tc>
      </w:tr>
      <w:tr w:rsidR="00D94679" w:rsidRPr="00D94679" w:rsidTr="00D94679">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36 Sq mt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7,18,200/-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5,08,200/-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Rs. 10,75,860/-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Rs. 8,05,860/-</w:t>
            </w:r>
          </w:p>
        </w:tc>
      </w:tr>
    </w:tbl>
    <w:p w:rsidR="00D94679" w:rsidRPr="00D94679" w:rsidRDefault="00D94679" w:rsidP="00D94679">
      <w:pPr>
        <w:spacing w:after="0" w:line="240" w:lineRule="auto"/>
        <w:ind w:left="435" w:hanging="360"/>
        <w:contextualSpacing/>
        <w:jc w:val="both"/>
        <w:rPr>
          <w:rFonts w:ascii="Times New Roman" w:eastAsia="Times New Roman" w:hAnsi="Times New Roman" w:cs="Times New Roman"/>
          <w:sz w:val="24"/>
          <w:szCs w:val="24"/>
        </w:rPr>
      </w:pPr>
      <w:r w:rsidRPr="00D94679">
        <w:rPr>
          <w:rFonts w:ascii="Symbol" w:eastAsia="Symbol" w:hAnsi="Symbol" w:cs="Symbol"/>
          <w:b/>
          <w:sz w:val="24"/>
          <w:szCs w:val="24"/>
          <w:lang w:eastAsia="en-IN"/>
        </w:rPr>
        <w:t></w:t>
      </w:r>
      <w:r w:rsidRPr="00D94679">
        <w:rPr>
          <w:rFonts w:ascii="Times New Roman" w:eastAsia="Symbol" w:hAnsi="Times New Roman" w:cs="Times New Roman"/>
          <w:b/>
          <w:sz w:val="14"/>
          <w:szCs w:val="14"/>
          <w:lang w:eastAsia="en-IN"/>
        </w:rPr>
        <w:t xml:space="preserve">         </w:t>
      </w:r>
      <w:r w:rsidRPr="00D94679">
        <w:rPr>
          <w:rFonts w:ascii="Verdana" w:eastAsia="Times New Roman" w:hAnsi="Verdana" w:cs="Times New Roman"/>
          <w:b/>
          <w:sz w:val="24"/>
          <w:szCs w:val="24"/>
          <w:u w:val="single"/>
          <w:lang w:eastAsia="en-IN"/>
        </w:rPr>
        <w:t xml:space="preserve">18% GST has to be added on all the above payments. </w:t>
      </w:r>
    </w:p>
    <w:p w:rsidR="00D94679" w:rsidRPr="00D94679" w:rsidRDefault="00D94679" w:rsidP="00D94679">
      <w:pPr>
        <w:spacing w:after="0" w:line="240" w:lineRule="auto"/>
        <w:ind w:left="435" w:hanging="360"/>
        <w:contextualSpacing/>
        <w:jc w:val="both"/>
        <w:rPr>
          <w:rFonts w:ascii="Times New Roman" w:eastAsia="Times New Roman" w:hAnsi="Times New Roman" w:cs="Times New Roman"/>
          <w:sz w:val="24"/>
          <w:szCs w:val="24"/>
        </w:rPr>
      </w:pPr>
      <w:r w:rsidRPr="00D94679">
        <w:rPr>
          <w:rFonts w:ascii="Symbol" w:eastAsia="Symbol" w:hAnsi="Symbol" w:cs="Symbol"/>
          <w:sz w:val="24"/>
          <w:szCs w:val="24"/>
          <w:lang w:eastAsia="en-IN"/>
        </w:rPr>
        <w:t></w:t>
      </w:r>
      <w:r w:rsidRPr="00D94679">
        <w:rPr>
          <w:rFonts w:ascii="Times New Roman" w:eastAsia="Symbol" w:hAnsi="Times New Roman" w:cs="Times New Roman"/>
          <w:sz w:val="14"/>
          <w:szCs w:val="14"/>
          <w:lang w:eastAsia="en-IN"/>
        </w:rPr>
        <w:t xml:space="preserve">         </w:t>
      </w:r>
      <w:r w:rsidRPr="00D94679">
        <w:rPr>
          <w:rFonts w:ascii="Verdana" w:eastAsia="Times New Roman" w:hAnsi="Verdana" w:cs="Times New Roman"/>
          <w:sz w:val="24"/>
          <w:szCs w:val="24"/>
          <w:u w:val="single"/>
          <w:lang w:eastAsia="en-IN"/>
        </w:rPr>
        <w:t xml:space="preserve">As confirmed by the fair organizers, Companies those who have participated in the January, 2024 edition can retain their space of 12 sq. mtrs., however, minimum space available for the New Companies (in the 101st edition of the fair) would be 16 sq. mtrs. </w:t>
      </w:r>
    </w:p>
    <w:p w:rsidR="00D94679" w:rsidRPr="00D94679" w:rsidRDefault="00D94679" w:rsidP="00D94679">
      <w:pPr>
        <w:spacing w:after="0" w:line="240" w:lineRule="auto"/>
        <w:ind w:left="435" w:hanging="360"/>
        <w:contextualSpacing/>
        <w:jc w:val="both"/>
        <w:rPr>
          <w:rFonts w:ascii="Times New Roman" w:eastAsia="Times New Roman" w:hAnsi="Times New Roman" w:cs="Times New Roman"/>
          <w:sz w:val="24"/>
          <w:szCs w:val="24"/>
        </w:rPr>
      </w:pPr>
      <w:r w:rsidRPr="00D94679">
        <w:rPr>
          <w:rFonts w:ascii="Symbol" w:eastAsia="Symbol" w:hAnsi="Symbol" w:cs="Symbol"/>
          <w:sz w:val="24"/>
          <w:szCs w:val="24"/>
          <w:lang w:eastAsia="en-IN"/>
        </w:rPr>
        <w:t></w:t>
      </w:r>
      <w:r w:rsidRPr="00D94679">
        <w:rPr>
          <w:rFonts w:ascii="Times New Roman" w:eastAsia="Symbol" w:hAnsi="Times New Roman" w:cs="Times New Roman"/>
          <w:sz w:val="14"/>
          <w:szCs w:val="14"/>
          <w:lang w:eastAsia="en-IN"/>
        </w:rPr>
        <w:t xml:space="preserve">        </w:t>
      </w:r>
      <w:r w:rsidRPr="00D94679">
        <w:rPr>
          <w:rFonts w:ascii="Verdana" w:eastAsia="Times New Roman" w:hAnsi="Verdana" w:cs="Times New Roman"/>
          <w:sz w:val="24"/>
          <w:szCs w:val="24"/>
          <w:u w:val="single"/>
          <w:lang w:eastAsia="en-IN"/>
        </w:rPr>
        <w:t>Above quoted built up booth charges (@ Rs. 29885/- per sq. mtrs) are for ‘Octonorm Modular Stands’.  Companies those who would like to build Customs made wooden stands, through M/s Masters SRL, Italy,  have to pay @ Rs. 39,085/- per sq. mtrs (un-subsidized charges) for the built up area (space + construction).  Eligible members can avail MAI subsidized rates for Custom made booths as well (will be calculated and inform to members, on case to case basis).</w:t>
      </w:r>
    </w:p>
    <w:p w:rsidR="00D94679" w:rsidRPr="00D94679" w:rsidRDefault="00D94679" w:rsidP="00D94679">
      <w:pPr>
        <w:spacing w:after="0" w:line="240" w:lineRule="auto"/>
        <w:ind w:left="435" w:hanging="360"/>
        <w:contextualSpacing/>
        <w:jc w:val="both"/>
        <w:rPr>
          <w:rFonts w:ascii="Times New Roman" w:eastAsia="Times New Roman" w:hAnsi="Times New Roman" w:cs="Times New Roman"/>
          <w:sz w:val="24"/>
          <w:szCs w:val="24"/>
        </w:rPr>
      </w:pPr>
      <w:r w:rsidRPr="00D94679">
        <w:rPr>
          <w:rFonts w:ascii="Symbol" w:eastAsia="Symbol" w:hAnsi="Symbol" w:cs="Symbol"/>
          <w:sz w:val="24"/>
          <w:szCs w:val="24"/>
          <w:lang w:eastAsia="en-IN"/>
        </w:rPr>
        <w:t></w:t>
      </w:r>
      <w:r w:rsidRPr="00D94679">
        <w:rPr>
          <w:rFonts w:ascii="Times New Roman" w:eastAsia="Symbol" w:hAnsi="Times New Roman" w:cs="Times New Roman"/>
          <w:sz w:val="14"/>
          <w:szCs w:val="14"/>
          <w:lang w:eastAsia="en-IN"/>
        </w:rPr>
        <w:t xml:space="preserve">         </w:t>
      </w:r>
      <w:r w:rsidRPr="00D94679">
        <w:rPr>
          <w:rFonts w:ascii="Verdana" w:eastAsia="Times New Roman" w:hAnsi="Verdana" w:cs="Times New Roman"/>
          <w:sz w:val="24"/>
          <w:szCs w:val="24"/>
          <w:u w:val="single"/>
          <w:lang w:eastAsia="en-IN"/>
        </w:rPr>
        <w:t>As stipulated by the Stand Constructor, they may be able to construct Customs made Wooden Stands for the space of 24 sq. mtrs and above.</w:t>
      </w:r>
    </w:p>
    <w:p w:rsidR="00D94679" w:rsidRPr="00D94679" w:rsidRDefault="00D94679" w:rsidP="00D94679">
      <w:pPr>
        <w:spacing w:after="0" w:line="240" w:lineRule="auto"/>
        <w:ind w:left="435" w:hanging="360"/>
        <w:contextualSpacing/>
        <w:jc w:val="both"/>
        <w:rPr>
          <w:rFonts w:ascii="Times New Roman" w:eastAsia="Times New Roman" w:hAnsi="Times New Roman" w:cs="Times New Roman"/>
          <w:sz w:val="24"/>
          <w:szCs w:val="24"/>
        </w:rPr>
      </w:pPr>
      <w:r w:rsidRPr="00D94679">
        <w:rPr>
          <w:rFonts w:ascii="Symbol" w:eastAsia="Symbol" w:hAnsi="Symbol" w:cs="Symbol"/>
          <w:sz w:val="24"/>
          <w:szCs w:val="24"/>
          <w:lang w:eastAsia="en-IN"/>
        </w:rPr>
        <w:t></w:t>
      </w:r>
      <w:r w:rsidRPr="00D94679">
        <w:rPr>
          <w:rFonts w:ascii="Times New Roman" w:eastAsia="Symbol" w:hAnsi="Times New Roman" w:cs="Times New Roman"/>
          <w:sz w:val="14"/>
          <w:szCs w:val="14"/>
          <w:lang w:eastAsia="en-IN"/>
        </w:rPr>
        <w:t xml:space="preserve">        </w:t>
      </w:r>
      <w:r w:rsidRPr="00D94679">
        <w:rPr>
          <w:rFonts w:ascii="Verdana" w:eastAsia="Calibri" w:hAnsi="Verdana" w:cs="Times New Roman"/>
          <w:b/>
          <w:i/>
          <w:sz w:val="24"/>
          <w:szCs w:val="24"/>
          <w:lang w:eastAsia="en-IN"/>
        </w:rPr>
        <w:t>In addition to the above quoted charges, the fair organizer will be charging @ Euro 400 (Rs. 36,000/-) for ‘old participants’ and @ Euro 750 (Rs. 67,500/-) for new participants.</w:t>
      </w:r>
      <w:r w:rsidRPr="00D94679">
        <w:rPr>
          <w:rFonts w:ascii="Verdana" w:eastAsia="Calibri" w:hAnsi="Verdana" w:cs="Times New Roman"/>
          <w:b/>
          <w:sz w:val="24"/>
          <w:szCs w:val="24"/>
          <w:lang w:eastAsia="en-IN"/>
        </w:rPr>
        <w:t xml:space="preserve">   Hence companies may add this payment also while remitting the participation fee to CLE's bak account.  </w:t>
      </w:r>
      <w:r w:rsidRPr="00D94679">
        <w:rPr>
          <w:rFonts w:ascii="Verdana" w:eastAsia="Times New Roman" w:hAnsi="Verdana" w:cs="Times New Roman"/>
          <w:b/>
          <w:sz w:val="24"/>
          <w:szCs w:val="24"/>
          <w:lang w:eastAsia="en-IN"/>
        </w:rPr>
        <w:t> </w:t>
      </w:r>
    </w:p>
    <w:p w:rsidR="00D94679" w:rsidRPr="00D94679" w:rsidRDefault="00D94679" w:rsidP="00D94679">
      <w:p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D94679">
        <w:rPr>
          <w:rFonts w:ascii="Verdana" w:eastAsia="Calibri" w:hAnsi="Verdana" w:cs="Times New Roman"/>
          <w:b/>
          <w:sz w:val="24"/>
          <w:szCs w:val="24"/>
          <w:lang w:eastAsia="en-IN"/>
        </w:rPr>
        <w:t>The above participation fee will be applicable for the companies participating both @ Expo Riva Schuh (Footwear Section) and Gardabags (bags section) in the 101</w:t>
      </w:r>
      <w:r w:rsidRPr="00D94679">
        <w:rPr>
          <w:rFonts w:ascii="Verdana" w:eastAsia="Calibri" w:hAnsi="Verdana" w:cs="Times New Roman"/>
          <w:b/>
          <w:sz w:val="24"/>
          <w:szCs w:val="24"/>
          <w:vertAlign w:val="superscript"/>
          <w:lang w:eastAsia="en-IN"/>
        </w:rPr>
        <w:t>st</w:t>
      </w:r>
      <w:r w:rsidRPr="00D94679">
        <w:rPr>
          <w:rFonts w:ascii="Verdana" w:eastAsia="Calibri" w:hAnsi="Verdana" w:cs="Times New Roman"/>
          <w:b/>
          <w:sz w:val="24"/>
          <w:szCs w:val="24"/>
          <w:lang w:eastAsia="en-IN"/>
        </w:rPr>
        <w:t xml:space="preserve">  edition of the Garda Fair, Italy. </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color w:val="008000"/>
          <w:sz w:val="24"/>
          <w:szCs w:val="24"/>
          <w:lang w:eastAsia="en-IN"/>
        </w:rPr>
        <w:t>Allocation of Space to CLE’s participants @ 101</w:t>
      </w:r>
      <w:r w:rsidRPr="00D94679">
        <w:rPr>
          <w:rFonts w:ascii="Verdana" w:eastAsia="Times New Roman" w:hAnsi="Verdana" w:cs="Times New Roman"/>
          <w:b/>
          <w:color w:val="008000"/>
          <w:sz w:val="24"/>
          <w:szCs w:val="24"/>
          <w:vertAlign w:val="superscript"/>
          <w:lang w:eastAsia="en-IN"/>
        </w:rPr>
        <w:t>st</w:t>
      </w:r>
      <w:r w:rsidRPr="00D94679">
        <w:rPr>
          <w:rFonts w:ascii="Verdana" w:eastAsia="Times New Roman" w:hAnsi="Verdana" w:cs="Times New Roman"/>
          <w:b/>
          <w:color w:val="008000"/>
          <w:sz w:val="24"/>
          <w:szCs w:val="24"/>
          <w:lang w:eastAsia="en-IN"/>
        </w:rPr>
        <w:t xml:space="preserve">  Garda Fair</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ahoma" w:eastAsia="Times New Roman ;color:black" w:hAnsi="Tahoma" w:cs="Tahoma"/>
          <w:b/>
          <w:sz w:val="24"/>
          <w:szCs w:val="24"/>
          <w:u w:val="single"/>
          <w:lang w:eastAsia="en-IN"/>
        </w:rPr>
        <w:t>Important guidelines &amp; deadlines, as stipulated by the Garda Fair organizers</w:t>
      </w:r>
    </w:p>
    <w:p w:rsidR="00D94679" w:rsidRPr="00D94679" w:rsidRDefault="00D94679" w:rsidP="00D94679">
      <w:pPr>
        <w:spacing w:before="100" w:beforeAutospacing="1" w:after="0" w:line="240" w:lineRule="auto"/>
        <w:ind w:hanging="360"/>
        <w:contextualSpacing/>
        <w:jc w:val="both"/>
        <w:rPr>
          <w:rFonts w:ascii="Times New Roman" w:eastAsia="Times New Roman" w:hAnsi="Times New Roman" w:cs="Times New Roman"/>
          <w:sz w:val="24"/>
          <w:szCs w:val="24"/>
        </w:rPr>
      </w:pPr>
      <w:r w:rsidRPr="00D94679">
        <w:rPr>
          <w:rFonts w:ascii="Symbol" w:eastAsia="Symbol" w:hAnsi="Symbol" w:cs="Symbol"/>
          <w:sz w:val="24"/>
          <w:szCs w:val="24"/>
          <w:lang w:eastAsia="en-IN"/>
        </w:rPr>
        <w:t></w:t>
      </w:r>
      <w:r w:rsidRPr="00D94679">
        <w:rPr>
          <w:rFonts w:ascii="Times New Roman" w:eastAsia="Symbol" w:hAnsi="Times New Roman" w:cs="Times New Roman"/>
          <w:sz w:val="14"/>
          <w:szCs w:val="14"/>
          <w:lang w:eastAsia="en-IN"/>
        </w:rPr>
        <w:t>    </w:t>
      </w:r>
      <w:r w:rsidRPr="00D94679">
        <w:rPr>
          <w:rFonts w:ascii="Times New Roman" w:eastAsia="Symbol" w:hAnsi="Times New Roman" w:cs="Times New Roman"/>
          <w:b/>
          <w:bCs/>
          <w:color w:val="008000"/>
          <w:sz w:val="14"/>
          <w:szCs w:val="14"/>
          <w:u w:val="single"/>
          <w:lang w:eastAsia="en-IN"/>
        </w:rPr>
        <w:t xml:space="preserve">     </w:t>
      </w:r>
      <w:r w:rsidRPr="00D94679">
        <w:rPr>
          <w:rFonts w:ascii="Tahoma" w:eastAsia="Times New Roman" w:hAnsi="Tahoma" w:cs="Tahoma"/>
          <w:b/>
          <w:color w:val="008000"/>
          <w:sz w:val="24"/>
          <w:szCs w:val="24"/>
          <w:u w:val="single"/>
          <w:lang w:eastAsia="en-IN"/>
        </w:rPr>
        <w:t>For ‘Old Exhibitors’</w:t>
      </w:r>
    </w:p>
    <w:p w:rsidR="00D94679" w:rsidRPr="00D94679" w:rsidRDefault="00D94679" w:rsidP="00D94679">
      <w:pPr>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lang w:eastAsia="en-IN"/>
        </w:rPr>
        <w:t>-</w:t>
      </w:r>
      <w:r w:rsidRPr="00D94679">
        <w:rPr>
          <w:rFonts w:ascii="Times New Roman" w:eastAsia="Verdana" w:hAnsi="Times New Roman" w:cs="Times New Roman"/>
          <w:sz w:val="14"/>
          <w:szCs w:val="14"/>
          <w:lang w:eastAsia="en-IN"/>
        </w:rPr>
        <w:t xml:space="preserve">      </w:t>
      </w:r>
      <w:r w:rsidRPr="00D94679">
        <w:rPr>
          <w:rFonts w:ascii="Verdana" w:eastAsia="Calibri" w:hAnsi="Verdana" w:cs="Times New Roman"/>
          <w:sz w:val="24"/>
          <w:szCs w:val="24"/>
          <w:lang w:eastAsia="en-IN"/>
        </w:rPr>
        <w:t xml:space="preserve">As informed by the fair organizer, participants those who have participated in the January, 2024 edition of the fair will get the same space/location, if they confirm on time.  In this case, participants cannot increase/decrease the area and they have to take the space as it is as like in the January 2024 edition. </w:t>
      </w:r>
    </w:p>
    <w:p w:rsidR="00D94679" w:rsidRPr="00D94679" w:rsidRDefault="00D94679" w:rsidP="00D94679">
      <w:pPr>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lang w:eastAsia="en-IN"/>
        </w:rPr>
        <w:lastRenderedPageBreak/>
        <w:t>-</w:t>
      </w:r>
      <w:r w:rsidRPr="00D94679">
        <w:rPr>
          <w:rFonts w:ascii="Times New Roman" w:eastAsia="Verdana" w:hAnsi="Times New Roman" w:cs="Times New Roman"/>
          <w:sz w:val="14"/>
          <w:szCs w:val="14"/>
          <w:lang w:eastAsia="en-IN"/>
        </w:rPr>
        <w:t xml:space="preserve">      </w:t>
      </w:r>
      <w:r w:rsidRPr="00D94679">
        <w:rPr>
          <w:rFonts w:ascii="Verdana" w:eastAsia="Calibri" w:hAnsi="Verdana" w:cs="Times New Roman"/>
          <w:sz w:val="24"/>
          <w:szCs w:val="24"/>
          <w:lang w:eastAsia="en-IN"/>
        </w:rPr>
        <w:t xml:space="preserve">If space is not confirmed (with payment), the space will be allotted to other interested companies by the fair organizer/CLE.  It is pertinent to mention that, out of 48 companies participated in the January 2024 edition of the fair through CLE, 41 companies have confirmed their participation for the June, 2024 edition. </w:t>
      </w:r>
    </w:p>
    <w:p w:rsidR="00D94679" w:rsidRPr="00D94679" w:rsidRDefault="00D94679" w:rsidP="00D94679">
      <w:pPr>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lang w:eastAsia="en-IN"/>
        </w:rPr>
        <w:t>-</w:t>
      </w:r>
      <w:r w:rsidRPr="00D94679">
        <w:rPr>
          <w:rFonts w:ascii="Times New Roman" w:eastAsia="Verdana" w:hAnsi="Times New Roman" w:cs="Times New Roman"/>
          <w:sz w:val="14"/>
          <w:szCs w:val="14"/>
          <w:lang w:eastAsia="en-IN"/>
        </w:rPr>
        <w:t xml:space="preserve">      </w:t>
      </w:r>
      <w:r w:rsidRPr="00D94679">
        <w:rPr>
          <w:rFonts w:ascii="Verdana" w:eastAsia="Calibri" w:hAnsi="Verdana" w:cs="Times New Roman"/>
          <w:sz w:val="24"/>
          <w:szCs w:val="24"/>
          <w:lang w:eastAsia="en-IN"/>
        </w:rPr>
        <w:t xml:space="preserve">In case the Old exhibitors (those who have participated in the January 2024 edition) don’t want the same space and would like to go for a new location or a bigger space, as informed by the fair organizer, they may not be able to guarantee that such companies will get a new location or the extra space they are requesting due to huge demand for space in the June, 2024 edition. </w:t>
      </w:r>
    </w:p>
    <w:p w:rsidR="00D94679" w:rsidRPr="00D94679" w:rsidRDefault="00D94679" w:rsidP="00D94679">
      <w:pPr>
        <w:spacing w:before="100" w:beforeAutospacing="1" w:after="0" w:line="240" w:lineRule="auto"/>
        <w:ind w:hanging="360"/>
        <w:contextualSpacing/>
        <w:jc w:val="both"/>
        <w:rPr>
          <w:rFonts w:ascii="Times New Roman" w:eastAsia="Times New Roman" w:hAnsi="Times New Roman" w:cs="Times New Roman"/>
          <w:sz w:val="24"/>
          <w:szCs w:val="24"/>
        </w:rPr>
      </w:pPr>
      <w:r w:rsidRPr="00D94679">
        <w:rPr>
          <w:rFonts w:ascii="Symbol" w:eastAsia="Symbol" w:hAnsi="Symbol" w:cs="Symbol"/>
          <w:sz w:val="24"/>
          <w:szCs w:val="24"/>
          <w:lang w:eastAsia="en-IN"/>
        </w:rPr>
        <w:t></w:t>
      </w:r>
      <w:r w:rsidRPr="00D94679">
        <w:rPr>
          <w:rFonts w:ascii="Times New Roman" w:eastAsia="Symbol" w:hAnsi="Times New Roman" w:cs="Times New Roman"/>
          <w:sz w:val="14"/>
          <w:szCs w:val="14"/>
          <w:lang w:eastAsia="en-IN"/>
        </w:rPr>
        <w:t>    </w:t>
      </w:r>
      <w:r w:rsidRPr="00D94679">
        <w:rPr>
          <w:rFonts w:ascii="Times New Roman" w:eastAsia="Symbol" w:hAnsi="Times New Roman" w:cs="Times New Roman"/>
          <w:b/>
          <w:bCs/>
          <w:color w:val="008000"/>
          <w:sz w:val="14"/>
          <w:szCs w:val="14"/>
          <w:u w:val="single"/>
          <w:lang w:eastAsia="en-IN"/>
        </w:rPr>
        <w:t xml:space="preserve">     </w:t>
      </w:r>
      <w:r w:rsidRPr="00D94679">
        <w:rPr>
          <w:rFonts w:ascii="Tahoma" w:eastAsia="Times New Roman" w:hAnsi="Tahoma" w:cs="Tahoma"/>
          <w:b/>
          <w:color w:val="008000"/>
          <w:sz w:val="24"/>
          <w:szCs w:val="24"/>
          <w:u w:val="single"/>
          <w:lang w:eastAsia="en-IN"/>
        </w:rPr>
        <w:t>For ‘New Exhibitors’</w:t>
      </w:r>
    </w:p>
    <w:p w:rsidR="00D94679" w:rsidRPr="00D94679" w:rsidRDefault="00D94679" w:rsidP="00D94679">
      <w:pPr>
        <w:spacing w:after="0" w:line="240" w:lineRule="auto"/>
        <w:ind w:left="360"/>
        <w:jc w:val="both"/>
        <w:rPr>
          <w:rFonts w:ascii="Times New Roman" w:eastAsia="Times New Roman" w:hAnsi="Times New Roman" w:cs="Times New Roman"/>
          <w:sz w:val="24"/>
          <w:szCs w:val="24"/>
        </w:rPr>
      </w:pPr>
      <w:r w:rsidRPr="00D94679">
        <w:rPr>
          <w:rFonts w:ascii="Tahoma" w:eastAsia="Times New Roman" w:hAnsi="Tahoma" w:cs="Tahoma"/>
          <w:sz w:val="24"/>
          <w:szCs w:val="24"/>
          <w:lang w:eastAsia="en-IN"/>
        </w:rPr>
        <w:t> </w:t>
      </w:r>
    </w:p>
    <w:p w:rsidR="00D94679" w:rsidRPr="00D94679" w:rsidRDefault="00D94679" w:rsidP="00D94679">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rPr>
        <w:t>-</w:t>
      </w:r>
      <w:r w:rsidRPr="00D94679">
        <w:rPr>
          <w:rFonts w:ascii="Times New Roman" w:eastAsia="Verdana" w:hAnsi="Times New Roman" w:cs="Times New Roman"/>
          <w:sz w:val="14"/>
          <w:szCs w:val="14"/>
        </w:rPr>
        <w:t xml:space="preserve">      </w:t>
      </w:r>
      <w:r w:rsidRPr="00D94679">
        <w:rPr>
          <w:rFonts w:ascii="Tahoma" w:eastAsia="Times New Roman" w:hAnsi="Tahoma" w:cs="Tahoma"/>
          <w:sz w:val="24"/>
          <w:szCs w:val="24"/>
        </w:rPr>
        <w:t xml:space="preserve">‘New Exhibitors’ have to compulsorily submit the </w:t>
      </w:r>
      <w:r w:rsidRPr="00D94679">
        <w:rPr>
          <w:rFonts w:ascii="Tahoma" w:eastAsia="Times New Roman" w:hAnsi="Tahoma" w:cs="Tahoma"/>
          <w:b/>
          <w:sz w:val="24"/>
          <w:szCs w:val="24"/>
          <w:u w:val="single"/>
        </w:rPr>
        <w:t xml:space="preserve">ATTACHED </w:t>
      </w:r>
      <w:r w:rsidRPr="00D94679">
        <w:rPr>
          <w:rFonts w:ascii="Tahoma" w:eastAsia="Times New Roman" w:hAnsi="Tahoma" w:cs="Tahoma"/>
          <w:sz w:val="24"/>
          <w:szCs w:val="24"/>
        </w:rPr>
        <w:t xml:space="preserve">New Exhibitors registration form </w:t>
      </w:r>
      <w:r w:rsidRPr="00D94679">
        <w:rPr>
          <w:rFonts w:ascii="Tahoma" w:eastAsia="Times New Roman" w:hAnsi="Tahoma" w:cs="Tahoma"/>
          <w:b/>
          <w:sz w:val="24"/>
          <w:szCs w:val="24"/>
          <w:u w:val="single"/>
        </w:rPr>
        <w:t>on or before 18</w:t>
      </w:r>
      <w:r w:rsidRPr="00D94679">
        <w:rPr>
          <w:rFonts w:ascii="Tahoma" w:eastAsia="Times New Roman" w:hAnsi="Tahoma" w:cs="Tahoma"/>
          <w:b/>
          <w:sz w:val="24"/>
          <w:szCs w:val="24"/>
          <w:u w:val="single"/>
          <w:vertAlign w:val="superscript"/>
        </w:rPr>
        <w:t>th</w:t>
      </w:r>
      <w:r w:rsidRPr="00D94679">
        <w:rPr>
          <w:rFonts w:ascii="Tahoma" w:eastAsia="Times New Roman" w:hAnsi="Tahoma" w:cs="Tahoma"/>
          <w:b/>
          <w:sz w:val="24"/>
          <w:szCs w:val="24"/>
          <w:u w:val="single"/>
        </w:rPr>
        <w:t xml:space="preserve"> March, 2024</w:t>
      </w:r>
      <w:r w:rsidRPr="00D94679">
        <w:rPr>
          <w:rFonts w:ascii="Tahoma" w:eastAsia="Times New Roman" w:hAnsi="Tahoma" w:cs="Tahoma"/>
          <w:sz w:val="24"/>
          <w:szCs w:val="24"/>
        </w:rPr>
        <w:t xml:space="preserve">.   Submission of this format is a mandatory requirement for the New exhibitors. </w:t>
      </w:r>
      <w:r w:rsidRPr="00D94679">
        <w:rPr>
          <w:rFonts w:ascii="Tahoma" w:eastAsia="Times New Roman" w:hAnsi="Tahoma" w:cs="Tahoma"/>
          <w:sz w:val="24"/>
          <w:szCs w:val="24"/>
          <w:u w:val="single"/>
        </w:rPr>
        <w:t>Companies have to attach a Presentation of the company and/or photos of the products</w:t>
      </w:r>
      <w:r w:rsidRPr="00D94679">
        <w:rPr>
          <w:rFonts w:ascii="Times New Roman" w:eastAsia="Times New Roman" w:hAnsi="Times New Roman" w:cs="Times New Roman"/>
          <w:sz w:val="24"/>
          <w:szCs w:val="24"/>
        </w:rPr>
        <w:t xml:space="preserve"> along with the duly filled in excel format. </w:t>
      </w:r>
    </w:p>
    <w:p w:rsidR="00D94679" w:rsidRPr="00D94679" w:rsidRDefault="00D94679" w:rsidP="00D94679">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rPr>
        <w:t>-</w:t>
      </w:r>
      <w:r w:rsidRPr="00D94679">
        <w:rPr>
          <w:rFonts w:ascii="Times New Roman" w:eastAsia="Verdana" w:hAnsi="Times New Roman" w:cs="Times New Roman"/>
          <w:sz w:val="14"/>
          <w:szCs w:val="14"/>
        </w:rPr>
        <w:t xml:space="preserve">      </w:t>
      </w:r>
      <w:r w:rsidRPr="00D94679">
        <w:rPr>
          <w:rFonts w:ascii="Tahoma" w:eastAsia="Times New Roman" w:hAnsi="Tahoma" w:cs="Tahoma"/>
          <w:sz w:val="24"/>
          <w:szCs w:val="24"/>
        </w:rPr>
        <w:t xml:space="preserve">The fair organizer will scrutinize all such requests received from the ‘New exhibitors’ </w:t>
      </w:r>
    </w:p>
    <w:p w:rsidR="00D94679" w:rsidRPr="00D94679" w:rsidRDefault="00D94679" w:rsidP="00D94679">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rPr>
        <w:t>-</w:t>
      </w:r>
      <w:r w:rsidRPr="00D94679">
        <w:rPr>
          <w:rFonts w:ascii="Times New Roman" w:eastAsia="Verdana" w:hAnsi="Times New Roman" w:cs="Times New Roman"/>
          <w:sz w:val="14"/>
          <w:szCs w:val="14"/>
        </w:rPr>
        <w:t xml:space="preserve">      </w:t>
      </w:r>
      <w:r w:rsidRPr="00D94679">
        <w:rPr>
          <w:rFonts w:ascii="Tahoma" w:eastAsia="Times New Roman" w:hAnsi="Tahoma" w:cs="Tahoma"/>
          <w:sz w:val="24"/>
          <w:szCs w:val="24"/>
        </w:rPr>
        <w:t>It is upto the organizing committee of the Garda Fair to accept or reject the participation requests of the New Exhibitors, considering their product/ company profile and above all availability of space.</w:t>
      </w:r>
    </w:p>
    <w:p w:rsidR="00D94679" w:rsidRPr="00D94679" w:rsidRDefault="00D94679" w:rsidP="00D94679">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rPr>
        <w:t>-</w:t>
      </w:r>
      <w:r w:rsidRPr="00D94679">
        <w:rPr>
          <w:rFonts w:ascii="Times New Roman" w:eastAsia="Verdana" w:hAnsi="Times New Roman" w:cs="Times New Roman"/>
          <w:sz w:val="14"/>
          <w:szCs w:val="14"/>
        </w:rPr>
        <w:t xml:space="preserve">      </w:t>
      </w:r>
      <w:r w:rsidRPr="00D94679">
        <w:rPr>
          <w:rFonts w:ascii="Tahoma" w:eastAsia="Times New Roman" w:hAnsi="Tahoma" w:cs="Tahoma"/>
          <w:sz w:val="24"/>
          <w:szCs w:val="24"/>
        </w:rPr>
        <w:t>Once the stand allocation committee of the Garda Fair Organizers approves an application, they will send contract to CLE for space booking.</w:t>
      </w:r>
    </w:p>
    <w:p w:rsidR="00D94679" w:rsidRPr="00D94679" w:rsidRDefault="00D94679" w:rsidP="00D94679">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rPr>
        <w:t>-</w:t>
      </w:r>
      <w:r w:rsidRPr="00D94679">
        <w:rPr>
          <w:rFonts w:ascii="Times New Roman" w:eastAsia="Verdana" w:hAnsi="Times New Roman" w:cs="Times New Roman"/>
          <w:sz w:val="14"/>
          <w:szCs w:val="14"/>
        </w:rPr>
        <w:t xml:space="preserve">      </w:t>
      </w:r>
      <w:r w:rsidRPr="00D94679">
        <w:rPr>
          <w:rFonts w:ascii="Tahoma" w:eastAsia="Times New Roman" w:hAnsi="Tahoma" w:cs="Tahoma"/>
          <w:sz w:val="24"/>
          <w:szCs w:val="24"/>
        </w:rPr>
        <w:t xml:space="preserve">As informed by the fair organizer, places for shoe exhibitors are extremely limited, hence they are unable to confirm/commit giving space for the new exhibitors in the June , 2024 edition of the fair. </w:t>
      </w:r>
    </w:p>
    <w:p w:rsidR="00D94679" w:rsidRPr="00D94679" w:rsidRDefault="00D94679" w:rsidP="00D94679">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D94679">
        <w:rPr>
          <w:rFonts w:ascii="Verdana" w:eastAsia="Verdana" w:hAnsi="Verdana" w:cs="Verdana"/>
          <w:sz w:val="24"/>
          <w:szCs w:val="24"/>
        </w:rPr>
        <w:t>-</w:t>
      </w:r>
      <w:r w:rsidRPr="00D94679">
        <w:rPr>
          <w:rFonts w:ascii="Times New Roman" w:eastAsia="Verdana" w:hAnsi="Times New Roman" w:cs="Times New Roman"/>
          <w:sz w:val="14"/>
          <w:szCs w:val="14"/>
        </w:rPr>
        <w:t xml:space="preserve">      </w:t>
      </w:r>
      <w:r w:rsidRPr="00D94679">
        <w:rPr>
          <w:rFonts w:ascii="Tahoma" w:eastAsia="Times New Roman" w:hAnsi="Tahoma" w:cs="Tahoma"/>
          <w:sz w:val="24"/>
          <w:szCs w:val="24"/>
          <w:u w:val="single"/>
        </w:rPr>
        <w:t>Minimum available space for the New Exhibitors would be 16 sq. mtrs.</w:t>
      </w:r>
      <w:r w:rsidRPr="00D94679">
        <w:rPr>
          <w:rFonts w:ascii="Tahoma" w:eastAsia="Times New Roman" w:hAnsi="Tahoma" w:cs="Tahoma"/>
          <w:sz w:val="24"/>
          <w:szCs w:val="24"/>
        </w:rPr>
        <w:t xml:space="preserve"> (only built up space, as per CLE’s standard booth package would be available for the New Exhibitors)</w:t>
      </w:r>
    </w:p>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u w:val="single"/>
          <w:lang w:eastAsia="en-IN"/>
        </w:rPr>
        <w:t>Important guidelines for availing MAI funding support</w:t>
      </w:r>
      <w:r w:rsidRPr="00D94679">
        <w:rPr>
          <w:rFonts w:ascii="Verdana" w:eastAsia="Times New Roman" w:hAnsi="Verdana" w:cs="Times New Roman"/>
          <w:sz w:val="24"/>
          <w:szCs w:val="24"/>
          <w:lang w:eastAsia="en-IN"/>
        </w:rPr>
        <w:t>-</w:t>
      </w:r>
      <w:r w:rsidRPr="00D94679">
        <w:rPr>
          <w:rFonts w:ascii="Verdana" w:eastAsia="Times New Roman" w:hAnsi="Verdana" w:cs="Times New Roman"/>
          <w:sz w:val="24"/>
          <w:szCs w:val="24"/>
          <w:lang w:eastAsia="en-IN"/>
        </w:rPr>
        <w:tab/>
      </w:r>
    </w:p>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 xml:space="preserve">(i)   </w:t>
      </w:r>
      <w:r w:rsidRPr="00D94679">
        <w:rPr>
          <w:rFonts w:ascii="Verdana" w:eastAsia="Times New Roman" w:hAnsi="Verdana" w:cs="Times New Roman"/>
          <w:b/>
          <w:color w:val="FF0000"/>
          <w:sz w:val="24"/>
          <w:szCs w:val="24"/>
          <w:lang w:eastAsia="en-IN"/>
        </w:rPr>
        <w:t xml:space="preserve">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w:t>
      </w:r>
      <w:r w:rsidRPr="00D94679">
        <w:rPr>
          <w:rFonts w:ascii="Verdana" w:eastAsia="Times New Roman" w:hAnsi="Verdana" w:cs="Times New Roman"/>
          <w:b/>
          <w:color w:val="FF0000"/>
          <w:sz w:val="24"/>
          <w:szCs w:val="24"/>
          <w:u w:val="single"/>
          <w:lang w:eastAsia="en-IN"/>
        </w:rPr>
        <w:t>In the case of exporters belonging to SC/ ST/ Women and the exporters having f.o.b. value of exports of or less than Rs.50 crore in a year, 5 participations in a particular event is allowed.</w:t>
      </w:r>
      <w:r w:rsidRPr="00D94679">
        <w:rPr>
          <w:rFonts w:ascii="Verdana" w:eastAsia="Times New Roman" w:hAnsi="Verdana" w:cs="Times New Roman"/>
          <w:sz w:val="24"/>
          <w:szCs w:val="24"/>
          <w:lang w:eastAsia="en-IN"/>
        </w:rPr>
        <w:t xml:space="preserve"> </w:t>
      </w:r>
    </w:p>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 xml:space="preserve">(ii)  MAI funding support will be provided to a member/participant company for a maximum of three MAI events in an year. </w:t>
      </w:r>
      <w:r w:rsidRPr="00D94679">
        <w:rPr>
          <w:rFonts w:ascii="Verdana" w:eastAsia="Times New Roman" w:hAnsi="Verdana" w:cs="Times New Roman"/>
          <w:sz w:val="24"/>
          <w:szCs w:val="24"/>
          <w:u w:val="single"/>
          <w:lang w:eastAsia="en-IN"/>
        </w:rPr>
        <w:t xml:space="preserve">In the case of exporters </w:t>
      </w:r>
      <w:r w:rsidRPr="00D94679">
        <w:rPr>
          <w:rFonts w:ascii="Verdana" w:eastAsia="Times New Roman" w:hAnsi="Verdana" w:cs="Times New Roman"/>
          <w:sz w:val="24"/>
          <w:szCs w:val="24"/>
          <w:u w:val="single"/>
          <w:lang w:eastAsia="en-IN"/>
        </w:rPr>
        <w:lastRenderedPageBreak/>
        <w:t>belonging to SC/ ST/ Women and the exporters having f.o.b. value of exports of or less than Rs.50 crore in the preceding year, 5 participations in a year is allowed, provided each one of these is in different market (e.9. Africa, LAC, WANA, ASEAN, etc).</w:t>
      </w:r>
    </w:p>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 xml:space="preserve">Members may note the above guidelines, while submitting their application for participation in this event, with MAI subsidized participation cost. </w:t>
      </w:r>
    </w:p>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bCs/>
          <w:color w:val="00B050"/>
          <w:sz w:val="24"/>
          <w:szCs w:val="24"/>
          <w:u w:val="single"/>
          <w:lang w:eastAsia="en-IN"/>
        </w:rPr>
        <w:t>MAI Air Fare Reimbursement:</w:t>
      </w:r>
    </w:p>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 xml:space="preserve">Members who are eligible to participate at the MAIS- Subsidized Participation Fee are eligible to claim Airfare Reimbursement also </w:t>
      </w:r>
      <w:r w:rsidRPr="00D94679">
        <w:rPr>
          <w:rFonts w:ascii="Verdana" w:eastAsia="Times New Roman" w:hAnsi="Verdana" w:cs="Times New Roman"/>
          <w:b/>
          <w:bCs/>
          <w:sz w:val="24"/>
          <w:szCs w:val="24"/>
          <w:lang w:eastAsia="en-IN"/>
        </w:rPr>
        <w:t>(economy class airfare)</w:t>
      </w:r>
      <w:r w:rsidRPr="00D94679">
        <w:rPr>
          <w:rFonts w:ascii="Verdana" w:eastAsia="Times New Roman" w:hAnsi="Verdana" w:cs="Times New Roman"/>
          <w:sz w:val="24"/>
          <w:szCs w:val="24"/>
          <w:lang w:eastAsia="en-IN"/>
        </w:rPr>
        <w:t xml:space="preserve"> with an upper ceiling of Rs. 90,000/-, subject to the Airfare Funding Approval by the Government for 2024-25 and compliance of the following Conditions:-</w:t>
      </w:r>
    </w:p>
    <w:tbl>
      <w:tblPr>
        <w:tblW w:w="9219" w:type="dxa"/>
        <w:tblCellMar>
          <w:left w:w="0" w:type="dxa"/>
          <w:right w:w="0" w:type="dxa"/>
        </w:tblCellMar>
        <w:tblLook w:val="04A0"/>
      </w:tblPr>
      <w:tblGrid>
        <w:gridCol w:w="635"/>
        <w:gridCol w:w="8584"/>
      </w:tblGrid>
      <w:tr w:rsidR="00D94679" w:rsidRPr="00D94679" w:rsidTr="00D94679">
        <w:tc>
          <w:tcPr>
            <w:tcW w:w="635" w:type="dxa"/>
            <w:tcBorders>
              <w:top w:val="single" w:sz="8" w:space="0" w:color="auto"/>
              <w:left w:val="single" w:sz="8" w:space="0" w:color="auto"/>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a.</w:t>
            </w:r>
          </w:p>
        </w:tc>
        <w:tc>
          <w:tcPr>
            <w:tcW w:w="8584" w:type="dxa"/>
            <w:tcBorders>
              <w:top w:val="single" w:sz="8" w:space="0" w:color="auto"/>
              <w:left w:val="nil"/>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14 Days Advance notice to CLE (in the prescribed format)- excluding date of travel &amp; receipt of application date.</w:t>
            </w:r>
          </w:p>
        </w:tc>
      </w:tr>
      <w:tr w:rsidR="00D94679" w:rsidRPr="00D94679" w:rsidTr="00D94679">
        <w:tc>
          <w:tcPr>
            <w:tcW w:w="635" w:type="dxa"/>
            <w:tcBorders>
              <w:top w:val="nil"/>
              <w:left w:val="single" w:sz="8" w:space="0" w:color="auto"/>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b.</w:t>
            </w:r>
          </w:p>
        </w:tc>
        <w:tc>
          <w:tcPr>
            <w:tcW w:w="8584" w:type="dxa"/>
            <w:tcBorders>
              <w:top w:val="nil"/>
              <w:left w:val="nil"/>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FOB Value in the preceding year between Rs 50 lakhs to</w:t>
            </w:r>
            <w:r w:rsidRPr="00D94679">
              <w:rPr>
                <w:rFonts w:ascii="Verdana" w:eastAsia="Times New Roman" w:hAnsi="Verdana" w:cs="Times New Roman"/>
                <w:sz w:val="24"/>
                <w:szCs w:val="24"/>
                <w:lang w:eastAsia="en-IN"/>
              </w:rPr>
              <w:t>  </w:t>
            </w:r>
            <w:r w:rsidRPr="00D94679">
              <w:rPr>
                <w:rFonts w:ascii="Verdana" w:eastAsia="Times New Roman" w:hAnsi="Verdana" w:cs="Times New Roman"/>
                <w:i/>
                <w:iCs/>
                <w:sz w:val="24"/>
                <w:szCs w:val="24"/>
                <w:lang w:eastAsia="en-IN"/>
              </w:rPr>
              <w:t>Rs.50 Crores</w:t>
            </w:r>
          </w:p>
        </w:tc>
      </w:tr>
      <w:tr w:rsidR="00D94679" w:rsidRPr="00D94679" w:rsidTr="00D94679">
        <w:tc>
          <w:tcPr>
            <w:tcW w:w="635" w:type="dxa"/>
            <w:tcBorders>
              <w:top w:val="nil"/>
              <w:left w:val="single" w:sz="8" w:space="0" w:color="auto"/>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c.</w:t>
            </w:r>
          </w:p>
        </w:tc>
        <w:tc>
          <w:tcPr>
            <w:tcW w:w="8584" w:type="dxa"/>
            <w:tcBorders>
              <w:top w:val="nil"/>
              <w:left w:val="nil"/>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 xml:space="preserve">Reimbursement of airfare to the companies having </w:t>
            </w:r>
            <w:r w:rsidRPr="00D94679">
              <w:rPr>
                <w:rFonts w:ascii="Verdana" w:eastAsia="Times New Roman" w:hAnsi="Verdana" w:cs="Times New Roman"/>
                <w:b/>
                <w:bCs/>
                <w:sz w:val="24"/>
                <w:szCs w:val="24"/>
                <w:u w:val="single"/>
                <w:lang w:eastAsia="en-IN"/>
              </w:rPr>
              <w:t>nil exports/ start-ups/ new exporters</w:t>
            </w:r>
            <w:r w:rsidRPr="00D94679">
              <w:rPr>
                <w:rFonts w:ascii="Verdana" w:eastAsia="Times New Roman" w:hAnsi="Verdana" w:cs="Times New Roman"/>
                <w:sz w:val="24"/>
                <w:szCs w:val="24"/>
                <w:lang w:eastAsia="en-IN"/>
              </w:rPr>
              <w:t xml:space="preserve"> will be allowed up to 10% of the total number of participants (for example, if 20 companies are participating in an event, only 2 companies of the said category will be eligible for airfare reimbursement).  The policy of ‘first-come-first-served basis’ will be applied for selection of companies under this category.  This will be subject to the following conditions: </w:t>
            </w:r>
            <w:r w:rsidRPr="00D94679">
              <w:rPr>
                <w:rFonts w:ascii="Verdana" w:eastAsia="Times New Roman" w:hAnsi="Verdana" w:cs="Times New Roman"/>
                <w:sz w:val="24"/>
                <w:szCs w:val="24"/>
                <w:lang w:eastAsia="en-IN"/>
              </w:rPr>
              <w:br/>
            </w:r>
            <w:r w:rsidRPr="00D94679">
              <w:rPr>
                <w:rFonts w:ascii="Verdana" w:eastAsia="Times New Roman" w:hAnsi="Verdana" w:cs="Times New Roman"/>
                <w:sz w:val="24"/>
                <w:szCs w:val="24"/>
                <w:lang w:eastAsia="en-IN"/>
              </w:rPr>
              <w:br/>
            </w:r>
            <w:r w:rsidRPr="00D94679">
              <w:rPr>
                <w:rFonts w:ascii="Verdana" w:eastAsia="Times New Roman" w:hAnsi="Verdana" w:cs="Times New Roman"/>
                <w:color w:val="000000"/>
                <w:sz w:val="24"/>
                <w:szCs w:val="24"/>
                <w:lang w:eastAsia="en-IN"/>
              </w:rPr>
              <w:t>     a. The amount of airfare reimbursable will be 50% of the economy fare, subject to market-wise ceilings prescribed in the Scheme guidelines</w:t>
            </w:r>
            <w:r w:rsidRPr="00D94679">
              <w:rPr>
                <w:rFonts w:ascii="Verdana" w:eastAsia="Times New Roman" w:hAnsi="Verdana" w:cs="Times New Roman"/>
                <w:sz w:val="24"/>
                <w:szCs w:val="24"/>
                <w:lang w:eastAsia="en-IN"/>
              </w:rPr>
              <w:br/>
            </w:r>
            <w:r w:rsidRPr="00D94679">
              <w:rPr>
                <w:rFonts w:ascii="Verdana" w:eastAsia="Times New Roman" w:hAnsi="Verdana" w:cs="Times New Roman"/>
                <w:color w:val="000000"/>
                <w:sz w:val="24"/>
                <w:szCs w:val="24"/>
                <w:lang w:eastAsia="en-IN"/>
              </w:rPr>
              <w:t xml:space="preserve">     b. The exporter should be active in the domestic market and has at  least annual turnover of </w:t>
            </w:r>
            <w:r w:rsidRPr="00D94679">
              <w:rPr>
                <w:rFonts w:ascii="Verdana" w:eastAsia="Times New Roman" w:hAnsi="Verdana" w:cs="Times New Roman"/>
                <w:b/>
                <w:bCs/>
                <w:color w:val="000000"/>
                <w:sz w:val="24"/>
                <w:szCs w:val="24"/>
                <w:lang w:eastAsia="en-IN"/>
              </w:rPr>
              <w:t xml:space="preserve">₹50.00 lakh </w:t>
            </w:r>
            <w:r w:rsidRPr="00D94679">
              <w:rPr>
                <w:rFonts w:ascii="Verdana" w:eastAsia="Times New Roman" w:hAnsi="Verdana" w:cs="Times New Roman"/>
                <w:color w:val="000000"/>
                <w:sz w:val="24"/>
                <w:szCs w:val="24"/>
                <w:lang w:eastAsia="en-IN"/>
              </w:rPr>
              <w:t>in the preceding financial year.</w:t>
            </w:r>
            <w:r w:rsidRPr="00D94679">
              <w:rPr>
                <w:rFonts w:ascii="Verdana" w:eastAsia="Times New Roman" w:hAnsi="Verdana" w:cs="Times New Roman"/>
                <w:sz w:val="24"/>
                <w:szCs w:val="24"/>
                <w:lang w:eastAsia="en-IN"/>
              </w:rPr>
              <w:br/>
            </w:r>
            <w:r w:rsidRPr="00D94679">
              <w:rPr>
                <w:rFonts w:ascii="Verdana" w:eastAsia="Times New Roman" w:hAnsi="Verdana" w:cs="Times New Roman"/>
                <w:sz w:val="24"/>
                <w:szCs w:val="24"/>
                <w:lang w:eastAsia="en-IN"/>
              </w:rPr>
              <w:br/>
              <w:t xml:space="preserve">(Note: For other exporters also (apart from </w:t>
            </w:r>
            <w:r w:rsidRPr="00D94679">
              <w:rPr>
                <w:rFonts w:ascii="Verdana" w:eastAsia="Times New Roman" w:hAnsi="Verdana" w:cs="Times New Roman"/>
                <w:color w:val="000000"/>
                <w:sz w:val="24"/>
                <w:szCs w:val="24"/>
                <w:lang w:eastAsia="en-IN"/>
              </w:rPr>
              <w:t xml:space="preserve">companies having </w:t>
            </w:r>
            <w:r w:rsidRPr="00D94679">
              <w:rPr>
                <w:rFonts w:ascii="Verdana" w:eastAsia="Times New Roman" w:hAnsi="Verdana" w:cs="Times New Roman"/>
                <w:color w:val="000000"/>
                <w:sz w:val="24"/>
                <w:szCs w:val="24"/>
                <w:u w:val="single"/>
                <w:lang w:eastAsia="en-IN"/>
              </w:rPr>
              <w:t>nil exports/ start-ups/ new exporters</w:t>
            </w:r>
            <w:r w:rsidRPr="00D94679">
              <w:rPr>
                <w:rFonts w:ascii="Verdana" w:eastAsia="Times New Roman" w:hAnsi="Verdana" w:cs="Times New Roman"/>
                <w:sz w:val="24"/>
                <w:szCs w:val="24"/>
                <w:lang w:eastAsia="en-IN"/>
              </w:rPr>
              <w:t xml:space="preserve">), it will be necessary to have minimum annual </w:t>
            </w:r>
            <w:r w:rsidRPr="00D94679">
              <w:rPr>
                <w:rFonts w:ascii="Verdana" w:eastAsia="Times New Roman" w:hAnsi="Verdana" w:cs="Times New Roman"/>
                <w:b/>
                <w:bCs/>
                <w:sz w:val="24"/>
                <w:szCs w:val="24"/>
                <w:u w:val="single"/>
                <w:lang w:eastAsia="en-IN"/>
              </w:rPr>
              <w:t>export turnover</w:t>
            </w:r>
            <w:r w:rsidRPr="00D94679">
              <w:rPr>
                <w:rFonts w:ascii="Verdana" w:eastAsia="Times New Roman" w:hAnsi="Verdana" w:cs="Times New Roman"/>
                <w:sz w:val="24"/>
                <w:szCs w:val="24"/>
                <w:lang w:eastAsia="en-IN"/>
              </w:rPr>
              <w:t xml:space="preserve"> of ₹50 lakh in the preceding financial year to avail reimbursement of airfare)</w:t>
            </w:r>
          </w:p>
        </w:tc>
      </w:tr>
      <w:tr w:rsidR="00D94679" w:rsidRPr="00D94679" w:rsidTr="00D94679">
        <w:tc>
          <w:tcPr>
            <w:tcW w:w="635" w:type="dxa"/>
            <w:tcBorders>
              <w:top w:val="nil"/>
              <w:left w:val="single" w:sz="8" w:space="0" w:color="auto"/>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d.</w:t>
            </w:r>
          </w:p>
        </w:tc>
        <w:tc>
          <w:tcPr>
            <w:tcW w:w="8584" w:type="dxa"/>
            <w:tcBorders>
              <w:top w:val="nil"/>
              <w:left w:val="nil"/>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Members to have completed 12 months of Membership  and is regularly filing returns with the concerned EPC.</w:t>
            </w:r>
          </w:p>
        </w:tc>
      </w:tr>
      <w:tr w:rsidR="00D94679" w:rsidRPr="00D94679" w:rsidTr="00D94679">
        <w:tc>
          <w:tcPr>
            <w:tcW w:w="635" w:type="dxa"/>
            <w:tcBorders>
              <w:top w:val="nil"/>
              <w:left w:val="single" w:sz="8" w:space="0" w:color="auto"/>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e.</w:t>
            </w:r>
          </w:p>
        </w:tc>
        <w:tc>
          <w:tcPr>
            <w:tcW w:w="8584" w:type="dxa"/>
            <w:tcBorders>
              <w:top w:val="nil"/>
              <w:left w:val="nil"/>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Person attending the fair – </w:t>
            </w:r>
            <w:r w:rsidRPr="00D94679">
              <w:rPr>
                <w:rFonts w:ascii="Verdana" w:eastAsia="Times New Roman" w:hAnsi="Verdana" w:cs="Times New Roman"/>
                <w:sz w:val="24"/>
                <w:szCs w:val="24"/>
                <w:lang w:eastAsia="en-IN"/>
              </w:rPr>
              <w:t>Regular Director / Partner / Proprietor  OR ‘regular officer of the company on senior managerial position’</w:t>
            </w:r>
          </w:p>
        </w:tc>
      </w:tr>
      <w:tr w:rsidR="00D94679" w:rsidRPr="00D94679" w:rsidTr="00D94679">
        <w:tc>
          <w:tcPr>
            <w:tcW w:w="635" w:type="dxa"/>
            <w:tcBorders>
              <w:top w:val="nil"/>
              <w:left w:val="single" w:sz="8" w:space="0" w:color="auto"/>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f.</w:t>
            </w:r>
          </w:p>
        </w:tc>
        <w:tc>
          <w:tcPr>
            <w:tcW w:w="8584" w:type="dxa"/>
            <w:tcBorders>
              <w:top w:val="nil"/>
              <w:left w:val="nil"/>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Restricted to Three times grant received under MDA/MAIS.   </w:t>
            </w:r>
            <w:r w:rsidRPr="00D94679">
              <w:rPr>
                <w:rFonts w:ascii="Verdana" w:eastAsia="Times New Roman" w:hAnsi="Verdana" w:cs="Times New Roman"/>
                <w:sz w:val="24"/>
                <w:szCs w:val="24"/>
                <w:lang w:eastAsia="en-IN"/>
              </w:rPr>
              <w:t xml:space="preserve">In the </w:t>
            </w:r>
            <w:r w:rsidRPr="00D94679">
              <w:rPr>
                <w:rFonts w:ascii="Verdana" w:eastAsia="Times New Roman" w:hAnsi="Verdana" w:cs="Times New Roman"/>
                <w:sz w:val="24"/>
                <w:szCs w:val="24"/>
                <w:lang w:eastAsia="en-IN"/>
              </w:rPr>
              <w:lastRenderedPageBreak/>
              <w:t>case of exporters belonging to SC/ ST/ Women and the exporters having f.o.b. value of exports of or less than Rs.50 crore in a year, 5 participations in a particular event is allowed</w:t>
            </w:r>
          </w:p>
        </w:tc>
      </w:tr>
      <w:tr w:rsidR="00D94679" w:rsidRPr="00D94679" w:rsidTr="00D94679">
        <w:tc>
          <w:tcPr>
            <w:tcW w:w="635" w:type="dxa"/>
            <w:tcBorders>
              <w:top w:val="nil"/>
              <w:left w:val="single" w:sz="8" w:space="0" w:color="auto"/>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lastRenderedPageBreak/>
              <w:t>g.</w:t>
            </w:r>
          </w:p>
        </w:tc>
        <w:tc>
          <w:tcPr>
            <w:tcW w:w="8584" w:type="dxa"/>
            <w:tcBorders>
              <w:top w:val="nil"/>
              <w:left w:val="nil"/>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Claim forms (with original boarding pass), duly filled in and complete in all respects must be submitted to CLE within 45 days of return to India.</w:t>
            </w:r>
          </w:p>
        </w:tc>
      </w:tr>
      <w:tr w:rsidR="00D94679" w:rsidRPr="00D94679" w:rsidTr="00D94679">
        <w:tc>
          <w:tcPr>
            <w:tcW w:w="635" w:type="dxa"/>
            <w:tcBorders>
              <w:top w:val="nil"/>
              <w:left w:val="single" w:sz="8" w:space="0" w:color="auto"/>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h.</w:t>
            </w:r>
          </w:p>
        </w:tc>
        <w:tc>
          <w:tcPr>
            <w:tcW w:w="8584" w:type="dxa"/>
            <w:tcBorders>
              <w:top w:val="nil"/>
              <w:left w:val="nil"/>
              <w:bottom w:val="single" w:sz="8" w:space="0" w:color="auto"/>
              <w:right w:val="single" w:sz="8" w:space="0" w:color="auto"/>
            </w:tcBorders>
            <w:vAlign w:val="center"/>
            <w:hideMark/>
          </w:tcPr>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Airfare reimbursement will not admissible to a foreign national</w:t>
            </w:r>
          </w:p>
        </w:tc>
      </w:tr>
    </w:tbl>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u w:val="single"/>
          <w:lang w:eastAsia="en-IN"/>
        </w:rPr>
        <w:t>For complete details about the revised MAI eligibility criteria, please refer the circular dated 4</w:t>
      </w:r>
      <w:r w:rsidRPr="00D94679">
        <w:rPr>
          <w:rFonts w:ascii="Verdana" w:eastAsia="Times New Roman" w:hAnsi="Verdana" w:cs="Times New Roman"/>
          <w:sz w:val="24"/>
          <w:szCs w:val="24"/>
          <w:u w:val="single"/>
          <w:vertAlign w:val="superscript"/>
          <w:lang w:eastAsia="en-IN"/>
        </w:rPr>
        <w:t>th</w:t>
      </w:r>
      <w:r w:rsidRPr="00D94679">
        <w:rPr>
          <w:rFonts w:ascii="Verdana" w:eastAsia="Times New Roman" w:hAnsi="Verdana" w:cs="Times New Roman"/>
          <w:sz w:val="24"/>
          <w:szCs w:val="24"/>
          <w:u w:val="single"/>
          <w:lang w:eastAsia="en-IN"/>
        </w:rPr>
        <w:t xml:space="preserve"> August, 2021 issued by CLE.</w:t>
      </w:r>
    </w:p>
    <w:p w:rsidR="00D94679" w:rsidRPr="00D94679" w:rsidRDefault="00D94679" w:rsidP="00D94679">
      <w:pPr>
        <w:spacing w:before="100" w:beforeAutospacing="1" w:after="100" w:afterAutospacing="1" w:line="240" w:lineRule="auto"/>
        <w:jc w:val="both"/>
        <w:rPr>
          <w:rFonts w:ascii="Times New Roman" w:eastAsia="Times New Roman" w:hAnsi="Times New Roman" w:cs="Times New Roman"/>
          <w:sz w:val="24"/>
          <w:szCs w:val="24"/>
        </w:rPr>
      </w:pPr>
      <w:r w:rsidRPr="00D94679">
        <w:rPr>
          <w:rFonts w:ascii="Verdana" w:eastAsia="Times New Roman" w:hAnsi="Verdana" w:cs="Times New Roman"/>
          <w:i/>
          <w:iCs/>
          <w:sz w:val="24"/>
          <w:szCs w:val="24"/>
          <w:lang w:eastAsia="en-IN"/>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D94679">
        <w:rPr>
          <w:rFonts w:ascii="Verdana" w:eastAsia="Times New Roman" w:hAnsi="Verdana" w:cs="Times New Roman"/>
          <w:sz w:val="24"/>
          <w:szCs w:val="24"/>
          <w:lang w:eastAsia="en-IN"/>
        </w:rPr>
        <w:t xml:space="preserve">the Airfare Funding Approval by the Government for 2024-25 and compliance of the above Conditions.  </w:t>
      </w:r>
    </w:p>
    <w:p w:rsidR="00D94679" w:rsidRPr="00D94679" w:rsidRDefault="00D94679" w:rsidP="00D94679">
      <w:p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bCs/>
          <w:sz w:val="24"/>
          <w:szCs w:val="24"/>
          <w:u w:val="single"/>
          <w:lang w:eastAsia="en-IN"/>
        </w:rPr>
        <w:t>Visa</w:t>
      </w:r>
      <w:r w:rsidRPr="00D94679">
        <w:rPr>
          <w:rFonts w:ascii="Verdana" w:eastAsia="Times New Roman" w:hAnsi="Verdana" w:cs="Times New Roman"/>
          <w:sz w:val="24"/>
          <w:szCs w:val="24"/>
          <w:lang w:eastAsia="en-IN"/>
        </w:rPr>
        <w:br/>
      </w:r>
      <w:r w:rsidRPr="00D94679">
        <w:rPr>
          <w:rFonts w:ascii="Verdana" w:eastAsia="Times New Roman" w:hAnsi="Verdana" w:cs="Times New Roman"/>
          <w:sz w:val="24"/>
          <w:szCs w:val="24"/>
          <w:lang w:eastAsia="en-IN"/>
        </w:rPr>
        <w:br/>
        <w:t xml:space="preserve">Members have to arrange Visa to Italy on their own.  However, CLE will arrange for the Invitation Letters from the Organizer (2 Invitation Letters per participating company will be issued without any additional charges).   For more than two letters, there will be charges of Euro 30 (Rs. 2,700/- per person), payable to the Fair Organizer.     </w:t>
      </w:r>
      <w:r w:rsidRPr="00D94679">
        <w:rPr>
          <w:rFonts w:ascii="Verdana" w:eastAsia="Times New Roman" w:hAnsi="Verdana" w:cs="Times New Roman"/>
          <w:b/>
          <w:sz w:val="24"/>
          <w:szCs w:val="24"/>
          <w:u w:val="single"/>
          <w:lang w:eastAsia="en-IN"/>
        </w:rPr>
        <w:t>With regard to issue of visa invitation letters, participants may note the following:-</w:t>
      </w:r>
    </w:p>
    <w:p w:rsidR="00D94679" w:rsidRPr="00D94679" w:rsidRDefault="00D94679" w:rsidP="00D94679">
      <w:pPr>
        <w:numPr>
          <w:ilvl w:val="0"/>
          <w:numId w:val="1"/>
        </w:num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 xml:space="preserve">CLE/Fair Organizer will issue visa invitation letter to a </w:t>
      </w:r>
      <w:r w:rsidRPr="00D94679">
        <w:rPr>
          <w:rFonts w:ascii="Verdana" w:eastAsia="Times New Roman" w:hAnsi="Verdana" w:cs="Times New Roman"/>
          <w:b/>
          <w:sz w:val="24"/>
          <w:szCs w:val="24"/>
          <w:u w:val="single"/>
          <w:lang w:eastAsia="en-IN"/>
        </w:rPr>
        <w:t>maximum of 3 persons</w:t>
      </w:r>
      <w:r w:rsidRPr="00D94679">
        <w:rPr>
          <w:rFonts w:ascii="Verdana" w:eastAsia="Times New Roman" w:hAnsi="Verdana" w:cs="Times New Roman"/>
          <w:b/>
          <w:sz w:val="24"/>
          <w:szCs w:val="24"/>
          <w:lang w:eastAsia="en-IN"/>
        </w:rPr>
        <w:t xml:space="preserve"> per participating company.</w:t>
      </w:r>
    </w:p>
    <w:p w:rsidR="00D94679" w:rsidRPr="00D94679" w:rsidRDefault="00D94679" w:rsidP="00D94679">
      <w:pPr>
        <w:numPr>
          <w:ilvl w:val="0"/>
          <w:numId w:val="1"/>
        </w:num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sz w:val="24"/>
          <w:szCs w:val="24"/>
          <w:lang w:eastAsia="en-IN"/>
        </w:rPr>
        <w:t>Representatives of the participating company (other than Directors/Partners/ Proprietor of the firm) has to submit copies of their salary certificate, appointment letter, PF No. etc.) to prove that the applicant is a regular employee of the company.</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Calibri" w:hAnsi="Verdana" w:cs="Times New Roman"/>
          <w:sz w:val="24"/>
          <w:szCs w:val="24"/>
          <w:lang w:eastAsia="en-IN"/>
        </w:rPr>
        <w:t>Please note that non-issuance of Visa or any other reasons will not be considered as a valid reason for withdrawal subsequent to confirmation of participation. Hence, withdrawal from participation after confirmation will not be allowed and payment once deposited to CLE will not be refunded for whatever reasons, until and unless the fair is cancelled by the organizer.</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Keeping in view all the above, members (both old and new exhibitors) those who are interested to participate in the 101</w:t>
      </w:r>
      <w:r w:rsidRPr="00D94679">
        <w:rPr>
          <w:rFonts w:ascii="Verdana" w:eastAsia="Times New Roman" w:hAnsi="Verdana" w:cs="Times New Roman"/>
          <w:sz w:val="24"/>
          <w:szCs w:val="24"/>
          <w:vertAlign w:val="superscript"/>
          <w:lang w:eastAsia="en-IN"/>
        </w:rPr>
        <w:t>st</w:t>
      </w:r>
      <w:r w:rsidRPr="00D94679">
        <w:rPr>
          <w:rFonts w:ascii="Verdana" w:eastAsia="Times New Roman" w:hAnsi="Verdana" w:cs="Times New Roman"/>
          <w:sz w:val="24"/>
          <w:szCs w:val="24"/>
          <w:lang w:eastAsia="en-IN"/>
        </w:rPr>
        <w:t xml:space="preserve">  edition of the Garda Fair, Italy through CLE, are requested to remit full and final participation fee (including </w:t>
      </w:r>
      <w:r w:rsidRPr="00D94679">
        <w:rPr>
          <w:rFonts w:ascii="Verdana" w:eastAsia="Times New Roman" w:hAnsi="Verdana" w:cs="Times New Roman"/>
          <w:sz w:val="24"/>
          <w:szCs w:val="24"/>
          <w:lang w:eastAsia="en-IN"/>
        </w:rPr>
        <w:lastRenderedPageBreak/>
        <w:t xml:space="preserve">the additional charges applicable for ‘old’ and ‘new’ exhibitors), to CLE’s below given bank account and inform us the UTR details </w:t>
      </w:r>
      <w:r w:rsidRPr="00D94679">
        <w:rPr>
          <w:rFonts w:ascii="Verdana" w:eastAsia="Times New Roman" w:hAnsi="Verdana" w:cs="Times New Roman"/>
          <w:b/>
          <w:sz w:val="24"/>
          <w:szCs w:val="24"/>
          <w:u w:val="single"/>
          <w:lang w:eastAsia="en-IN"/>
        </w:rPr>
        <w:t>on or before 21</w:t>
      </w:r>
      <w:r w:rsidRPr="00D94679">
        <w:rPr>
          <w:rFonts w:ascii="Verdana" w:eastAsia="Times New Roman" w:hAnsi="Verdana" w:cs="Times New Roman"/>
          <w:b/>
          <w:sz w:val="24"/>
          <w:szCs w:val="24"/>
          <w:u w:val="single"/>
          <w:vertAlign w:val="superscript"/>
          <w:lang w:eastAsia="en-IN"/>
        </w:rPr>
        <w:t>st</w:t>
      </w:r>
      <w:r w:rsidRPr="00D94679">
        <w:rPr>
          <w:rFonts w:ascii="Verdana" w:eastAsia="Times New Roman" w:hAnsi="Verdana" w:cs="Times New Roman"/>
          <w:b/>
          <w:sz w:val="24"/>
          <w:szCs w:val="24"/>
          <w:u w:val="single"/>
          <w:lang w:eastAsia="en-IN"/>
        </w:rPr>
        <w:t xml:space="preserve">  March, 2024 (Thursday)</w:t>
      </w:r>
      <w:r w:rsidRPr="00D94679">
        <w:rPr>
          <w:rFonts w:ascii="Verdana" w:eastAsia="Times New Roman" w:hAnsi="Verdana" w:cs="Times New Roman"/>
          <w:b/>
          <w:sz w:val="24"/>
          <w:szCs w:val="24"/>
          <w:lang w:eastAsia="en-IN"/>
        </w:rPr>
        <w:t xml:space="preserve">.  </w:t>
      </w:r>
      <w:r w:rsidRPr="00D94679">
        <w:rPr>
          <w:rFonts w:ascii="Verdana" w:eastAsia="Times New Roman" w:hAnsi="Verdana" w:cs="Times New Roman"/>
          <w:b/>
          <w:bCs/>
          <w:sz w:val="24"/>
          <w:szCs w:val="24"/>
          <w:lang w:eastAsia="en-IN"/>
        </w:rPr>
        <w:t>GST @ 18% may be added on the total amount payable:-</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 </w:t>
      </w:r>
    </w:p>
    <w:tbl>
      <w:tblPr>
        <w:tblW w:w="8980" w:type="dxa"/>
        <w:tblCellSpacing w:w="0" w:type="dxa"/>
        <w:tblInd w:w="270" w:type="dxa"/>
        <w:tblCellMar>
          <w:left w:w="0" w:type="dxa"/>
          <w:right w:w="0" w:type="dxa"/>
        </w:tblCellMar>
        <w:tblLook w:val="04A0"/>
      </w:tblPr>
      <w:tblGrid>
        <w:gridCol w:w="3082"/>
        <w:gridCol w:w="5958"/>
      </w:tblGrid>
      <w:tr w:rsidR="00D94679" w:rsidRPr="00D94679" w:rsidTr="00D94679">
        <w:trPr>
          <w:trHeight w:val="330"/>
          <w:tblCellSpacing w:w="0" w:type="dxa"/>
        </w:trPr>
        <w:tc>
          <w:tcPr>
            <w:tcW w:w="306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Customer ID</w:t>
            </w:r>
          </w:p>
        </w:tc>
        <w:tc>
          <w:tcPr>
            <w:tcW w:w="59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5219031810</w:t>
            </w:r>
          </w:p>
        </w:tc>
      </w:tr>
      <w:tr w:rsidR="00D94679" w:rsidRPr="00D94679" w:rsidTr="00D94679">
        <w:trPr>
          <w:trHeight w:val="33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Account Title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COUNCIL FOR LEATHER EXPORTS</w:t>
            </w:r>
          </w:p>
        </w:tc>
      </w:tr>
      <w:tr w:rsidR="00D94679" w:rsidRPr="00D94679" w:rsidTr="00D94679">
        <w:trPr>
          <w:trHeight w:val="33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Account Number</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b/>
                <w:bCs/>
                <w:sz w:val="24"/>
                <w:szCs w:val="24"/>
                <w:lang w:eastAsia="en-IN"/>
              </w:rPr>
              <w:t>60003456780</w:t>
            </w:r>
          </w:p>
        </w:tc>
      </w:tr>
      <w:tr w:rsidR="00D94679" w:rsidRPr="00D94679" w:rsidTr="00D94679">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Account Activated date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25/05/2023</w:t>
            </w:r>
          </w:p>
        </w:tc>
      </w:tr>
      <w:tr w:rsidR="00D94679" w:rsidRPr="00D94679" w:rsidTr="00D94679">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Account Type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SAVINGS ACCOUNT</w:t>
            </w:r>
          </w:p>
        </w:tc>
      </w:tr>
      <w:tr w:rsidR="00D94679" w:rsidRPr="00D94679" w:rsidTr="00D94679">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Bank Name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IDFC FIRST Bank Limited</w:t>
            </w:r>
          </w:p>
        </w:tc>
      </w:tr>
      <w:tr w:rsidR="00D94679" w:rsidRPr="00D94679" w:rsidTr="00D94679">
        <w:trPr>
          <w:trHeight w:val="387"/>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Branch Address</w:t>
            </w:r>
          </w:p>
        </w:tc>
        <w:tc>
          <w:tcPr>
            <w:tcW w:w="5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CHENNAI – NUNGAMBAKKAM BRANCH</w:t>
            </w:r>
          </w:p>
        </w:tc>
      </w:tr>
      <w:tr w:rsidR="00D94679" w:rsidRPr="00D94679" w:rsidTr="00D94679">
        <w:trPr>
          <w:trHeight w:val="39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Bank IFSC code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Times New Roman" w:eastAsia="Times New Roman" w:hAnsi="Times New Roman" w:cs="Times New Roman"/>
                <w:sz w:val="24"/>
                <w:szCs w:val="24"/>
                <w:lang w:eastAsia="en-IN"/>
              </w:rPr>
              <w:t>IDFB0080102</w:t>
            </w:r>
          </w:p>
        </w:tc>
      </w:tr>
    </w:tbl>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bCs/>
          <w:sz w:val="24"/>
          <w:szCs w:val="24"/>
          <w:lang w:eastAsia="en-IN"/>
        </w:rPr>
        <w:t xml:space="preserve">It is very important to mention that, like in the previous editions, CLE will confirm our space requirement to the fair organizer, strictly on the basis of remittance of full and final payment by the participating companies. </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
          <w:bCs/>
          <w:sz w:val="24"/>
          <w:szCs w:val="24"/>
          <w:lang w:eastAsia="en-IN"/>
        </w:rPr>
        <w:t xml:space="preserve">Members may also please note that, MAI subsidized rates would be available for a maximum number of 35 companies (ExpoRivaSchuh and Gardabags together) and participation with subsidy will be confirmed on first come first served basis, based on the order of receipt of payment in CLE’s bank account. </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bCs/>
          <w:color w:val="000000" w:themeColor="text1"/>
          <w:sz w:val="24"/>
          <w:szCs w:val="24"/>
          <w:lang w:eastAsia="en-IN"/>
        </w:rPr>
        <w:t xml:space="preserve">The attached application forms, duly filled in, may be sent to us while confirming your participation. </w:t>
      </w:r>
    </w:p>
    <w:p w:rsidR="00D94679" w:rsidRPr="00D94679" w:rsidRDefault="00D94679" w:rsidP="00D94679">
      <w:pPr>
        <w:spacing w:before="100" w:beforeAutospacing="1" w:after="0" w:line="240" w:lineRule="auto"/>
        <w:jc w:val="both"/>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 xml:space="preserve">Best regards, </w:t>
      </w:r>
    </w:p>
    <w:p w:rsidR="00D94679" w:rsidRPr="00D94679" w:rsidRDefault="00D94679" w:rsidP="00D94679">
      <w:pPr>
        <w:spacing w:before="100" w:beforeAutospacing="1" w:after="0" w:line="240" w:lineRule="auto"/>
        <w:rPr>
          <w:rFonts w:ascii="Times New Roman" w:eastAsia="Times New Roman" w:hAnsi="Times New Roman" w:cs="Times New Roman"/>
          <w:sz w:val="24"/>
          <w:szCs w:val="24"/>
        </w:rPr>
      </w:pPr>
      <w:r w:rsidRPr="00D94679">
        <w:rPr>
          <w:rFonts w:ascii="Verdana" w:eastAsia="Times New Roman" w:hAnsi="Verdana" w:cs="Times New Roman"/>
          <w:sz w:val="24"/>
          <w:szCs w:val="24"/>
          <w:lang w:eastAsia="en-IN"/>
        </w:rPr>
        <w:t>R. Selvam, IAS</w:t>
      </w:r>
      <w:r w:rsidRPr="00D94679">
        <w:rPr>
          <w:rFonts w:ascii="Verdana" w:eastAsia="Times New Roman" w:hAnsi="Verdana" w:cs="Times New Roman"/>
          <w:sz w:val="24"/>
          <w:szCs w:val="24"/>
          <w:lang w:eastAsia="en-IN"/>
        </w:rPr>
        <w:br/>
        <w:t>Executive Director</w:t>
      </w:r>
      <w:r w:rsidRPr="00D94679">
        <w:rPr>
          <w:rFonts w:ascii="Verdana" w:eastAsia="Times New Roman" w:hAnsi="Verdana" w:cs="Times New Roman"/>
          <w:sz w:val="24"/>
          <w:szCs w:val="24"/>
          <w:lang w:eastAsia="en-IN"/>
        </w:rPr>
        <w:br/>
        <w:t>Council for Leather Exports</w:t>
      </w:r>
    </w:p>
    <w:p w:rsidR="00D94679" w:rsidRPr="00D94679" w:rsidRDefault="00D94679" w:rsidP="00D94679">
      <w:pPr>
        <w:spacing w:before="100" w:beforeAutospacing="1" w:after="100" w:afterAutospacing="1" w:line="240" w:lineRule="auto"/>
        <w:rPr>
          <w:rFonts w:ascii="Times New Roman" w:eastAsia="Times New Roman" w:hAnsi="Times New Roman" w:cs="Times New Roman"/>
          <w:sz w:val="24"/>
          <w:szCs w:val="24"/>
        </w:rPr>
      </w:pPr>
      <w:r w:rsidRPr="00D94679">
        <w:rPr>
          <w:rFonts w:ascii="Verdana" w:eastAsia="Times New Roman" w:hAnsi="Verdana" w:cs="Times New Roman"/>
          <w:sz w:val="24"/>
          <w:szCs w:val="24"/>
        </w:rPr>
        <w:t> </w:t>
      </w:r>
    </w:p>
    <w:p w:rsidR="00837614" w:rsidRDefault="00837614"/>
    <w:sectPr w:rsidR="00837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color:blac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3248F"/>
    <w:multiLevelType w:val="multilevel"/>
    <w:tmpl w:val="44D4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D94679"/>
    <w:rsid w:val="00837614"/>
    <w:rsid w:val="00D94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4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1843</Words>
  <Characters>10509</Characters>
  <Application>Microsoft Office Word</Application>
  <DocSecurity>0</DocSecurity>
  <Lines>87</Lines>
  <Paragraphs>24</Paragraphs>
  <ScaleCrop>false</ScaleCrop>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2024-03-11T10:48:00Z</dcterms:created>
  <dcterms:modified xsi:type="dcterms:W3CDTF">2024-03-11T10:49:00Z</dcterms:modified>
</cp:coreProperties>
</file>