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rPr>
        <w:t>CLE/HO/IMD/MAIS/Euro Shoes/2024-25</w:t>
      </w:r>
      <w:r w:rsidRPr="00552688">
        <w:rPr>
          <w:rFonts w:ascii="Verdana" w:eastAsia="Times New Roman" w:hAnsi="Verdana" w:cs="Times New Roman"/>
        </w:rPr>
        <w:tab/>
      </w:r>
      <w:r w:rsidRPr="00552688">
        <w:rPr>
          <w:rFonts w:ascii="Verdana" w:eastAsia="Times New Roman" w:hAnsi="Verdana" w:cs="Times New Roman"/>
        </w:rPr>
        <w:tab/>
      </w:r>
      <w:r w:rsidRPr="00552688">
        <w:rPr>
          <w:rFonts w:ascii="Verdana" w:eastAsia="Times New Roman" w:hAnsi="Verdana" w:cs="Times New Roman"/>
        </w:rPr>
        <w:tab/>
      </w:r>
      <w:r w:rsidRPr="00552688">
        <w:rPr>
          <w:rFonts w:ascii="Verdana" w:eastAsia="Times New Roman" w:hAnsi="Verdana" w:cs="Times New Roman"/>
        </w:rPr>
        <w:tab/>
        <w:t>18</w:t>
      </w:r>
      <w:r w:rsidRPr="00552688">
        <w:rPr>
          <w:rFonts w:ascii="Verdana" w:eastAsia="Times New Roman" w:hAnsi="Verdana" w:cs="Times New Roman"/>
          <w:vertAlign w:val="superscript"/>
        </w:rPr>
        <w:t>th</w:t>
      </w:r>
      <w:r w:rsidRPr="00552688">
        <w:rPr>
          <w:rFonts w:ascii="Verdana" w:eastAsia="Times New Roman" w:hAnsi="Verdana" w:cs="Times New Roman"/>
        </w:rPr>
        <w:t xml:space="preserve"> April, 2024</w:t>
      </w:r>
      <w:r w:rsidRPr="00552688">
        <w:rPr>
          <w:rFonts w:ascii="Times New Roman" w:eastAsia="Times New Roman" w:hAnsi="Times New Roman" w:cs="Times New Roman"/>
          <w:sz w:val="24"/>
          <w:szCs w:val="24"/>
        </w:rPr>
        <w:t xml:space="preserve"> </w:t>
      </w:r>
    </w:p>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Times New Roman" w:eastAsia="Times New Roman" w:hAnsi="Times New Roman" w:cs="Times New Roman"/>
          <w:sz w:val="24"/>
          <w:szCs w:val="24"/>
        </w:rPr>
        <w:br/>
      </w:r>
      <w:r w:rsidRPr="00552688">
        <w:rPr>
          <w:rFonts w:ascii="Verdana" w:eastAsia="Times New Roman" w:hAnsi="Verdana" w:cs="Times New Roman"/>
        </w:rPr>
        <w:t> </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proofErr w:type="gramStart"/>
      <w:r w:rsidRPr="00552688">
        <w:rPr>
          <w:rFonts w:ascii="Verdana" w:eastAsia="Times New Roman" w:hAnsi="Verdana" w:cs="Times New Roman"/>
        </w:rPr>
        <w:t>To.</w:t>
      </w:r>
      <w:proofErr w:type="gramEnd"/>
      <w:r w:rsidRPr="00552688">
        <w:rPr>
          <w:rFonts w:ascii="Times New Roman" w:eastAsia="Times New Roman" w:hAnsi="Times New Roman" w:cs="Times New Roman"/>
          <w:sz w:val="24"/>
          <w:szCs w:val="24"/>
        </w:rPr>
        <w:br/>
      </w:r>
      <w:r w:rsidRPr="00552688">
        <w:rPr>
          <w:rFonts w:ascii="Verdana" w:eastAsia="Times New Roman" w:hAnsi="Verdana" w:cs="Times New Roman"/>
          <w:b/>
        </w:rPr>
        <w:t>The Members of CLE</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rPr>
        <w:t xml:space="preserve">Dear members, </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color w:val="000000"/>
          <w:spacing w:val="-3"/>
        </w:rPr>
        <w:t>Sub</w:t>
      </w:r>
      <w:proofErr w:type="gramStart"/>
      <w:r w:rsidRPr="00552688">
        <w:rPr>
          <w:rFonts w:ascii="Times New Roman" w:eastAsia="Times New Roman" w:hAnsi="Times New Roman" w:cs="Times New Roman"/>
          <w:color w:val="000000"/>
          <w:spacing w:val="-3"/>
        </w:rPr>
        <w:t>:-</w:t>
      </w:r>
      <w:proofErr w:type="gramEnd"/>
      <w:r w:rsidRPr="00552688">
        <w:rPr>
          <w:rFonts w:ascii="Times New Roman" w:eastAsia="Times New Roman" w:hAnsi="Times New Roman" w:cs="Times New Roman"/>
          <w:color w:val="000000"/>
          <w:spacing w:val="-3"/>
        </w:rPr>
        <w:t xml:space="preserve"> </w:t>
      </w:r>
      <w:r w:rsidRPr="00552688">
        <w:rPr>
          <w:rFonts w:ascii="Times New Roman" w:eastAsia="Times New Roman" w:hAnsi="Times New Roman" w:cs="Times New Roman"/>
          <w:color w:val="000000"/>
          <w:spacing w:val="-3"/>
        </w:rPr>
        <w:tab/>
      </w:r>
      <w:r w:rsidRPr="00552688">
        <w:rPr>
          <w:rFonts w:ascii="Times New Roman" w:eastAsia="Times New Roman" w:hAnsi="Times New Roman" w:cs="Times New Roman"/>
          <w:b/>
          <w:bCs/>
          <w:color w:val="000000"/>
          <w:spacing w:val="-3"/>
        </w:rPr>
        <w:t xml:space="preserve">Organizing 'CLE India Pavilion' in the Euro Shoes Moscow Premiere Collection, Russia (August 27-30, 2024) </w:t>
      </w:r>
      <w:r w:rsidRPr="00552688">
        <w:rPr>
          <w:rFonts w:ascii="Times New Roman" w:eastAsia="Times New Roman" w:hAnsi="Times New Roman" w:cs="Times New Roman"/>
          <w:b/>
          <w:bCs/>
          <w:color w:val="000000"/>
          <w:spacing w:val="2"/>
          <w:u w:val="single"/>
        </w:rPr>
        <w:t>with MAI funding support</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Calibri" w:hAnsi="Verdana" w:cs="Times New Roman"/>
        </w:rPr>
        <w:t xml:space="preserve">CLE propose to organize group participation of member-companies in the </w:t>
      </w:r>
      <w:r w:rsidRPr="00552688">
        <w:rPr>
          <w:rFonts w:ascii="Times New Roman" w:eastAsia="Times New Roman" w:hAnsi="Times New Roman" w:cs="Times New Roman"/>
          <w:bCs/>
          <w:color w:val="000000"/>
          <w:spacing w:val="-3"/>
        </w:rPr>
        <w:t>Euro Shoes Moscow Premiere Collection, Russia (August 27-30, 2024) with MAI funding support</w:t>
      </w:r>
      <w:r w:rsidRPr="00552688">
        <w:rPr>
          <w:rFonts w:ascii="Verdana" w:eastAsia="Calibri" w:hAnsi="Verdana" w:cs="Times New Roman"/>
        </w:rPr>
        <w:t xml:space="preserve">. CLE, for the first time, is organizing participation of members in this international exhibition.  </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Calibri" w:hAnsi="Verdana" w:cs="Times New Roman"/>
          <w:b/>
          <w:u w:val="single"/>
        </w:rPr>
        <w:t>About the Event</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lang w:eastAsia="en-GB"/>
        </w:rPr>
        <w:t xml:space="preserve">The key international exhibition of shoes, bags, garments and accessories for the Russian market, </w:t>
      </w:r>
      <w:proofErr w:type="gramStart"/>
      <w:r w:rsidRPr="00552688">
        <w:rPr>
          <w:rFonts w:ascii="Verdana" w:eastAsia="Times New Roman" w:hAnsi="Verdana" w:cs="Times New Roman"/>
          <w:lang w:eastAsia="en-GB"/>
        </w:rPr>
        <w:t>which has been held for more than 10 years.</w:t>
      </w:r>
      <w:proofErr w:type="gramEnd"/>
      <w:r w:rsidRPr="00552688">
        <w:rPr>
          <w:rFonts w:ascii="Verdana" w:eastAsia="Times New Roman" w:hAnsi="Verdana" w:cs="Times New Roman"/>
          <w:lang w:eastAsia="en-GB"/>
        </w:rPr>
        <w:t xml:space="preserve">  Every year, the entire fashion industry of Russia attends Euro Shoes and CPM.</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lang w:eastAsia="en-GB"/>
        </w:rPr>
        <w:t>This expo is an excellent opportunity for Indian Exporters to explore the vast Russian &amp; CIS Markets. It is also not out of place to mention here that most of the EU producers are currently not very active in Russian markets due to the current political situation prevailing in that part of the world.</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lang w:eastAsia="en-GB"/>
        </w:rPr>
        <w:t xml:space="preserve">The largest orders of European clothing and footwear are placed only at Euro Shoes and CPM.  Visitors are professional buyers from all regions of Russia and CIS countries.  Meet potential distributors and importers from Russia. Sign profitable contracts and learn all about the innovative technologies and services offered today for wholesalers of apparel, accessories and footwear. Strengthen business relationships with current partners. </w:t>
      </w:r>
      <w:proofErr w:type="gramStart"/>
      <w:r w:rsidRPr="00552688">
        <w:rPr>
          <w:rFonts w:ascii="Verdana" w:eastAsia="Times New Roman" w:hAnsi="Verdana" w:cs="Times New Roman"/>
          <w:lang w:eastAsia="en-GB"/>
        </w:rPr>
        <w:t>Guaranteed to find new partners through Euro Shoes and CPM.</w:t>
      </w:r>
      <w:proofErr w:type="gramEnd"/>
      <w:r w:rsidRPr="00552688">
        <w:rPr>
          <w:rFonts w:ascii="Times New Roman" w:eastAsia="Times New Roman" w:hAnsi="Times New Roman" w:cs="Times New Roman"/>
          <w:sz w:val="24"/>
          <w:szCs w:val="24"/>
        </w:rPr>
        <w:br/>
      </w:r>
      <w:r w:rsidRPr="00552688">
        <w:rPr>
          <w:rFonts w:ascii="Verdana" w:eastAsia="Times New Roman" w:hAnsi="Verdana" w:cs="Times New Roman"/>
          <w:lang w:eastAsia="en-GB"/>
        </w:rPr>
        <w:br/>
        <w:t>Buyers are eagerly waiting to get a sneak peek at next season's collections nearly a year ahead, giving them a chance to place orders early.</w:t>
      </w:r>
      <w:r w:rsidRPr="00552688">
        <w:rPr>
          <w:rFonts w:ascii="Verdana" w:eastAsia="Calibri" w:hAnsi="Verdana" w:cs="Times New Roman"/>
        </w:rPr>
        <w:t xml:space="preserve">  </w:t>
      </w:r>
      <w:r w:rsidRPr="00552688">
        <w:rPr>
          <w:rFonts w:ascii="Times New Roman" w:eastAsia="Times New Roman" w:hAnsi="Times New Roman" w:cs="Times New Roman"/>
          <w:sz w:val="24"/>
          <w:szCs w:val="24"/>
        </w:rPr>
        <w:br/>
      </w:r>
      <w:r w:rsidRPr="00552688">
        <w:rPr>
          <w:rFonts w:ascii="Verdana" w:eastAsia="Times New Roman" w:hAnsi="Verdana" w:cs="Times New Roman"/>
          <w:lang w:eastAsia="en-GB"/>
        </w:rPr>
        <w:t> </w:t>
      </w:r>
      <w:r w:rsidRPr="00552688">
        <w:rPr>
          <w:rFonts w:ascii="Times New Roman" w:eastAsia="Times New Roman" w:hAnsi="Times New Roman" w:cs="Times New Roman"/>
          <w:sz w:val="24"/>
          <w:szCs w:val="24"/>
        </w:rPr>
        <w:br/>
      </w:r>
      <w:r w:rsidRPr="00552688">
        <w:rPr>
          <w:rFonts w:ascii="Verdana" w:eastAsia="Times New Roman" w:hAnsi="Verdana" w:cs="Times New Roman"/>
          <w:lang w:eastAsia="en-GB"/>
        </w:rPr>
        <w:t xml:space="preserve">For more details, members may visit the show website at </w:t>
      </w:r>
      <w:hyperlink r:id="rId4" w:history="1">
        <w:r w:rsidRPr="00552688">
          <w:rPr>
            <w:rFonts w:ascii="Verdana" w:eastAsia="Times New Roman" w:hAnsi="Verdana" w:cs="Times New Roman"/>
            <w:color w:val="0000FF"/>
            <w:u w:val="single"/>
            <w:lang w:eastAsia="en-GB"/>
          </w:rPr>
          <w:t>https://euroshoes.moscow/</w:t>
        </w:r>
      </w:hyperlink>
      <w:r w:rsidRPr="00552688">
        <w:rPr>
          <w:rFonts w:ascii="Verdana" w:eastAsia="Times New Roman" w:hAnsi="Verdana" w:cs="Times New Roman"/>
          <w:lang w:eastAsia="en-GB"/>
        </w:rPr>
        <w:t xml:space="preserve"> or check out their social media pages for photos and videos from past events.</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Calibri" w:hAnsi="Verdana" w:cs="Times New Roman"/>
        </w:rPr>
        <w:t> </w:t>
      </w:r>
      <w:r w:rsidRPr="00552688">
        <w:rPr>
          <w:rFonts w:ascii="Times New Roman" w:eastAsia="Times New Roman" w:hAnsi="Times New Roman" w:cs="Times New Roman"/>
          <w:sz w:val="24"/>
          <w:szCs w:val="24"/>
        </w:rPr>
        <w:br/>
      </w:r>
      <w:r w:rsidRPr="00552688">
        <w:rPr>
          <w:rFonts w:ascii="Verdana" w:eastAsia="Times New Roman" w:hAnsi="Verdana" w:cs="Times New Roman"/>
          <w:b/>
          <w:bCs/>
          <w:sz w:val="24"/>
          <w:szCs w:val="24"/>
          <w:u w:val="single"/>
          <w:lang w:val="en-IN" w:eastAsia="en-IN"/>
        </w:rPr>
        <w:t xml:space="preserve">CLE’s participation in the </w:t>
      </w:r>
      <w:r w:rsidRPr="00552688">
        <w:rPr>
          <w:rFonts w:ascii="Times New Roman" w:eastAsia="Times New Roman" w:hAnsi="Times New Roman" w:cs="Times New Roman"/>
          <w:b/>
          <w:bCs/>
          <w:color w:val="000000"/>
          <w:spacing w:val="-3"/>
          <w:u w:val="single"/>
        </w:rPr>
        <w:t>Euro Shoes Moscow Premiere Collection, Russia</w:t>
      </w:r>
      <w:r w:rsidRPr="00552688">
        <w:rPr>
          <w:rFonts w:ascii="Verdana" w:eastAsia="Times New Roman" w:hAnsi="Verdana" w:cs="Times New Roman"/>
          <w:color w:val="000000"/>
          <w:sz w:val="24"/>
          <w:szCs w:val="24"/>
          <w:lang w:val="en-IN" w:eastAsia="en-IN"/>
        </w:rPr>
        <w:t xml:space="preserve">:-     Considering the size &amp; potential of the Russian market and the opportunities available for the Indian exporters, the  Council proposes to organize ‘India Pavilion’ in the Euro Shoes Moscow Premiere Collection, </w:t>
      </w:r>
      <w:r w:rsidRPr="00552688">
        <w:rPr>
          <w:rFonts w:ascii="Verdana" w:eastAsia="Times New Roman" w:hAnsi="Verdana" w:cs="Times New Roman"/>
          <w:color w:val="000000"/>
          <w:sz w:val="24"/>
          <w:szCs w:val="24"/>
          <w:lang w:val="en-IN" w:eastAsia="en-IN"/>
        </w:rPr>
        <w:lastRenderedPageBreak/>
        <w:t>Russia to be held during August 27-30, 2024.  CLE’s participation in this fair is likely to be subsidized under MAI Scheme of the</w:t>
      </w:r>
      <w:r w:rsidRPr="00552688">
        <w:rPr>
          <w:rFonts w:ascii="Verdana" w:eastAsia="Times New Roman" w:hAnsi="Verdana" w:cs="Times New Roman"/>
          <w:bCs/>
          <w:color w:val="000000"/>
          <w:sz w:val="24"/>
          <w:szCs w:val="24"/>
          <w:lang w:val="en-IN" w:eastAsia="en-IN"/>
        </w:rPr>
        <w:t xml:space="preserve"> Government of India. </w:t>
      </w:r>
      <w:r w:rsidRPr="00552688">
        <w:rPr>
          <w:rFonts w:ascii="Verdana" w:eastAsia="Times New Roman" w:hAnsi="Verdana" w:cs="Times New Roman"/>
          <w:color w:val="000000"/>
          <w:sz w:val="24"/>
          <w:szCs w:val="24"/>
          <w:lang w:val="en-IN" w:eastAsia="en-IN"/>
        </w:rPr>
        <w:t xml:space="preserve">  </w:t>
      </w:r>
      <w:r w:rsidRPr="00552688">
        <w:rPr>
          <w:rFonts w:ascii="Verdana" w:eastAsia="Times New Roman" w:hAnsi="Verdana" w:cs="Times New Roman"/>
          <w:b/>
          <w:color w:val="000000"/>
          <w:sz w:val="24"/>
          <w:szCs w:val="24"/>
          <w:lang w:val="en-IN" w:eastAsia="en-IN"/>
        </w:rPr>
        <w:t>Keeping in view the overall expenses i.e. space cost, stand construction with all required display accessories, registration charges, marketing and promotion expenses etc., we are notifying the participation charges as under:-</w:t>
      </w:r>
    </w:p>
    <w:p w:rsidR="00552688" w:rsidRPr="00552688" w:rsidRDefault="00552688" w:rsidP="00552688">
      <w:pPr>
        <w:spacing w:after="0" w:line="240" w:lineRule="auto"/>
        <w:rPr>
          <w:rFonts w:ascii="Times New Roman" w:eastAsia="Times New Roman" w:hAnsi="Times New Roman" w:cs="Times New Roman"/>
          <w:sz w:val="24"/>
          <w:szCs w:val="24"/>
        </w:rPr>
      </w:pP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35"/>
        <w:gridCol w:w="2025"/>
        <w:gridCol w:w="1792"/>
        <w:gridCol w:w="2302"/>
      </w:tblGrid>
      <w:tr w:rsidR="00552688" w:rsidRPr="00552688" w:rsidTr="0055268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 xml:space="preserve">Category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 xml:space="preserve">Participation charges for 9 sq. </w:t>
            </w:r>
            <w:proofErr w:type="spellStart"/>
            <w:r w:rsidRPr="00552688">
              <w:rPr>
                <w:rFonts w:ascii="Verdana" w:eastAsia="Times New Roman" w:hAnsi="Verdana" w:cs="Times New Roman"/>
                <w:sz w:val="24"/>
                <w:szCs w:val="24"/>
                <w:lang w:val="en-IN" w:eastAsia="en-IN"/>
              </w:rPr>
              <w:t>mtrs</w:t>
            </w:r>
            <w:proofErr w:type="spellEnd"/>
            <w:r w:rsidRPr="00552688">
              <w:rPr>
                <w:rFonts w:ascii="Verdana" w:eastAsia="Times New Roman" w:hAnsi="Verdana" w:cs="Times New Roman"/>
                <w:sz w:val="24"/>
                <w:szCs w:val="24"/>
                <w:lang w:val="en-IN" w:eastAsia="en-IN"/>
              </w:rPr>
              <w:t>. built up stand</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GST @ 18%</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Total amount to be paid (including GST)</w:t>
            </w:r>
          </w:p>
        </w:tc>
      </w:tr>
      <w:tr w:rsidR="00552688" w:rsidRPr="00552688" w:rsidTr="0055268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MAI subsidized fee</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Rs. 3,05,000/-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Rs. 54,900/-</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Rs. 3,59,900/-</w:t>
            </w:r>
          </w:p>
        </w:tc>
      </w:tr>
      <w:tr w:rsidR="00552688" w:rsidRPr="00552688" w:rsidTr="0055268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Un-subsidized fee</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rPr>
              <w:t>Rs. 4,95,000/-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Rs. 89,100/-</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Rs. 5,84,100/-</w:t>
            </w:r>
          </w:p>
        </w:tc>
      </w:tr>
    </w:tbl>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Times New Roman" w:eastAsia="Times New Roman" w:hAnsi="Times New Roman" w:cs="Times New Roman"/>
          <w:sz w:val="24"/>
          <w:szCs w:val="24"/>
        </w:rPr>
        <w:br/>
      </w:r>
      <w:r w:rsidRPr="00552688">
        <w:rPr>
          <w:rFonts w:ascii="Verdana" w:eastAsia="Times New Roman" w:hAnsi="Verdana" w:cs="Times New Roman"/>
          <w:b/>
          <w:color w:val="000000"/>
          <w:sz w:val="24"/>
          <w:szCs w:val="24"/>
          <w:u w:val="single"/>
          <w:lang w:val="en-IN" w:eastAsia="en-IN"/>
        </w:rPr>
        <w:t>Booth Package:-</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color w:val="000000"/>
          <w:sz w:val="24"/>
          <w:szCs w:val="24"/>
          <w:lang w:val="en-IN" w:eastAsia="en-IN"/>
        </w:rPr>
        <w:t xml:space="preserve">As per standard booth package, CLE will be offering the following to the participants, for a 9 sq. </w:t>
      </w:r>
      <w:proofErr w:type="spellStart"/>
      <w:r w:rsidRPr="00552688">
        <w:rPr>
          <w:rFonts w:ascii="Verdana" w:eastAsia="Times New Roman" w:hAnsi="Verdana" w:cs="Times New Roman"/>
          <w:color w:val="000000"/>
          <w:sz w:val="24"/>
          <w:szCs w:val="24"/>
          <w:lang w:val="en-IN" w:eastAsia="en-IN"/>
        </w:rPr>
        <w:t>mtrs</w:t>
      </w:r>
      <w:proofErr w:type="spellEnd"/>
      <w:r w:rsidRPr="00552688">
        <w:rPr>
          <w:rFonts w:ascii="Verdana" w:eastAsia="Times New Roman" w:hAnsi="Verdana" w:cs="Times New Roman"/>
          <w:color w:val="000000"/>
          <w:sz w:val="24"/>
          <w:szCs w:val="24"/>
          <w:lang w:val="en-IN" w:eastAsia="en-IN"/>
        </w:rPr>
        <w:t xml:space="preserve">. </w:t>
      </w:r>
      <w:proofErr w:type="gramStart"/>
      <w:r w:rsidRPr="00552688">
        <w:rPr>
          <w:rFonts w:ascii="Verdana" w:eastAsia="Times New Roman" w:hAnsi="Verdana" w:cs="Times New Roman"/>
          <w:color w:val="000000"/>
          <w:sz w:val="24"/>
          <w:szCs w:val="24"/>
          <w:lang w:val="en-IN" w:eastAsia="en-IN"/>
        </w:rPr>
        <w:t>booth</w:t>
      </w:r>
      <w:proofErr w:type="gramEnd"/>
      <w:r w:rsidRPr="00552688">
        <w:rPr>
          <w:rFonts w:ascii="Verdana" w:eastAsia="Times New Roman" w:hAnsi="Verdana" w:cs="Times New Roman"/>
          <w:color w:val="000000"/>
          <w:sz w:val="24"/>
          <w:szCs w:val="24"/>
          <w:lang w:val="en-IN" w:eastAsia="en-IN"/>
        </w:rPr>
        <w:t>:-</w:t>
      </w:r>
    </w:p>
    <w:p w:rsidR="00552688" w:rsidRPr="00552688" w:rsidRDefault="00552688" w:rsidP="00552688">
      <w:pPr>
        <w:spacing w:after="0" w:line="240" w:lineRule="auto"/>
        <w:rPr>
          <w:rFonts w:ascii="Times New Roman" w:eastAsia="Times New Roman" w:hAnsi="Times New Roman" w:cs="Times New Roman"/>
          <w:sz w:val="24"/>
          <w:szCs w:val="24"/>
        </w:rPr>
      </w:pPr>
    </w:p>
    <w:tbl>
      <w:tblPr>
        <w:tblW w:w="5159" w:type="dxa"/>
        <w:tblInd w:w="1101" w:type="dxa"/>
        <w:tblCellMar>
          <w:left w:w="0" w:type="dxa"/>
          <w:right w:w="0" w:type="dxa"/>
        </w:tblCellMar>
        <w:tblLook w:val="04A0"/>
      </w:tblPr>
      <w:tblGrid>
        <w:gridCol w:w="5159"/>
      </w:tblGrid>
      <w:tr w:rsidR="00552688" w:rsidRPr="00552688" w:rsidTr="00552688">
        <w:trPr>
          <w:trHeight w:val="320"/>
        </w:trPr>
        <w:tc>
          <w:tcPr>
            <w:tcW w:w="51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b/>
                <w:color w:val="000000"/>
                <w:sz w:val="24"/>
                <w:szCs w:val="24"/>
                <w:lang w:val="en-IN" w:eastAsia="en-GB"/>
              </w:rPr>
              <w:t>India Pavilion Special Package</w:t>
            </w:r>
          </w:p>
        </w:tc>
      </w:tr>
      <w:tr w:rsidR="00552688" w:rsidRPr="00552688" w:rsidTr="00552688">
        <w:trPr>
          <w:trHeight w:val="320"/>
        </w:trPr>
        <w:tc>
          <w:tcPr>
            <w:tcW w:w="5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color w:val="000000"/>
                <w:sz w:val="24"/>
                <w:szCs w:val="24"/>
                <w:lang w:val="en-IN" w:eastAsia="en-GB"/>
              </w:rPr>
              <w:t>Hard Wall Structure</w:t>
            </w:r>
          </w:p>
        </w:tc>
      </w:tr>
      <w:tr w:rsidR="00552688" w:rsidRPr="00552688" w:rsidTr="00552688">
        <w:trPr>
          <w:trHeight w:val="320"/>
        </w:trPr>
        <w:tc>
          <w:tcPr>
            <w:tcW w:w="5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color w:val="000000"/>
                <w:sz w:val="24"/>
                <w:szCs w:val="24"/>
                <w:lang w:val="en-IN" w:eastAsia="en-GB"/>
              </w:rPr>
              <w:t>Shelves in 3 layers</w:t>
            </w:r>
          </w:p>
        </w:tc>
      </w:tr>
      <w:tr w:rsidR="00552688" w:rsidRPr="00552688" w:rsidTr="00552688">
        <w:trPr>
          <w:trHeight w:val="320"/>
        </w:trPr>
        <w:tc>
          <w:tcPr>
            <w:tcW w:w="5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color w:val="000000"/>
                <w:sz w:val="24"/>
                <w:szCs w:val="24"/>
                <w:lang w:val="en-IN" w:eastAsia="en-GB"/>
              </w:rPr>
              <w:t xml:space="preserve">Chairs- 3 </w:t>
            </w:r>
            <w:proofErr w:type="spellStart"/>
            <w:r w:rsidRPr="00552688">
              <w:rPr>
                <w:rFonts w:ascii="Verdana" w:eastAsia="Times New Roman" w:hAnsi="Verdana" w:cs="Times New Roman"/>
                <w:color w:val="000000"/>
                <w:sz w:val="24"/>
                <w:szCs w:val="24"/>
                <w:lang w:val="en-IN" w:eastAsia="en-GB"/>
              </w:rPr>
              <w:t>Nos</w:t>
            </w:r>
            <w:proofErr w:type="spellEnd"/>
          </w:p>
        </w:tc>
      </w:tr>
      <w:tr w:rsidR="00552688" w:rsidRPr="00552688" w:rsidTr="00552688">
        <w:trPr>
          <w:trHeight w:val="320"/>
        </w:trPr>
        <w:tc>
          <w:tcPr>
            <w:tcW w:w="5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color w:val="000000"/>
                <w:sz w:val="24"/>
                <w:szCs w:val="24"/>
                <w:lang w:val="en-IN" w:eastAsia="en-GB"/>
              </w:rPr>
              <w:t>Waste Basket- 1 No</w:t>
            </w:r>
          </w:p>
        </w:tc>
      </w:tr>
      <w:tr w:rsidR="00552688" w:rsidRPr="00552688" w:rsidTr="00552688">
        <w:trPr>
          <w:trHeight w:val="320"/>
        </w:trPr>
        <w:tc>
          <w:tcPr>
            <w:tcW w:w="5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color w:val="000000"/>
                <w:sz w:val="24"/>
                <w:szCs w:val="24"/>
                <w:lang w:val="en-IN" w:eastAsia="en-GB"/>
              </w:rPr>
              <w:t>Fascia Name</w:t>
            </w:r>
          </w:p>
        </w:tc>
      </w:tr>
      <w:tr w:rsidR="00552688" w:rsidRPr="00552688" w:rsidTr="00552688">
        <w:trPr>
          <w:trHeight w:val="320"/>
        </w:trPr>
        <w:tc>
          <w:tcPr>
            <w:tcW w:w="5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color w:val="000000"/>
                <w:sz w:val="24"/>
                <w:szCs w:val="24"/>
                <w:lang w:val="en-IN" w:eastAsia="en-GB"/>
              </w:rPr>
              <w:t xml:space="preserve">Spot Light- 4 </w:t>
            </w:r>
            <w:proofErr w:type="spellStart"/>
            <w:r w:rsidRPr="00552688">
              <w:rPr>
                <w:rFonts w:ascii="Verdana" w:eastAsia="Times New Roman" w:hAnsi="Verdana" w:cs="Times New Roman"/>
                <w:color w:val="000000"/>
                <w:sz w:val="24"/>
                <w:szCs w:val="24"/>
                <w:lang w:val="en-IN" w:eastAsia="en-GB"/>
              </w:rPr>
              <w:t>Nos</w:t>
            </w:r>
            <w:proofErr w:type="spellEnd"/>
          </w:p>
        </w:tc>
      </w:tr>
      <w:tr w:rsidR="00552688" w:rsidRPr="00552688" w:rsidTr="00552688">
        <w:trPr>
          <w:trHeight w:val="320"/>
        </w:trPr>
        <w:tc>
          <w:tcPr>
            <w:tcW w:w="5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color w:val="000000"/>
                <w:sz w:val="24"/>
                <w:szCs w:val="24"/>
                <w:lang w:val="en-IN" w:eastAsia="en-GB"/>
              </w:rPr>
              <w:t>Power Socket</w:t>
            </w:r>
          </w:p>
        </w:tc>
      </w:tr>
      <w:tr w:rsidR="00552688" w:rsidRPr="00552688" w:rsidTr="00552688">
        <w:trPr>
          <w:trHeight w:val="320"/>
        </w:trPr>
        <w:tc>
          <w:tcPr>
            <w:tcW w:w="5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p>
        </w:tc>
      </w:tr>
    </w:tbl>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Times New Roman" w:eastAsia="Times New Roman" w:hAnsi="Times New Roman" w:cs="Times New Roman"/>
          <w:sz w:val="24"/>
          <w:szCs w:val="24"/>
        </w:rPr>
        <w:br/>
      </w:r>
      <w:r w:rsidRPr="00552688">
        <w:rPr>
          <w:rFonts w:ascii="Verdana" w:eastAsia="Times New Roman" w:hAnsi="Verdana" w:cs="Times New Roman"/>
          <w:color w:val="000000"/>
          <w:sz w:val="24"/>
          <w:szCs w:val="24"/>
          <w:lang w:val="en-IN" w:eastAsia="en-GB"/>
        </w:rPr>
        <w:t xml:space="preserve">Items not included in the above Package will be extra and price on account of such extra items needs to be paid by the exhibitor concerned directly to the fair organizer/stand constructor. </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b/>
          <w:color w:val="000000"/>
          <w:sz w:val="24"/>
          <w:szCs w:val="24"/>
          <w:u w:val="single"/>
          <w:lang w:val="en-IN" w:eastAsia="en-IN"/>
        </w:rPr>
        <w:t>MAI funding support</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sz w:val="24"/>
          <w:szCs w:val="24"/>
          <w:lang w:val="en-IN" w:eastAsia="en-IN"/>
        </w:rPr>
        <w:t xml:space="preserve">CLE's proposal seeking MAI funding support was approved by the Steering Committee on MAI Scheme, however, Empowered Committee approval is awaited.  The above notified subsidized rates will be applied subject to the Empowered Committee approval. </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sz w:val="24"/>
          <w:szCs w:val="24"/>
          <w:lang w:val="en-IN" w:eastAsia="en-IN"/>
        </w:rPr>
        <w:t xml:space="preserve">Keeping in view the above, members interested to participate in the August 2024 edition of </w:t>
      </w:r>
      <w:r w:rsidRPr="00552688">
        <w:rPr>
          <w:rFonts w:ascii="Verdana" w:eastAsia="Times New Roman" w:hAnsi="Verdana" w:cs="Times New Roman"/>
          <w:color w:val="000000"/>
          <w:sz w:val="24"/>
          <w:szCs w:val="24"/>
          <w:lang w:val="en-IN" w:eastAsia="en-IN"/>
        </w:rPr>
        <w:t xml:space="preserve">Euro Shoes Moscow Premiere Collection, Russia  </w:t>
      </w:r>
      <w:r w:rsidRPr="00552688">
        <w:rPr>
          <w:rFonts w:ascii="Verdana" w:eastAsia="Times New Roman" w:hAnsi="Verdana" w:cs="Times New Roman"/>
          <w:sz w:val="24"/>
          <w:szCs w:val="24"/>
          <w:lang w:val="en-IN" w:eastAsia="en-IN"/>
        </w:rPr>
        <w:t xml:space="preserve">may please send the attached dully filled in application form and Airfare application form </w:t>
      </w:r>
      <w:r w:rsidRPr="00552688">
        <w:rPr>
          <w:rFonts w:ascii="Verdana" w:eastAsia="Times New Roman" w:hAnsi="Verdana" w:cs="Times New Roman"/>
          <w:sz w:val="24"/>
          <w:szCs w:val="24"/>
          <w:lang w:val="en-IN" w:eastAsia="en-IN"/>
        </w:rPr>
        <w:lastRenderedPageBreak/>
        <w:t xml:space="preserve">along with full and final participation fee (subsidized or un-subsidized as the case may be), for a minimum sized booth of 9 sq. </w:t>
      </w:r>
      <w:proofErr w:type="spellStart"/>
      <w:r w:rsidRPr="00552688">
        <w:rPr>
          <w:rFonts w:ascii="Verdana" w:eastAsia="Times New Roman" w:hAnsi="Verdana" w:cs="Times New Roman"/>
          <w:sz w:val="24"/>
          <w:szCs w:val="24"/>
          <w:lang w:val="en-IN" w:eastAsia="en-IN"/>
        </w:rPr>
        <w:t>mtrs</w:t>
      </w:r>
      <w:proofErr w:type="spellEnd"/>
      <w:r w:rsidRPr="00552688">
        <w:rPr>
          <w:rFonts w:ascii="Verdana" w:eastAsia="Times New Roman" w:hAnsi="Verdana" w:cs="Times New Roman"/>
          <w:sz w:val="24"/>
          <w:szCs w:val="24"/>
          <w:lang w:val="en-IN" w:eastAsia="en-IN"/>
        </w:rPr>
        <w:t xml:space="preserve">. </w:t>
      </w:r>
      <w:proofErr w:type="gramStart"/>
      <w:r w:rsidRPr="00552688">
        <w:rPr>
          <w:rFonts w:ascii="Verdana" w:eastAsia="Times New Roman" w:hAnsi="Verdana" w:cs="Times New Roman"/>
          <w:sz w:val="24"/>
          <w:szCs w:val="24"/>
          <w:lang w:val="en-IN" w:eastAsia="en-IN"/>
        </w:rPr>
        <w:t>by</w:t>
      </w:r>
      <w:proofErr w:type="gramEnd"/>
      <w:r w:rsidRPr="00552688">
        <w:rPr>
          <w:rFonts w:ascii="Verdana" w:eastAsia="Times New Roman" w:hAnsi="Verdana" w:cs="Times New Roman"/>
          <w:sz w:val="24"/>
          <w:szCs w:val="24"/>
          <w:lang w:val="en-IN" w:eastAsia="en-IN"/>
        </w:rPr>
        <w:t xml:space="preserve"> NEFT/RTGS in favour of Council for Leather Exports as early as possible.    </w:t>
      </w:r>
      <w:r w:rsidRPr="00552688">
        <w:rPr>
          <w:rFonts w:ascii="Verdana" w:eastAsia="Times New Roman" w:hAnsi="Verdana" w:cs="Times New Roman"/>
          <w:b/>
          <w:sz w:val="24"/>
          <w:szCs w:val="24"/>
          <w:lang w:val="en-IN" w:eastAsia="en-IN"/>
        </w:rPr>
        <w:t xml:space="preserve">Members may please note that  MAI subsidy will be available for a maximum of 15 companies and space will be allotted on ‘First-Come-First-Served’ basis, based on the receipt of FULL AND FINAL participation fee in CLE’s below given bank account- </w:t>
      </w:r>
    </w:p>
    <w:p w:rsidR="00552688" w:rsidRPr="00552688" w:rsidRDefault="00552688" w:rsidP="00552688">
      <w:pPr>
        <w:spacing w:after="0" w:line="240" w:lineRule="auto"/>
        <w:rPr>
          <w:rFonts w:ascii="Times New Roman" w:eastAsia="Times New Roman" w:hAnsi="Times New Roman" w:cs="Times New Roman"/>
          <w:sz w:val="24"/>
          <w:szCs w:val="24"/>
        </w:rPr>
      </w:pPr>
    </w:p>
    <w:tbl>
      <w:tblPr>
        <w:tblW w:w="8980" w:type="dxa"/>
        <w:tblCellSpacing w:w="0" w:type="dxa"/>
        <w:tblInd w:w="270" w:type="dxa"/>
        <w:tblCellMar>
          <w:left w:w="0" w:type="dxa"/>
          <w:right w:w="0" w:type="dxa"/>
        </w:tblCellMar>
        <w:tblLook w:val="04A0"/>
      </w:tblPr>
      <w:tblGrid>
        <w:gridCol w:w="3082"/>
        <w:gridCol w:w="5958"/>
      </w:tblGrid>
      <w:tr w:rsidR="00552688" w:rsidRPr="00552688" w:rsidTr="00552688">
        <w:trPr>
          <w:trHeight w:val="330"/>
          <w:tblCellSpacing w:w="0" w:type="dxa"/>
        </w:trPr>
        <w:tc>
          <w:tcPr>
            <w:tcW w:w="306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Customer ID</w:t>
            </w:r>
          </w:p>
        </w:tc>
        <w:tc>
          <w:tcPr>
            <w:tcW w:w="59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5219031810</w:t>
            </w:r>
          </w:p>
        </w:tc>
      </w:tr>
      <w:tr w:rsidR="00552688" w:rsidRPr="00552688" w:rsidTr="00552688">
        <w:trPr>
          <w:trHeight w:val="33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Account Title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COUNCIL FOR LEATHER EXPORTS</w:t>
            </w:r>
          </w:p>
        </w:tc>
      </w:tr>
      <w:tr w:rsidR="00552688" w:rsidRPr="00552688" w:rsidTr="00552688">
        <w:trPr>
          <w:trHeight w:val="33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Account Number</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b/>
                <w:bCs/>
                <w:sz w:val="24"/>
                <w:szCs w:val="24"/>
                <w:lang w:val="en-IN" w:eastAsia="en-IN"/>
              </w:rPr>
              <w:t>60003456780</w:t>
            </w:r>
          </w:p>
        </w:tc>
      </w:tr>
      <w:tr w:rsidR="00552688" w:rsidRPr="00552688" w:rsidTr="00552688">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Account Activated date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25/05/2023</w:t>
            </w:r>
          </w:p>
        </w:tc>
      </w:tr>
      <w:tr w:rsidR="00552688" w:rsidRPr="00552688" w:rsidTr="00552688">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Account Type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SAVINGS ACCOUNT</w:t>
            </w:r>
          </w:p>
        </w:tc>
      </w:tr>
      <w:tr w:rsidR="00552688" w:rsidRPr="00552688" w:rsidTr="00552688">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Bank Name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IDFC FIRST Bank Limited</w:t>
            </w:r>
          </w:p>
        </w:tc>
      </w:tr>
      <w:tr w:rsidR="00552688" w:rsidRPr="00552688" w:rsidTr="00552688">
        <w:trPr>
          <w:trHeight w:val="387"/>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Branch Address</w:t>
            </w:r>
          </w:p>
        </w:tc>
        <w:tc>
          <w:tcPr>
            <w:tcW w:w="5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CHENNAI – NUNGAMBAKKAM BRANCH</w:t>
            </w:r>
          </w:p>
        </w:tc>
      </w:tr>
      <w:tr w:rsidR="00552688" w:rsidRPr="00552688" w:rsidTr="00552688">
        <w:trPr>
          <w:trHeight w:val="39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Bank IFSC code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val="en-IN" w:eastAsia="en-IN"/>
              </w:rPr>
              <w:t>IDFB0080102</w:t>
            </w:r>
          </w:p>
        </w:tc>
      </w:tr>
    </w:tbl>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Times New Roman" w:eastAsia="Times New Roman" w:hAnsi="Times New Roman" w:cs="Times New Roman"/>
          <w:sz w:val="24"/>
          <w:szCs w:val="24"/>
        </w:rPr>
        <w:br/>
      </w:r>
      <w:r w:rsidRPr="00552688">
        <w:rPr>
          <w:rFonts w:ascii="Verdana" w:eastAsia="Times New Roman" w:hAnsi="Verdana" w:cs="Times New Roman"/>
          <w:b/>
          <w:sz w:val="24"/>
          <w:szCs w:val="24"/>
          <w:u w:val="single"/>
          <w:lang w:val="en-IN" w:eastAsia="en-IN"/>
        </w:rPr>
        <w:t>Visa</w:t>
      </w:r>
      <w:proofErr w:type="gramStart"/>
      <w:r w:rsidRPr="00552688">
        <w:rPr>
          <w:rFonts w:ascii="Verdana" w:eastAsia="Times New Roman" w:hAnsi="Verdana" w:cs="Times New Roman"/>
          <w:b/>
          <w:color w:val="000000"/>
          <w:sz w:val="24"/>
          <w:szCs w:val="24"/>
          <w:lang w:val="en-IN" w:eastAsia="en-IN"/>
        </w:rPr>
        <w:t>:</w:t>
      </w:r>
      <w:proofErr w:type="gramEnd"/>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bCs/>
          <w:color w:val="000000"/>
          <w:sz w:val="24"/>
          <w:szCs w:val="24"/>
          <w:lang w:val="en-IN" w:eastAsia="en-IN"/>
        </w:rPr>
        <w:t xml:space="preserve">Members have to arrange Visa to Russia on their own.  However, CLE will arrange for the Visa Invitation Letters.  Please note that non-issuance of Visa will not be considered as a valid ground for withdrawal subsequent to confirmation of participation. Hence, withdrawal from participation or refund of participation fee after confirmation will not be allowed.   </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b/>
          <w:bCs/>
          <w:color w:val="00B050"/>
          <w:sz w:val="24"/>
          <w:szCs w:val="24"/>
          <w:u w:val="single"/>
          <w:lang w:eastAsia="en-IN"/>
        </w:rPr>
        <w:t>MAI Air Fare Reimbursement:</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sz w:val="24"/>
          <w:szCs w:val="24"/>
          <w:lang w:eastAsia="en-IN"/>
        </w:rPr>
        <w:t xml:space="preserve">Members who are eligible to participate as per the MAIS- Subsidized Participation Fee are eligible to claim Airfare Reimbursement also </w:t>
      </w:r>
      <w:r w:rsidRPr="00552688">
        <w:rPr>
          <w:rFonts w:ascii="Verdana" w:eastAsia="Times New Roman" w:hAnsi="Verdana" w:cs="Times New Roman"/>
          <w:b/>
          <w:bCs/>
          <w:sz w:val="24"/>
          <w:szCs w:val="24"/>
          <w:lang w:eastAsia="en-IN"/>
        </w:rPr>
        <w:t>(economy class airfare)</w:t>
      </w:r>
      <w:r w:rsidRPr="00552688">
        <w:rPr>
          <w:rFonts w:ascii="Verdana" w:eastAsia="Times New Roman" w:hAnsi="Verdana" w:cs="Times New Roman"/>
          <w:sz w:val="24"/>
          <w:szCs w:val="24"/>
          <w:lang w:eastAsia="en-IN"/>
        </w:rPr>
        <w:t xml:space="preserve"> with an upper ceiling of Rs. 90,000/-, subject to the Airfare Funding Approval by the Government for 2024-25 and compliance of the following Conditions:-</w:t>
      </w:r>
    </w:p>
    <w:p w:rsidR="00552688" w:rsidRPr="00552688" w:rsidRDefault="00552688" w:rsidP="00552688">
      <w:pPr>
        <w:spacing w:after="0" w:line="240" w:lineRule="auto"/>
        <w:rPr>
          <w:rFonts w:ascii="Times New Roman" w:eastAsia="Times New Roman" w:hAnsi="Times New Roman" w:cs="Times New Roman"/>
          <w:sz w:val="24"/>
          <w:szCs w:val="24"/>
        </w:rPr>
      </w:pPr>
    </w:p>
    <w:tbl>
      <w:tblPr>
        <w:tblW w:w="9067" w:type="dxa"/>
        <w:tblInd w:w="152" w:type="dxa"/>
        <w:tblCellMar>
          <w:left w:w="0" w:type="dxa"/>
          <w:right w:w="0" w:type="dxa"/>
        </w:tblCellMar>
        <w:tblLook w:val="04A0"/>
      </w:tblPr>
      <w:tblGrid>
        <w:gridCol w:w="567"/>
        <w:gridCol w:w="8500"/>
      </w:tblGrid>
      <w:tr w:rsidR="00552688" w:rsidRPr="00552688" w:rsidTr="00552688">
        <w:tc>
          <w:tcPr>
            <w:tcW w:w="567" w:type="dxa"/>
            <w:tcBorders>
              <w:top w:val="single" w:sz="8" w:space="0" w:color="auto"/>
              <w:left w:val="single" w:sz="8" w:space="0" w:color="auto"/>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a.</w:t>
            </w:r>
          </w:p>
        </w:tc>
        <w:tc>
          <w:tcPr>
            <w:tcW w:w="8500" w:type="dxa"/>
            <w:tcBorders>
              <w:top w:val="single" w:sz="8" w:space="0" w:color="auto"/>
              <w:left w:val="nil"/>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14 Days Advance notice to CLE (in the prescribed format</w:t>
            </w:r>
            <w:proofErr w:type="gramStart"/>
            <w:r w:rsidRPr="00552688">
              <w:rPr>
                <w:rFonts w:ascii="Verdana" w:eastAsia="Times New Roman" w:hAnsi="Verdana" w:cs="Times New Roman"/>
                <w:i/>
                <w:iCs/>
                <w:sz w:val="24"/>
                <w:szCs w:val="24"/>
                <w:lang w:eastAsia="en-IN"/>
              </w:rPr>
              <w:t>)-</w:t>
            </w:r>
            <w:proofErr w:type="gramEnd"/>
            <w:r w:rsidRPr="00552688">
              <w:rPr>
                <w:rFonts w:ascii="Verdana" w:eastAsia="Times New Roman" w:hAnsi="Verdana" w:cs="Times New Roman"/>
                <w:i/>
                <w:iCs/>
                <w:sz w:val="24"/>
                <w:szCs w:val="24"/>
                <w:lang w:eastAsia="en-IN"/>
              </w:rPr>
              <w:t xml:space="preserve"> excluding date of travel &amp; receipt of application date.</w:t>
            </w:r>
          </w:p>
        </w:tc>
      </w:tr>
      <w:tr w:rsidR="00552688" w:rsidRPr="00552688" w:rsidTr="00552688">
        <w:tc>
          <w:tcPr>
            <w:tcW w:w="567" w:type="dxa"/>
            <w:tcBorders>
              <w:top w:val="nil"/>
              <w:left w:val="single" w:sz="8" w:space="0" w:color="auto"/>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b.</w:t>
            </w:r>
          </w:p>
        </w:tc>
        <w:tc>
          <w:tcPr>
            <w:tcW w:w="8500" w:type="dxa"/>
            <w:tcBorders>
              <w:top w:val="nil"/>
              <w:left w:val="nil"/>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 xml:space="preserve">FOB Value in the preceding year between Rs 50 </w:t>
            </w:r>
            <w:proofErr w:type="spellStart"/>
            <w:r w:rsidRPr="00552688">
              <w:rPr>
                <w:rFonts w:ascii="Verdana" w:eastAsia="Times New Roman" w:hAnsi="Verdana" w:cs="Times New Roman"/>
                <w:i/>
                <w:iCs/>
                <w:sz w:val="24"/>
                <w:szCs w:val="24"/>
                <w:lang w:eastAsia="en-IN"/>
              </w:rPr>
              <w:t>lakhs</w:t>
            </w:r>
            <w:proofErr w:type="spellEnd"/>
            <w:r w:rsidRPr="00552688">
              <w:rPr>
                <w:rFonts w:ascii="Verdana" w:eastAsia="Times New Roman" w:hAnsi="Verdana" w:cs="Times New Roman"/>
                <w:i/>
                <w:iCs/>
                <w:sz w:val="24"/>
                <w:szCs w:val="24"/>
                <w:lang w:eastAsia="en-IN"/>
              </w:rPr>
              <w:t xml:space="preserve"> to</w:t>
            </w:r>
            <w:r w:rsidRPr="00552688">
              <w:rPr>
                <w:rFonts w:ascii="Verdana" w:eastAsia="Times New Roman" w:hAnsi="Verdana" w:cs="Times New Roman"/>
                <w:sz w:val="24"/>
                <w:szCs w:val="24"/>
                <w:lang w:eastAsia="en-IN"/>
              </w:rPr>
              <w:t>  </w:t>
            </w:r>
            <w:r w:rsidRPr="00552688">
              <w:rPr>
                <w:rFonts w:ascii="Verdana" w:eastAsia="Times New Roman" w:hAnsi="Verdana" w:cs="Times New Roman"/>
                <w:i/>
                <w:iCs/>
                <w:sz w:val="24"/>
                <w:szCs w:val="24"/>
                <w:lang w:eastAsia="en-IN"/>
              </w:rPr>
              <w:t xml:space="preserve">Rs.50 </w:t>
            </w:r>
            <w:proofErr w:type="spellStart"/>
            <w:r w:rsidRPr="00552688">
              <w:rPr>
                <w:rFonts w:ascii="Verdana" w:eastAsia="Times New Roman" w:hAnsi="Verdana" w:cs="Times New Roman"/>
                <w:i/>
                <w:iCs/>
                <w:sz w:val="24"/>
                <w:szCs w:val="24"/>
                <w:lang w:eastAsia="en-IN"/>
              </w:rPr>
              <w:t>Crores</w:t>
            </w:r>
            <w:proofErr w:type="spellEnd"/>
          </w:p>
        </w:tc>
      </w:tr>
      <w:tr w:rsidR="00552688" w:rsidRPr="00552688" w:rsidTr="00552688">
        <w:tc>
          <w:tcPr>
            <w:tcW w:w="567" w:type="dxa"/>
            <w:tcBorders>
              <w:top w:val="nil"/>
              <w:left w:val="single" w:sz="8" w:space="0" w:color="auto"/>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Times New Roman" w:eastAsia="Times New Roman" w:hAnsi="Times New Roman" w:cs="Times New Roman"/>
                <w:sz w:val="24"/>
                <w:szCs w:val="24"/>
              </w:rPr>
              <w:br/>
            </w:r>
            <w:r w:rsidRPr="00552688">
              <w:rPr>
                <w:rFonts w:ascii="Verdana" w:eastAsia="Times New Roman" w:hAnsi="Verdana" w:cs="Times New Roman"/>
                <w:i/>
                <w:iCs/>
                <w:sz w:val="24"/>
                <w:szCs w:val="24"/>
                <w:lang w:eastAsia="en-IN"/>
              </w:rPr>
              <w:t>c.</w:t>
            </w:r>
          </w:p>
        </w:tc>
        <w:tc>
          <w:tcPr>
            <w:tcW w:w="8500" w:type="dxa"/>
            <w:tcBorders>
              <w:top w:val="nil"/>
              <w:left w:val="nil"/>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eastAsia="en-IN"/>
              </w:rPr>
              <w:t xml:space="preserve">Reimbursement of airfare to the companies having </w:t>
            </w:r>
            <w:r w:rsidRPr="00552688">
              <w:rPr>
                <w:rFonts w:ascii="Verdana" w:eastAsia="Times New Roman" w:hAnsi="Verdana" w:cs="Times New Roman"/>
                <w:b/>
                <w:bCs/>
                <w:sz w:val="24"/>
                <w:szCs w:val="24"/>
                <w:u w:val="single"/>
                <w:lang w:eastAsia="en-IN"/>
              </w:rPr>
              <w:t>nil exports/ start-ups/ new exporters</w:t>
            </w:r>
            <w:r w:rsidRPr="00552688">
              <w:rPr>
                <w:rFonts w:ascii="Verdana" w:eastAsia="Times New Roman" w:hAnsi="Verdana" w:cs="Times New Roman"/>
                <w:sz w:val="24"/>
                <w:szCs w:val="24"/>
                <w:lang w:eastAsia="en-IN"/>
              </w:rPr>
              <w:t xml:space="preserve"> will be allowed up to 10% of the total number of participants (for example, if 20 companies are participating in an event, only 2 companies of the said category will be eligible for airfare reimbursement).  The policy of ‘first-come-first-</w:t>
            </w:r>
            <w:r w:rsidRPr="00552688">
              <w:rPr>
                <w:rFonts w:ascii="Verdana" w:eastAsia="Times New Roman" w:hAnsi="Verdana" w:cs="Times New Roman"/>
                <w:sz w:val="24"/>
                <w:szCs w:val="24"/>
                <w:lang w:eastAsia="en-IN"/>
              </w:rPr>
              <w:lastRenderedPageBreak/>
              <w:t xml:space="preserve">served </w:t>
            </w:r>
            <w:proofErr w:type="gramStart"/>
            <w:r w:rsidRPr="00552688">
              <w:rPr>
                <w:rFonts w:ascii="Verdana" w:eastAsia="Times New Roman" w:hAnsi="Verdana" w:cs="Times New Roman"/>
                <w:sz w:val="24"/>
                <w:szCs w:val="24"/>
                <w:lang w:eastAsia="en-IN"/>
              </w:rPr>
              <w:t>basis’</w:t>
            </w:r>
            <w:proofErr w:type="gramEnd"/>
            <w:r w:rsidRPr="00552688">
              <w:rPr>
                <w:rFonts w:ascii="Verdana" w:eastAsia="Times New Roman" w:hAnsi="Verdana" w:cs="Times New Roman"/>
                <w:sz w:val="24"/>
                <w:szCs w:val="24"/>
                <w:lang w:eastAsia="en-IN"/>
              </w:rPr>
              <w:t xml:space="preserve"> will be applied for selection of companies under this category.  This will be subject to the following conditions:</w:t>
            </w:r>
            <w:r w:rsidRPr="00552688">
              <w:rPr>
                <w:rFonts w:ascii="Times New Roman" w:eastAsia="Times New Roman" w:hAnsi="Times New Roman" w:cs="Times New Roman"/>
                <w:sz w:val="24"/>
                <w:szCs w:val="24"/>
              </w:rPr>
              <w:br/>
            </w:r>
            <w:r w:rsidRPr="00552688">
              <w:rPr>
                <w:rFonts w:ascii="Verdana" w:eastAsia="Times New Roman" w:hAnsi="Verdana" w:cs="Times New Roman"/>
                <w:sz w:val="24"/>
                <w:szCs w:val="24"/>
                <w:lang w:eastAsia="en-IN"/>
              </w:rPr>
              <w:br/>
            </w:r>
            <w:r w:rsidRPr="00552688">
              <w:rPr>
                <w:rFonts w:ascii="Verdana" w:eastAsia="Times New Roman" w:hAnsi="Verdana" w:cs="Times New Roman"/>
                <w:color w:val="000000"/>
                <w:sz w:val="24"/>
                <w:szCs w:val="24"/>
                <w:lang w:eastAsia="en-IN"/>
              </w:rPr>
              <w:t>     a. The amount of airfare reimbursable will be 50% of the economy fare, subject to market-wise ceilings prescribed in the Scheme guidelines</w:t>
            </w:r>
            <w:r w:rsidRPr="00552688">
              <w:rPr>
                <w:rFonts w:ascii="Verdana" w:eastAsia="Times New Roman" w:hAnsi="Verdana" w:cs="Times New Roman"/>
                <w:sz w:val="24"/>
                <w:szCs w:val="24"/>
                <w:lang w:eastAsia="en-IN"/>
              </w:rPr>
              <w:br/>
            </w:r>
            <w:r w:rsidRPr="00552688">
              <w:rPr>
                <w:rFonts w:ascii="Verdana" w:eastAsia="Times New Roman" w:hAnsi="Verdana" w:cs="Times New Roman"/>
                <w:color w:val="000000"/>
                <w:sz w:val="24"/>
                <w:szCs w:val="24"/>
                <w:lang w:eastAsia="en-IN"/>
              </w:rPr>
              <w:t>     b. The exporter should be active in the domestic market and has at</w:t>
            </w:r>
            <w:proofErr w:type="gramStart"/>
            <w:r w:rsidRPr="00552688">
              <w:rPr>
                <w:rFonts w:ascii="Verdana" w:eastAsia="Times New Roman" w:hAnsi="Verdana" w:cs="Times New Roman"/>
                <w:color w:val="000000"/>
                <w:sz w:val="24"/>
                <w:szCs w:val="24"/>
                <w:lang w:eastAsia="en-IN"/>
              </w:rPr>
              <w:t>  least</w:t>
            </w:r>
            <w:proofErr w:type="gramEnd"/>
            <w:r w:rsidRPr="00552688">
              <w:rPr>
                <w:rFonts w:ascii="Verdana" w:eastAsia="Times New Roman" w:hAnsi="Verdana" w:cs="Times New Roman"/>
                <w:color w:val="000000"/>
                <w:sz w:val="24"/>
                <w:szCs w:val="24"/>
                <w:lang w:eastAsia="en-IN"/>
              </w:rPr>
              <w:t xml:space="preserve"> annual turnover of </w:t>
            </w:r>
            <w:r w:rsidRPr="00552688">
              <w:rPr>
                <w:rFonts w:ascii="Verdana" w:eastAsia="Times New Roman" w:hAnsi="Verdana" w:cs="Times New Roman"/>
                <w:b/>
                <w:bCs/>
                <w:color w:val="000000"/>
                <w:sz w:val="24"/>
                <w:szCs w:val="24"/>
                <w:lang w:eastAsia="en-IN"/>
              </w:rPr>
              <w:t xml:space="preserve">₹50.00 </w:t>
            </w:r>
            <w:proofErr w:type="spellStart"/>
            <w:r w:rsidRPr="00552688">
              <w:rPr>
                <w:rFonts w:ascii="Verdana" w:eastAsia="Times New Roman" w:hAnsi="Verdana" w:cs="Times New Roman"/>
                <w:b/>
                <w:bCs/>
                <w:color w:val="000000"/>
                <w:sz w:val="24"/>
                <w:szCs w:val="24"/>
                <w:lang w:eastAsia="en-IN"/>
              </w:rPr>
              <w:t>lakh</w:t>
            </w:r>
            <w:proofErr w:type="spellEnd"/>
            <w:r w:rsidRPr="00552688">
              <w:rPr>
                <w:rFonts w:ascii="Verdana" w:eastAsia="Times New Roman" w:hAnsi="Verdana" w:cs="Times New Roman"/>
                <w:b/>
                <w:bCs/>
                <w:color w:val="000000"/>
                <w:sz w:val="24"/>
                <w:szCs w:val="24"/>
                <w:lang w:eastAsia="en-IN"/>
              </w:rPr>
              <w:t xml:space="preserve"> </w:t>
            </w:r>
            <w:r w:rsidRPr="00552688">
              <w:rPr>
                <w:rFonts w:ascii="Verdana" w:eastAsia="Times New Roman" w:hAnsi="Verdana" w:cs="Times New Roman"/>
                <w:color w:val="000000"/>
                <w:sz w:val="24"/>
                <w:szCs w:val="24"/>
                <w:lang w:eastAsia="en-IN"/>
              </w:rPr>
              <w:t>in the preceding financial year.</w:t>
            </w:r>
            <w:r w:rsidRPr="00552688">
              <w:rPr>
                <w:rFonts w:ascii="Verdana" w:eastAsia="Times New Roman" w:hAnsi="Verdana" w:cs="Times New Roman"/>
                <w:sz w:val="24"/>
                <w:szCs w:val="24"/>
                <w:lang w:eastAsia="en-IN"/>
              </w:rPr>
              <w:br/>
            </w:r>
            <w:r w:rsidRPr="00552688">
              <w:rPr>
                <w:rFonts w:ascii="Verdana" w:eastAsia="Times New Roman" w:hAnsi="Verdana" w:cs="Times New Roman"/>
                <w:sz w:val="24"/>
                <w:szCs w:val="24"/>
                <w:lang w:eastAsia="en-IN"/>
              </w:rPr>
              <w:br/>
              <w:t xml:space="preserve">(Note: For other exporters also (apart from </w:t>
            </w:r>
            <w:r w:rsidRPr="00552688">
              <w:rPr>
                <w:rFonts w:ascii="Verdana" w:eastAsia="Times New Roman" w:hAnsi="Verdana" w:cs="Times New Roman"/>
                <w:color w:val="000000"/>
                <w:sz w:val="24"/>
                <w:szCs w:val="24"/>
                <w:lang w:eastAsia="en-IN"/>
              </w:rPr>
              <w:t xml:space="preserve">companies having </w:t>
            </w:r>
            <w:r w:rsidRPr="00552688">
              <w:rPr>
                <w:rFonts w:ascii="Verdana" w:eastAsia="Times New Roman" w:hAnsi="Verdana" w:cs="Times New Roman"/>
                <w:color w:val="000000"/>
                <w:sz w:val="24"/>
                <w:szCs w:val="24"/>
                <w:u w:val="single"/>
                <w:lang w:eastAsia="en-IN"/>
              </w:rPr>
              <w:t>nil exports/ start-ups/ new exporters</w:t>
            </w:r>
            <w:r w:rsidRPr="00552688">
              <w:rPr>
                <w:rFonts w:ascii="Verdana" w:eastAsia="Times New Roman" w:hAnsi="Verdana" w:cs="Times New Roman"/>
                <w:sz w:val="24"/>
                <w:szCs w:val="24"/>
                <w:lang w:eastAsia="en-IN"/>
              </w:rPr>
              <w:t xml:space="preserve">), it will be necessary to have minimum annual </w:t>
            </w:r>
            <w:r w:rsidRPr="00552688">
              <w:rPr>
                <w:rFonts w:ascii="Verdana" w:eastAsia="Times New Roman" w:hAnsi="Verdana" w:cs="Times New Roman"/>
                <w:b/>
                <w:bCs/>
                <w:sz w:val="24"/>
                <w:szCs w:val="24"/>
                <w:u w:val="single"/>
                <w:lang w:eastAsia="en-IN"/>
              </w:rPr>
              <w:t>export turnover</w:t>
            </w:r>
            <w:r w:rsidRPr="00552688">
              <w:rPr>
                <w:rFonts w:ascii="Verdana" w:eastAsia="Times New Roman" w:hAnsi="Verdana" w:cs="Times New Roman"/>
                <w:sz w:val="24"/>
                <w:szCs w:val="24"/>
                <w:lang w:eastAsia="en-IN"/>
              </w:rPr>
              <w:t xml:space="preserve"> of ₹50 </w:t>
            </w:r>
            <w:proofErr w:type="spellStart"/>
            <w:r w:rsidRPr="00552688">
              <w:rPr>
                <w:rFonts w:ascii="Verdana" w:eastAsia="Times New Roman" w:hAnsi="Verdana" w:cs="Times New Roman"/>
                <w:sz w:val="24"/>
                <w:szCs w:val="24"/>
                <w:lang w:eastAsia="en-IN"/>
              </w:rPr>
              <w:t>lakh</w:t>
            </w:r>
            <w:proofErr w:type="spellEnd"/>
            <w:r w:rsidRPr="00552688">
              <w:rPr>
                <w:rFonts w:ascii="Verdana" w:eastAsia="Times New Roman" w:hAnsi="Verdana" w:cs="Times New Roman"/>
                <w:sz w:val="24"/>
                <w:szCs w:val="24"/>
                <w:lang w:eastAsia="en-IN"/>
              </w:rPr>
              <w:t xml:space="preserve"> in the preceding financial year to avail reimbursement of airfare)</w:t>
            </w:r>
          </w:p>
        </w:tc>
      </w:tr>
      <w:tr w:rsidR="00552688" w:rsidRPr="00552688" w:rsidTr="00552688">
        <w:tc>
          <w:tcPr>
            <w:tcW w:w="567" w:type="dxa"/>
            <w:tcBorders>
              <w:top w:val="nil"/>
              <w:left w:val="single" w:sz="8" w:space="0" w:color="auto"/>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lastRenderedPageBreak/>
              <w:t>d.</w:t>
            </w:r>
          </w:p>
        </w:tc>
        <w:tc>
          <w:tcPr>
            <w:tcW w:w="8500" w:type="dxa"/>
            <w:tcBorders>
              <w:top w:val="nil"/>
              <w:left w:val="nil"/>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eastAsia="en-IN"/>
              </w:rPr>
              <w:t>Members to have completed 12 months of Membership and is regularly filing returns with the concerned EPC.</w:t>
            </w:r>
          </w:p>
        </w:tc>
      </w:tr>
      <w:tr w:rsidR="00552688" w:rsidRPr="00552688" w:rsidTr="00552688">
        <w:tc>
          <w:tcPr>
            <w:tcW w:w="567" w:type="dxa"/>
            <w:tcBorders>
              <w:top w:val="nil"/>
              <w:left w:val="single" w:sz="8" w:space="0" w:color="auto"/>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e.</w:t>
            </w:r>
          </w:p>
        </w:tc>
        <w:tc>
          <w:tcPr>
            <w:tcW w:w="8500" w:type="dxa"/>
            <w:tcBorders>
              <w:top w:val="nil"/>
              <w:left w:val="nil"/>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Person attending the fair – </w:t>
            </w:r>
            <w:r w:rsidRPr="00552688">
              <w:rPr>
                <w:rFonts w:ascii="Verdana" w:eastAsia="Times New Roman" w:hAnsi="Verdana" w:cs="Times New Roman"/>
                <w:sz w:val="24"/>
                <w:szCs w:val="24"/>
                <w:lang w:eastAsia="en-IN"/>
              </w:rPr>
              <w:t>Regular Director / Partner / Proprietor  OR ‘regular officer of the company on senior managerial position’</w:t>
            </w:r>
          </w:p>
        </w:tc>
      </w:tr>
      <w:tr w:rsidR="00552688" w:rsidRPr="00552688" w:rsidTr="00552688">
        <w:tc>
          <w:tcPr>
            <w:tcW w:w="567" w:type="dxa"/>
            <w:tcBorders>
              <w:top w:val="nil"/>
              <w:left w:val="single" w:sz="8" w:space="0" w:color="auto"/>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f.</w:t>
            </w:r>
          </w:p>
        </w:tc>
        <w:tc>
          <w:tcPr>
            <w:tcW w:w="8500" w:type="dxa"/>
            <w:tcBorders>
              <w:top w:val="nil"/>
              <w:left w:val="nil"/>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Restricted to Three times grant received under MDA/MAIS.   </w:t>
            </w:r>
            <w:r w:rsidRPr="00552688">
              <w:rPr>
                <w:rFonts w:ascii="Verdana" w:eastAsia="Times New Roman" w:hAnsi="Verdana" w:cs="Times New Roman"/>
                <w:sz w:val="24"/>
                <w:szCs w:val="24"/>
                <w:lang w:eastAsia="en-IN"/>
              </w:rPr>
              <w:t xml:space="preserve">In the case of exporters belonging to SC/ ST/ Women and the exporters having f.o.b. value of exports of or less than Rs.50 </w:t>
            </w:r>
            <w:proofErr w:type="spellStart"/>
            <w:r w:rsidRPr="00552688">
              <w:rPr>
                <w:rFonts w:ascii="Verdana" w:eastAsia="Times New Roman" w:hAnsi="Verdana" w:cs="Times New Roman"/>
                <w:sz w:val="24"/>
                <w:szCs w:val="24"/>
                <w:lang w:eastAsia="en-IN"/>
              </w:rPr>
              <w:t>crore</w:t>
            </w:r>
            <w:proofErr w:type="spellEnd"/>
            <w:r w:rsidRPr="00552688">
              <w:rPr>
                <w:rFonts w:ascii="Verdana" w:eastAsia="Times New Roman" w:hAnsi="Verdana" w:cs="Times New Roman"/>
                <w:sz w:val="24"/>
                <w:szCs w:val="24"/>
                <w:lang w:eastAsia="en-IN"/>
              </w:rPr>
              <w:t xml:space="preserve"> in a year, 5 participations in a particular event is allowed</w:t>
            </w:r>
          </w:p>
        </w:tc>
      </w:tr>
      <w:tr w:rsidR="00552688" w:rsidRPr="00552688" w:rsidTr="00552688">
        <w:tc>
          <w:tcPr>
            <w:tcW w:w="567" w:type="dxa"/>
            <w:tcBorders>
              <w:top w:val="nil"/>
              <w:left w:val="single" w:sz="8" w:space="0" w:color="auto"/>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g.</w:t>
            </w:r>
          </w:p>
        </w:tc>
        <w:tc>
          <w:tcPr>
            <w:tcW w:w="8500" w:type="dxa"/>
            <w:tcBorders>
              <w:top w:val="nil"/>
              <w:left w:val="nil"/>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eastAsia="en-IN"/>
              </w:rPr>
              <w:t>Claim forms (with original boarding pass)</w:t>
            </w:r>
            <w:proofErr w:type="gramStart"/>
            <w:r w:rsidRPr="00552688">
              <w:rPr>
                <w:rFonts w:ascii="Verdana" w:eastAsia="Times New Roman" w:hAnsi="Verdana" w:cs="Times New Roman"/>
                <w:sz w:val="24"/>
                <w:szCs w:val="24"/>
                <w:lang w:eastAsia="en-IN"/>
              </w:rPr>
              <w:t>,</w:t>
            </w:r>
            <w:proofErr w:type="gramEnd"/>
            <w:r w:rsidRPr="00552688">
              <w:rPr>
                <w:rFonts w:ascii="Verdana" w:eastAsia="Times New Roman" w:hAnsi="Verdana" w:cs="Times New Roman"/>
                <w:sz w:val="24"/>
                <w:szCs w:val="24"/>
                <w:lang w:eastAsia="en-IN"/>
              </w:rPr>
              <w:t xml:space="preserve"> duly filled in and complete in all respects must be submitted to CLE within 45 days of return to India.</w:t>
            </w:r>
          </w:p>
        </w:tc>
      </w:tr>
      <w:tr w:rsidR="00552688" w:rsidRPr="00552688" w:rsidTr="00552688">
        <w:tc>
          <w:tcPr>
            <w:tcW w:w="567" w:type="dxa"/>
            <w:tcBorders>
              <w:top w:val="nil"/>
              <w:left w:val="single" w:sz="8" w:space="0" w:color="auto"/>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i/>
                <w:iCs/>
                <w:sz w:val="24"/>
                <w:szCs w:val="24"/>
                <w:lang w:eastAsia="en-IN"/>
              </w:rPr>
              <w:t>h.</w:t>
            </w:r>
          </w:p>
        </w:tc>
        <w:tc>
          <w:tcPr>
            <w:tcW w:w="8500" w:type="dxa"/>
            <w:tcBorders>
              <w:top w:val="nil"/>
              <w:left w:val="nil"/>
              <w:bottom w:val="single" w:sz="8" w:space="0" w:color="auto"/>
              <w:right w:val="single" w:sz="8" w:space="0" w:color="auto"/>
            </w:tcBorders>
            <w:vAlign w:val="center"/>
            <w:hideMark/>
          </w:tcPr>
          <w:p w:rsidR="00552688" w:rsidRPr="00552688" w:rsidRDefault="00552688" w:rsidP="00552688">
            <w:pPr>
              <w:spacing w:after="0" w:line="240" w:lineRule="auto"/>
              <w:rPr>
                <w:rFonts w:ascii="Times New Roman" w:eastAsia="Times New Roman" w:hAnsi="Times New Roman" w:cs="Times New Roman"/>
                <w:sz w:val="24"/>
                <w:szCs w:val="24"/>
              </w:rPr>
            </w:pPr>
            <w:r w:rsidRPr="00552688">
              <w:rPr>
                <w:rFonts w:ascii="Verdana" w:eastAsia="Times New Roman" w:hAnsi="Verdana" w:cs="Times New Roman"/>
                <w:sz w:val="24"/>
                <w:szCs w:val="24"/>
                <w:lang w:eastAsia="en-IN"/>
              </w:rPr>
              <w:t>Airfare reimbursement will not admissible to a foreign national</w:t>
            </w:r>
          </w:p>
        </w:tc>
      </w:tr>
    </w:tbl>
    <w:p w:rsidR="00552688" w:rsidRPr="00552688" w:rsidRDefault="00552688" w:rsidP="00552688">
      <w:pPr>
        <w:spacing w:after="240" w:line="240" w:lineRule="auto"/>
        <w:rPr>
          <w:rFonts w:ascii="Times New Roman" w:eastAsia="Times New Roman" w:hAnsi="Times New Roman" w:cs="Times New Roman"/>
          <w:sz w:val="24"/>
          <w:szCs w:val="24"/>
        </w:rPr>
      </w:pPr>
      <w:r w:rsidRPr="00552688">
        <w:rPr>
          <w:rFonts w:ascii="Times New Roman" w:eastAsia="Times New Roman" w:hAnsi="Times New Roman" w:cs="Times New Roman"/>
          <w:sz w:val="24"/>
          <w:szCs w:val="24"/>
        </w:rPr>
        <w:br/>
      </w:r>
      <w:r w:rsidRPr="00552688">
        <w:rPr>
          <w:rFonts w:ascii="Verdana" w:eastAsia="Times New Roman" w:hAnsi="Verdana" w:cs="Times New Roman"/>
          <w:sz w:val="24"/>
          <w:szCs w:val="24"/>
          <w:u w:val="single"/>
          <w:lang w:eastAsia="en-IN"/>
        </w:rPr>
        <w:t>For complete details about the revised MAI eligibility criteria, please refer the circular dated 4</w:t>
      </w:r>
      <w:r w:rsidRPr="00552688">
        <w:rPr>
          <w:rFonts w:ascii="Verdana" w:eastAsia="Times New Roman" w:hAnsi="Verdana" w:cs="Times New Roman"/>
          <w:sz w:val="24"/>
          <w:szCs w:val="24"/>
          <w:u w:val="single"/>
          <w:vertAlign w:val="superscript"/>
          <w:lang w:eastAsia="en-IN"/>
        </w:rPr>
        <w:t>th</w:t>
      </w:r>
      <w:r w:rsidRPr="00552688">
        <w:rPr>
          <w:rFonts w:ascii="Verdana" w:eastAsia="Times New Roman" w:hAnsi="Verdana" w:cs="Times New Roman"/>
          <w:sz w:val="24"/>
          <w:szCs w:val="24"/>
          <w:u w:val="single"/>
          <w:lang w:eastAsia="en-IN"/>
        </w:rPr>
        <w:t xml:space="preserve"> August, 2021 issued by CLE.</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i/>
          <w:iCs/>
          <w:sz w:val="24"/>
          <w:szCs w:val="24"/>
          <w:lang w:eastAsia="en-IN"/>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552688">
        <w:rPr>
          <w:rFonts w:ascii="Verdana" w:eastAsia="Times New Roman" w:hAnsi="Verdana" w:cs="Times New Roman"/>
          <w:sz w:val="24"/>
          <w:szCs w:val="24"/>
          <w:lang w:eastAsia="en-IN"/>
        </w:rPr>
        <w:t xml:space="preserve">the Airfare Funding Approval by the Government for 2024-25 and in compliance of the above Conditions.  </w:t>
      </w:r>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sz w:val="24"/>
          <w:szCs w:val="24"/>
          <w:lang w:val="en-IN" w:eastAsia="en-IN"/>
        </w:rPr>
        <w:t>With best regards</w:t>
      </w:r>
      <w:proofErr w:type="gramStart"/>
      <w:r w:rsidRPr="00552688">
        <w:rPr>
          <w:rFonts w:ascii="Verdana" w:eastAsia="Times New Roman" w:hAnsi="Verdana" w:cs="Times New Roman"/>
          <w:sz w:val="24"/>
          <w:szCs w:val="24"/>
          <w:lang w:val="en-IN" w:eastAsia="en-IN"/>
        </w:rPr>
        <w:t>,</w:t>
      </w:r>
      <w:proofErr w:type="gramEnd"/>
      <w:r w:rsidRPr="00552688">
        <w:rPr>
          <w:rFonts w:ascii="Times New Roman" w:eastAsia="Times New Roman" w:hAnsi="Times New Roman" w:cs="Times New Roman"/>
          <w:sz w:val="24"/>
          <w:szCs w:val="24"/>
        </w:rPr>
        <w:br/>
      </w:r>
      <w:r w:rsidRPr="00552688">
        <w:rPr>
          <w:rFonts w:ascii="Times New Roman" w:eastAsia="Times New Roman" w:hAnsi="Times New Roman" w:cs="Times New Roman"/>
          <w:sz w:val="24"/>
          <w:szCs w:val="24"/>
        </w:rPr>
        <w:br/>
      </w:r>
      <w:r w:rsidRPr="00552688">
        <w:rPr>
          <w:rFonts w:ascii="Verdana" w:eastAsia="Times New Roman" w:hAnsi="Verdana" w:cs="Times New Roman"/>
          <w:sz w:val="24"/>
          <w:szCs w:val="24"/>
          <w:lang w:val="en-IN" w:eastAsia="en-IN"/>
        </w:rPr>
        <w:br/>
        <w:t xml:space="preserve">R. </w:t>
      </w:r>
      <w:proofErr w:type="spellStart"/>
      <w:r w:rsidRPr="00552688">
        <w:rPr>
          <w:rFonts w:ascii="Verdana" w:eastAsia="Times New Roman" w:hAnsi="Verdana" w:cs="Times New Roman"/>
          <w:sz w:val="24"/>
          <w:szCs w:val="24"/>
          <w:lang w:val="en-IN" w:eastAsia="en-IN"/>
        </w:rPr>
        <w:t>Selvam</w:t>
      </w:r>
      <w:proofErr w:type="spellEnd"/>
      <w:r w:rsidRPr="00552688">
        <w:rPr>
          <w:rFonts w:ascii="Verdana" w:eastAsia="Times New Roman" w:hAnsi="Verdana" w:cs="Times New Roman"/>
          <w:sz w:val="24"/>
          <w:szCs w:val="24"/>
          <w:lang w:val="en-IN" w:eastAsia="en-IN"/>
        </w:rPr>
        <w:t>, IAS</w:t>
      </w:r>
      <w:r w:rsidRPr="00552688">
        <w:rPr>
          <w:rFonts w:ascii="Verdana" w:eastAsia="Times New Roman" w:hAnsi="Verdana" w:cs="Times New Roman"/>
          <w:sz w:val="24"/>
          <w:szCs w:val="24"/>
          <w:lang w:val="en-IN" w:eastAsia="en-IN"/>
        </w:rPr>
        <w:br/>
        <w:t>Executive Director</w:t>
      </w:r>
      <w:r w:rsidRPr="00552688">
        <w:rPr>
          <w:rFonts w:ascii="Verdana" w:eastAsia="Times New Roman" w:hAnsi="Verdana" w:cs="Times New Roman"/>
          <w:sz w:val="24"/>
          <w:szCs w:val="24"/>
          <w:lang w:val="en-IN" w:eastAsia="en-IN"/>
        </w:rPr>
        <w:br/>
        <w:t>Council for Leather Exports</w:t>
      </w:r>
    </w:p>
    <w:p w:rsidR="00697180" w:rsidRDefault="00697180"/>
    <w:sectPr w:rsidR="00697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52688"/>
    <w:rsid w:val="00552688"/>
    <w:rsid w:val="0069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style1"/>
    <w:basedOn w:val="DefaultParagraphFont"/>
    <w:rsid w:val="00552688"/>
  </w:style>
  <w:style w:type="character" w:styleId="Hyperlink">
    <w:name w:val="Hyperlink"/>
    <w:basedOn w:val="DefaultParagraphFont"/>
    <w:uiPriority w:val="99"/>
    <w:semiHidden/>
    <w:unhideWhenUsed/>
    <w:rsid w:val="00552688"/>
    <w:rPr>
      <w:color w:val="0000FF"/>
      <w:u w:val="single"/>
    </w:rPr>
  </w:style>
</w:styles>
</file>

<file path=word/webSettings.xml><?xml version="1.0" encoding="utf-8"?>
<w:webSettings xmlns:r="http://schemas.openxmlformats.org/officeDocument/2006/relationships" xmlns:w="http://schemas.openxmlformats.org/wordprocessingml/2006/main">
  <w:divs>
    <w:div w:id="1432311481">
      <w:bodyDiv w:val="1"/>
      <w:marLeft w:val="0"/>
      <w:marRight w:val="0"/>
      <w:marTop w:val="0"/>
      <w:marBottom w:val="0"/>
      <w:divBdr>
        <w:top w:val="none" w:sz="0" w:space="0" w:color="auto"/>
        <w:left w:val="none" w:sz="0" w:space="0" w:color="auto"/>
        <w:bottom w:val="none" w:sz="0" w:space="0" w:color="auto"/>
        <w:right w:val="none" w:sz="0" w:space="0" w:color="auto"/>
      </w:divBdr>
      <w:divsChild>
        <w:div w:id="1662804932">
          <w:marLeft w:val="0"/>
          <w:marRight w:val="0"/>
          <w:marTop w:val="0"/>
          <w:marBottom w:val="0"/>
          <w:divBdr>
            <w:top w:val="none" w:sz="0" w:space="0" w:color="auto"/>
            <w:left w:val="none" w:sz="0" w:space="0" w:color="auto"/>
            <w:bottom w:val="none" w:sz="0" w:space="0" w:color="auto"/>
            <w:right w:val="none" w:sz="0" w:space="0" w:color="auto"/>
          </w:divBdr>
        </w:div>
        <w:div w:id="138765632">
          <w:marLeft w:val="0"/>
          <w:marRight w:val="0"/>
          <w:marTop w:val="0"/>
          <w:marBottom w:val="0"/>
          <w:divBdr>
            <w:top w:val="none" w:sz="0" w:space="0" w:color="auto"/>
            <w:left w:val="none" w:sz="0" w:space="0" w:color="auto"/>
            <w:bottom w:val="none" w:sz="0" w:space="0" w:color="auto"/>
            <w:right w:val="none" w:sz="0" w:space="0" w:color="auto"/>
          </w:divBdr>
        </w:div>
        <w:div w:id="1535725212">
          <w:marLeft w:val="0"/>
          <w:marRight w:val="0"/>
          <w:marTop w:val="0"/>
          <w:marBottom w:val="0"/>
          <w:divBdr>
            <w:top w:val="none" w:sz="0" w:space="0" w:color="auto"/>
            <w:left w:val="none" w:sz="0" w:space="0" w:color="auto"/>
            <w:bottom w:val="none" w:sz="0" w:space="0" w:color="auto"/>
            <w:right w:val="none" w:sz="0" w:space="0" w:color="auto"/>
          </w:divBdr>
        </w:div>
        <w:div w:id="1754743343">
          <w:marLeft w:val="0"/>
          <w:marRight w:val="0"/>
          <w:marTop w:val="0"/>
          <w:marBottom w:val="0"/>
          <w:divBdr>
            <w:top w:val="none" w:sz="0" w:space="0" w:color="auto"/>
            <w:left w:val="none" w:sz="0" w:space="0" w:color="auto"/>
            <w:bottom w:val="none" w:sz="0" w:space="0" w:color="auto"/>
            <w:right w:val="none" w:sz="0" w:space="0" w:color="auto"/>
          </w:divBdr>
        </w:div>
        <w:div w:id="27154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oshoes.mos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2024-04-18T08:50:00Z</dcterms:created>
  <dcterms:modified xsi:type="dcterms:W3CDTF">2024-04-18T08:50:00Z</dcterms:modified>
</cp:coreProperties>
</file>