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8DA2" w14:textId="610E28BB" w:rsidR="00265E89" w:rsidRPr="00265E89" w:rsidRDefault="00265E89" w:rsidP="00265E89">
      <w:r w:rsidRPr="00265E89">
        <w:t> 17</w:t>
      </w:r>
      <w:r w:rsidRPr="00265E89">
        <w:rPr>
          <w:vertAlign w:val="superscript"/>
        </w:rPr>
        <w:t>th</w:t>
      </w:r>
      <w:r w:rsidRPr="00265E89">
        <w:t xml:space="preserve"> April, 2025</w:t>
      </w:r>
      <w:r w:rsidRPr="00265E89">
        <w:br/>
        <w:t>CLE/HO-IMD/MIPEL-Sept./ 2025</w:t>
      </w:r>
    </w:p>
    <w:p w14:paraId="255F4DB4" w14:textId="77777777" w:rsidR="00265E89" w:rsidRPr="00265E89" w:rsidRDefault="00265E89" w:rsidP="00265E89">
      <w:r w:rsidRPr="00265E89">
        <w:t> </w:t>
      </w:r>
    </w:p>
    <w:p w14:paraId="5434C1AA" w14:textId="77777777" w:rsidR="00265E89" w:rsidRPr="00265E89" w:rsidRDefault="00265E89" w:rsidP="00265E89">
      <w:r w:rsidRPr="00265E89">
        <w:t>To.</w:t>
      </w:r>
      <w:r w:rsidRPr="00265E89">
        <w:br/>
      </w:r>
      <w:r w:rsidRPr="00265E89">
        <w:rPr>
          <w:b/>
          <w:bCs/>
        </w:rPr>
        <w:t xml:space="preserve">The Members of the Council </w:t>
      </w:r>
      <w:r w:rsidRPr="00265E89">
        <w:br/>
        <w:t>(Leather Goods, Leather Garments &amp; Accessories)</w:t>
      </w:r>
    </w:p>
    <w:p w14:paraId="06F67758" w14:textId="77777777" w:rsidR="00265E89" w:rsidRPr="00265E89" w:rsidRDefault="00265E89" w:rsidP="00265E89">
      <w:proofErr w:type="gramStart"/>
      <w:r w:rsidRPr="00265E89">
        <w:t>Sub:-</w:t>
      </w:r>
      <w:proofErr w:type="gramEnd"/>
      <w:r w:rsidRPr="00265E89">
        <w:t xml:space="preserve">    </w:t>
      </w:r>
      <w:r w:rsidRPr="00265E89">
        <w:rPr>
          <w:b/>
          <w:bCs/>
        </w:rPr>
        <w:t xml:space="preserve">Participation in the MIPEL – The Bag Show, Milan, Italy (September 7-9, 2025), on </w:t>
      </w:r>
      <w:proofErr w:type="spellStart"/>
      <w:r w:rsidRPr="00265E89">
        <w:rPr>
          <w:b/>
          <w:bCs/>
        </w:rPr>
        <w:t>self financing</w:t>
      </w:r>
      <w:proofErr w:type="spellEnd"/>
      <w:r w:rsidRPr="00265E89">
        <w:rPr>
          <w:b/>
          <w:bCs/>
        </w:rPr>
        <w:t xml:space="preserve"> basis</w:t>
      </w:r>
    </w:p>
    <w:p w14:paraId="384D239E" w14:textId="77777777" w:rsidR="00265E89" w:rsidRPr="00265E89" w:rsidRDefault="00265E89" w:rsidP="00265E89">
      <w:r w:rsidRPr="00265E89">
        <w:t>Dear Members,</w:t>
      </w:r>
    </w:p>
    <w:p w14:paraId="025C242B" w14:textId="77777777" w:rsidR="00265E89" w:rsidRPr="00265E89" w:rsidRDefault="00265E89" w:rsidP="00265E89">
      <w:r w:rsidRPr="00265E89">
        <w:t xml:space="preserve">MIPEL is a B2B exhibition designed for fashion accessories buyers: all kind of bags, backpacks, work bags, travel goods, belts, gloves and hats, scarves and foulard, umbrellas, small leather goods, leatherwear (leather garments), fashion accessories and bijoux.  MIPEL, the most important international leather goods and fashion accessories show, is at its 128 </w:t>
      </w:r>
      <w:proofErr w:type="gramStart"/>
      <w:r w:rsidRPr="00265E89">
        <w:t>edition</w:t>
      </w:r>
      <w:proofErr w:type="gramEnd"/>
      <w:r w:rsidRPr="00265E89">
        <w:t xml:space="preserve">. Prestigious showcase, MIPEL offers a strategic opportunity to meet with buyers and the international business visitors.   </w:t>
      </w:r>
      <w:r w:rsidRPr="00265E89">
        <w:rPr>
          <w:b/>
          <w:bCs/>
        </w:rPr>
        <w:t>From 7</w:t>
      </w:r>
      <w:r w:rsidRPr="00265E89">
        <w:rPr>
          <w:b/>
          <w:bCs/>
          <w:vertAlign w:val="superscript"/>
        </w:rPr>
        <w:t>th</w:t>
      </w:r>
      <w:r w:rsidRPr="00265E89">
        <w:rPr>
          <w:b/>
          <w:bCs/>
        </w:rPr>
        <w:t xml:space="preserve"> to 9</w:t>
      </w:r>
      <w:r w:rsidRPr="00265E89">
        <w:rPr>
          <w:b/>
          <w:bCs/>
          <w:vertAlign w:val="superscript"/>
        </w:rPr>
        <w:t>th</w:t>
      </w:r>
      <w:r w:rsidRPr="00265E89">
        <w:rPr>
          <w:b/>
          <w:bCs/>
        </w:rPr>
        <w:t xml:space="preserve"> September, 2025, over 400 top brands and the best research companies will meet nearly 10,000 trade visitors/buyers from all over the world.</w:t>
      </w:r>
    </w:p>
    <w:p w14:paraId="23E428D7" w14:textId="77777777" w:rsidR="00265E89" w:rsidRPr="00265E89" w:rsidRDefault="00265E89" w:rsidP="00265E89">
      <w:r w:rsidRPr="00265E89">
        <w:t xml:space="preserve">For more details about the MIPEL – The Bag Show, members may please visit the website of the fair organizer at </w:t>
      </w:r>
      <w:hyperlink w:history="1">
        <w:hyperlink r:id="rId4" w:history="1">
          <w:r w:rsidRPr="00265E89">
            <w:rPr>
              <w:rStyle w:val="Hyperlink"/>
            </w:rPr>
            <w:t>https://mipel.com</w:t>
          </w:r>
        </w:hyperlink>
      </w:hyperlink>
    </w:p>
    <w:p w14:paraId="02FF81D3" w14:textId="77777777" w:rsidR="00265E89" w:rsidRPr="00265E89" w:rsidRDefault="00265E89" w:rsidP="00265E89">
      <w:r w:rsidRPr="00265E89">
        <w:rPr>
          <w:b/>
          <w:bCs/>
        </w:rPr>
        <w:t xml:space="preserve">CLE’s participation in the MIPEL – The Bag </w:t>
      </w:r>
      <w:proofErr w:type="gramStart"/>
      <w:r w:rsidRPr="00265E89">
        <w:rPr>
          <w:b/>
          <w:bCs/>
        </w:rPr>
        <w:t>Show</w:t>
      </w:r>
      <w:r w:rsidRPr="00265E89">
        <w:t>:-</w:t>
      </w:r>
      <w:proofErr w:type="gramEnd"/>
      <w:r w:rsidRPr="00265E89">
        <w:t xml:space="preserve">     Council proposes to organize ‘India Pavilion’ in the MIPEL – The Bag Show to be held during September 7-9, 2025 </w:t>
      </w:r>
      <w:r w:rsidRPr="00265E89">
        <w:rPr>
          <w:b/>
          <w:bCs/>
        </w:rPr>
        <w:t>in Hall Number 3 (Bags Section)</w:t>
      </w:r>
      <w:r w:rsidRPr="00265E89">
        <w:t xml:space="preserve">. In the absence of MAI funding, CLE’s participation in this fair would be on self-financing basis.  </w:t>
      </w:r>
    </w:p>
    <w:p w14:paraId="1F242B3C" w14:textId="77777777" w:rsidR="00265E89" w:rsidRPr="00265E89" w:rsidRDefault="00265E89" w:rsidP="00265E89">
      <w:r w:rsidRPr="00265E89">
        <w:rPr>
          <w:b/>
          <w:bCs/>
          <w:u w:val="single"/>
        </w:rPr>
        <w:t>Participation Costs for CLE Members &amp; Early Bird Discount-</w:t>
      </w:r>
    </w:p>
    <w:p w14:paraId="499B5D63" w14:textId="77777777" w:rsidR="00265E89" w:rsidRPr="00265E89" w:rsidRDefault="00265E89" w:rsidP="00265E89">
      <w:r w:rsidRPr="00265E89">
        <w:rPr>
          <w:lang w:val="en-US"/>
        </w:rPr>
        <w:t xml:space="preserve">Keeping in view the overall expenses with regard to space cost, stand construction, display accessories, registration fee, promotion and marketing etc., we are notifying the participation charges, as </w:t>
      </w:r>
      <w:proofErr w:type="gramStart"/>
      <w:r w:rsidRPr="00265E89">
        <w:rPr>
          <w:lang w:val="en-US"/>
        </w:rPr>
        <w:t>under:-</w:t>
      </w:r>
      <w:proofErr w:type="gramEnd"/>
    </w:p>
    <w:tbl>
      <w:tblPr>
        <w:tblW w:w="924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439"/>
        <w:gridCol w:w="1559"/>
        <w:gridCol w:w="1701"/>
        <w:gridCol w:w="1701"/>
        <w:gridCol w:w="1843"/>
      </w:tblGrid>
      <w:tr w:rsidR="00265E89" w:rsidRPr="00265E89" w14:paraId="5BF32A52" w14:textId="77777777" w:rsidTr="00265E89">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7F78" w14:textId="77777777" w:rsidR="00265E89" w:rsidRPr="00265E89" w:rsidRDefault="00265E89" w:rsidP="00265E89">
            <w:r w:rsidRPr="00265E89">
              <w:rPr>
                <w:lang w:val="en-US"/>
              </w:rPr>
              <w:t>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91CFF" w14:textId="77777777" w:rsidR="00265E89" w:rsidRPr="00265E89" w:rsidRDefault="00265E89" w:rsidP="00265E89">
            <w:r w:rsidRPr="00265E89">
              <w:rPr>
                <w:lang w:val="en-US"/>
              </w:rPr>
              <w:t xml:space="preserve">Booth size (in sq. </w:t>
            </w:r>
            <w:proofErr w:type="spellStart"/>
            <w:r w:rsidRPr="00265E89">
              <w:rPr>
                <w:lang w:val="en-US"/>
              </w:rPr>
              <w:t>mtrs</w:t>
            </w:r>
            <w:proofErr w:type="spellEnd"/>
            <w:r w:rsidRPr="00265E89">
              <w:rPr>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A4CE3" w14:textId="77777777" w:rsidR="00265E89" w:rsidRPr="00265E89" w:rsidRDefault="00265E89" w:rsidP="00265E89">
            <w:r w:rsidRPr="00265E89">
              <w:rPr>
                <w:lang w:val="en-US"/>
              </w:rPr>
              <w:t>Participation charges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469D1" w14:textId="77777777" w:rsidR="00265E89" w:rsidRPr="00265E89" w:rsidRDefault="00265E89" w:rsidP="00265E89">
            <w:r w:rsidRPr="00265E89">
              <w:rPr>
                <w:lang w:val="en-US"/>
              </w:rPr>
              <w:t>GST @ 18%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C7075" w14:textId="77777777" w:rsidR="00265E89" w:rsidRPr="00265E89" w:rsidRDefault="00265E89" w:rsidP="00265E89">
            <w:r w:rsidRPr="00265E89">
              <w:rPr>
                <w:lang w:val="en-US"/>
              </w:rPr>
              <w:t>Total amount payable (with GST)</w:t>
            </w:r>
          </w:p>
        </w:tc>
      </w:tr>
      <w:tr w:rsidR="00265E89" w:rsidRPr="00265E89" w14:paraId="271F846B" w14:textId="77777777" w:rsidTr="00265E89">
        <w:trPr>
          <w:trHeight w:val="420"/>
        </w:trPr>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B6242" w14:textId="77777777" w:rsidR="00265E89" w:rsidRPr="00265E89" w:rsidRDefault="00265E89" w:rsidP="00265E89">
            <w:r w:rsidRPr="00265E89">
              <w:rPr>
                <w:lang w:val="en-US"/>
              </w:rPr>
              <w:t xml:space="preserve">Early bird discount charges </w:t>
            </w:r>
            <w:r w:rsidRPr="00265E89">
              <w:rPr>
                <w:b/>
                <w:bCs/>
                <w:lang w:val="en-US"/>
              </w:rPr>
              <w:t>(applicable for the bookings till 05.05.2025)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548FB" w14:textId="77777777" w:rsidR="00265E89" w:rsidRPr="00265E89" w:rsidRDefault="00265E89" w:rsidP="00265E89">
            <w:proofErr w:type="gramStart"/>
            <w:r w:rsidRPr="00265E89">
              <w:rPr>
                <w:lang w:val="en-US"/>
              </w:rPr>
              <w:t>9  sq.</w:t>
            </w:r>
            <w:proofErr w:type="gramEnd"/>
            <w:r w:rsidRPr="00265E89">
              <w:rPr>
                <w:lang w:val="en-US"/>
              </w:rPr>
              <w:t xml:space="preserve"> </w:t>
            </w:r>
            <w:proofErr w:type="spellStart"/>
            <w:r w:rsidRPr="00265E89">
              <w:rPr>
                <w:lang w:val="en-US"/>
              </w:rPr>
              <w:t>mtrs</w:t>
            </w:r>
            <w:proofErr w:type="spellEnd"/>
            <w:r w:rsidRPr="00265E89">
              <w:rPr>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D9834" w14:textId="77777777" w:rsidR="00265E89" w:rsidRPr="00265E89" w:rsidRDefault="00265E89" w:rsidP="00265E89">
            <w:r w:rsidRPr="00265E89">
              <w:rPr>
                <w:lang w:val="en-US"/>
              </w:rPr>
              <w:t xml:space="preserve">Rs. 498861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E69E" w14:textId="77777777" w:rsidR="00265E89" w:rsidRPr="00265E89" w:rsidRDefault="00265E89" w:rsidP="00265E89">
            <w:r w:rsidRPr="00265E89">
              <w:rPr>
                <w:lang w:val="en-US"/>
              </w:rPr>
              <w:t>Rs. 89795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03289" w14:textId="77777777" w:rsidR="00265E89" w:rsidRPr="00265E89" w:rsidRDefault="00265E89" w:rsidP="00265E89">
            <w:r w:rsidRPr="00265E89">
              <w:rPr>
                <w:lang w:val="en-US"/>
              </w:rPr>
              <w:t>Rs. 588656</w:t>
            </w:r>
          </w:p>
        </w:tc>
      </w:tr>
      <w:tr w:rsidR="00265E89" w:rsidRPr="00265E89" w14:paraId="52E6ABDB" w14:textId="77777777" w:rsidTr="00265E89">
        <w:trPr>
          <w:trHeight w:val="3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7BDC1" w14:textId="77777777" w:rsidR="00265E89" w:rsidRPr="00265E89" w:rsidRDefault="00265E89" w:rsidP="00265E89"/>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32A7A0DB" w14:textId="77777777" w:rsidR="00265E89" w:rsidRPr="00265E89" w:rsidRDefault="00265E89" w:rsidP="00265E89">
            <w:r w:rsidRPr="00265E89">
              <w:rPr>
                <w:lang w:val="en-US"/>
              </w:rPr>
              <w:t xml:space="preserve">12 </w:t>
            </w:r>
            <w:proofErr w:type="spellStart"/>
            <w:proofErr w:type="gramStart"/>
            <w:r w:rsidRPr="00265E89">
              <w:rPr>
                <w:lang w:val="en-US"/>
              </w:rPr>
              <w:t>sq.mtrs</w:t>
            </w:r>
            <w:proofErr w:type="spellEnd"/>
            <w:proofErr w:type="gramEnd"/>
            <w:r w:rsidRPr="00265E89">
              <w:rPr>
                <w:lang w:val="en-US"/>
              </w:rPr>
              <w:t>.</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63D2C241" w14:textId="77777777" w:rsidR="00265E89" w:rsidRPr="00265E89" w:rsidRDefault="00265E89" w:rsidP="00265E89">
            <w:r w:rsidRPr="00265E89">
              <w:rPr>
                <w:lang w:val="en-US"/>
              </w:rPr>
              <w:t>Rs. 665148</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27732982" w14:textId="77777777" w:rsidR="00265E89" w:rsidRPr="00265E89" w:rsidRDefault="00265E89" w:rsidP="00265E89">
            <w:r w:rsidRPr="00265E89">
              <w:rPr>
                <w:lang w:val="en-US"/>
              </w:rPr>
              <w:t>Rs. 119727</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080C174D" w14:textId="77777777" w:rsidR="00265E89" w:rsidRPr="00265E89" w:rsidRDefault="00265E89" w:rsidP="00265E89">
            <w:r w:rsidRPr="00265E89">
              <w:rPr>
                <w:lang w:val="en-US"/>
              </w:rPr>
              <w:t>Rs. 784875</w:t>
            </w:r>
          </w:p>
        </w:tc>
      </w:tr>
      <w:tr w:rsidR="00265E89" w:rsidRPr="00265E89" w14:paraId="7DF88338" w14:textId="77777777" w:rsidTr="00265E89">
        <w:trPr>
          <w:trHeight w:val="60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BC3F3" w14:textId="77777777" w:rsidR="00265E89" w:rsidRPr="00265E89" w:rsidRDefault="00265E89" w:rsidP="00265E89"/>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947D9" w14:textId="77777777" w:rsidR="00265E89" w:rsidRPr="00265E89" w:rsidRDefault="00265E89" w:rsidP="00265E89">
            <w:r w:rsidRPr="00265E89">
              <w:rPr>
                <w:lang w:val="en-US"/>
              </w:rPr>
              <w:t xml:space="preserve">16 sq. </w:t>
            </w:r>
            <w:proofErr w:type="spellStart"/>
            <w:r w:rsidRPr="00265E89">
              <w:rPr>
                <w:lang w:val="en-US"/>
              </w:rPr>
              <w:t>mtrs</w:t>
            </w:r>
            <w:proofErr w:type="spellEnd"/>
            <w:r w:rsidRPr="00265E89">
              <w:rPr>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325C" w14:textId="77777777" w:rsidR="00265E89" w:rsidRPr="00265E89" w:rsidRDefault="00265E89" w:rsidP="00265E89">
            <w:r w:rsidRPr="00265E89">
              <w:rPr>
                <w:lang w:val="en-US"/>
              </w:rPr>
              <w:t>Rs. 886864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6EE27" w14:textId="77777777" w:rsidR="00265E89" w:rsidRPr="00265E89" w:rsidRDefault="00265E89" w:rsidP="00265E89">
            <w:r w:rsidRPr="00265E89">
              <w:rPr>
                <w:lang w:val="en-US"/>
              </w:rPr>
              <w:t>Rs.159636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B3C64" w14:textId="77777777" w:rsidR="00265E89" w:rsidRPr="00265E89" w:rsidRDefault="00265E89" w:rsidP="00265E89">
            <w:r w:rsidRPr="00265E89">
              <w:rPr>
                <w:lang w:val="en-US"/>
              </w:rPr>
              <w:t>Rs.1046500</w:t>
            </w:r>
          </w:p>
        </w:tc>
      </w:tr>
      <w:tr w:rsidR="00265E89" w:rsidRPr="00265E89" w14:paraId="775BA605" w14:textId="77777777" w:rsidTr="00265E89">
        <w:trPr>
          <w:trHeight w:val="360"/>
        </w:trPr>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EF2B4" w14:textId="77777777" w:rsidR="00265E89" w:rsidRPr="00265E89" w:rsidRDefault="00265E89" w:rsidP="00265E89">
            <w:r w:rsidRPr="00265E89">
              <w:rPr>
                <w:lang w:val="en-US"/>
              </w:rPr>
              <w:t>Charges applicable w.e.f. 06.05.2025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1CADE" w14:textId="77777777" w:rsidR="00265E89" w:rsidRPr="00265E89" w:rsidRDefault="00265E89" w:rsidP="00265E89">
            <w:proofErr w:type="gramStart"/>
            <w:r w:rsidRPr="00265E89">
              <w:rPr>
                <w:lang w:val="en-US"/>
              </w:rPr>
              <w:t>9  sq.</w:t>
            </w:r>
            <w:proofErr w:type="gramEnd"/>
            <w:r w:rsidRPr="00265E89">
              <w:rPr>
                <w:lang w:val="en-US"/>
              </w:rPr>
              <w:t xml:space="preserve"> </w:t>
            </w:r>
            <w:proofErr w:type="spellStart"/>
            <w:r w:rsidRPr="00265E89">
              <w:rPr>
                <w:lang w:val="en-US"/>
              </w:rPr>
              <w:t>mtrs</w:t>
            </w:r>
            <w:proofErr w:type="spellEnd"/>
            <w:r w:rsidRPr="00265E89">
              <w:rPr>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07A91" w14:textId="77777777" w:rsidR="00265E89" w:rsidRPr="00265E89" w:rsidRDefault="00265E89" w:rsidP="00265E89">
            <w:r w:rsidRPr="00265E89">
              <w:rPr>
                <w:lang w:val="en-US"/>
              </w:rPr>
              <w:t>Rs. 519861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AF74D" w14:textId="77777777" w:rsidR="00265E89" w:rsidRPr="00265E89" w:rsidRDefault="00265E89" w:rsidP="00265E89">
            <w:r w:rsidRPr="00265E89">
              <w:rPr>
                <w:lang w:val="en-US"/>
              </w:rPr>
              <w:t>Rs.93575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E0AA7" w14:textId="77777777" w:rsidR="00265E89" w:rsidRPr="00265E89" w:rsidRDefault="00265E89" w:rsidP="00265E89">
            <w:r w:rsidRPr="00265E89">
              <w:rPr>
                <w:lang w:val="en-US"/>
              </w:rPr>
              <w:t>Rs. 613436</w:t>
            </w:r>
          </w:p>
        </w:tc>
      </w:tr>
      <w:tr w:rsidR="00265E89" w:rsidRPr="00265E89" w14:paraId="46C94A6E" w14:textId="77777777" w:rsidTr="00265E89">
        <w:trPr>
          <w:trHeight w:val="4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D09AD" w14:textId="77777777" w:rsidR="00265E89" w:rsidRPr="00265E89" w:rsidRDefault="00265E89" w:rsidP="00265E89"/>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3368EF11" w14:textId="77777777" w:rsidR="00265E89" w:rsidRPr="00265E89" w:rsidRDefault="00265E89" w:rsidP="00265E89">
            <w:r w:rsidRPr="00265E89">
              <w:rPr>
                <w:lang w:val="en-US"/>
              </w:rPr>
              <w:t xml:space="preserve">12 </w:t>
            </w:r>
            <w:proofErr w:type="spellStart"/>
            <w:proofErr w:type="gramStart"/>
            <w:r w:rsidRPr="00265E89">
              <w:rPr>
                <w:lang w:val="en-US"/>
              </w:rPr>
              <w:t>sq.mtrs</w:t>
            </w:r>
            <w:proofErr w:type="spellEnd"/>
            <w:proofErr w:type="gramEnd"/>
            <w:r w:rsidRPr="00265E89">
              <w:rPr>
                <w:lang w:val="en-US"/>
              </w:rPr>
              <w:t>.</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5BA82203" w14:textId="77777777" w:rsidR="00265E89" w:rsidRPr="00265E89" w:rsidRDefault="00265E89" w:rsidP="00265E89">
            <w:r w:rsidRPr="00265E89">
              <w:rPr>
                <w:lang w:val="en-US"/>
              </w:rPr>
              <w:t>Rs. 693144</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5C2DA7D4" w14:textId="77777777" w:rsidR="00265E89" w:rsidRPr="00265E89" w:rsidRDefault="00265E89" w:rsidP="00265E89">
            <w:r w:rsidRPr="00265E89">
              <w:rPr>
                <w:lang w:val="en-US"/>
              </w:rPr>
              <w:t>Rs.124766</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5E8C4894" w14:textId="77777777" w:rsidR="00265E89" w:rsidRPr="00265E89" w:rsidRDefault="00265E89" w:rsidP="00265E89">
            <w:r w:rsidRPr="00265E89">
              <w:rPr>
                <w:lang w:val="en-US"/>
              </w:rPr>
              <w:t>Rs. 817910</w:t>
            </w:r>
          </w:p>
        </w:tc>
      </w:tr>
      <w:tr w:rsidR="00265E89" w:rsidRPr="00265E89" w14:paraId="6AB26CAE" w14:textId="77777777" w:rsidTr="00265E89">
        <w:trPr>
          <w:trHeight w:val="49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930AF" w14:textId="77777777" w:rsidR="00265E89" w:rsidRPr="00265E89" w:rsidRDefault="00265E89" w:rsidP="00265E89"/>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D716E" w14:textId="77777777" w:rsidR="00265E89" w:rsidRPr="00265E89" w:rsidRDefault="00265E89" w:rsidP="00265E89">
            <w:r w:rsidRPr="00265E89">
              <w:rPr>
                <w:lang w:val="en-US"/>
              </w:rPr>
              <w:t xml:space="preserve">16 sq. </w:t>
            </w:r>
            <w:proofErr w:type="spellStart"/>
            <w:r w:rsidRPr="00265E89">
              <w:rPr>
                <w:lang w:val="en-US"/>
              </w:rPr>
              <w:t>mtrs</w:t>
            </w:r>
            <w:proofErr w:type="spellEnd"/>
            <w:r w:rsidRPr="00265E89">
              <w:rPr>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56A39" w14:textId="77777777" w:rsidR="00265E89" w:rsidRPr="00265E89" w:rsidRDefault="00265E89" w:rsidP="00265E89">
            <w:r w:rsidRPr="00265E89">
              <w:rPr>
                <w:lang w:val="en-US"/>
              </w:rPr>
              <w:t>Rs. 924192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B757" w14:textId="77777777" w:rsidR="00265E89" w:rsidRPr="00265E89" w:rsidRDefault="00265E89" w:rsidP="00265E89">
            <w:r w:rsidRPr="00265E89">
              <w:rPr>
                <w:lang w:val="en-US"/>
              </w:rPr>
              <w:t>Rs.166355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E6C03" w14:textId="77777777" w:rsidR="00265E89" w:rsidRPr="00265E89" w:rsidRDefault="00265E89" w:rsidP="00265E89">
            <w:r w:rsidRPr="00265E89">
              <w:rPr>
                <w:lang w:val="en-US"/>
              </w:rPr>
              <w:t>Rs.1090547</w:t>
            </w:r>
          </w:p>
        </w:tc>
      </w:tr>
    </w:tbl>
    <w:p w14:paraId="5A0034E3" w14:textId="77777777" w:rsidR="00265E89" w:rsidRPr="00265E89" w:rsidRDefault="00265E89" w:rsidP="00265E89">
      <w:r w:rsidRPr="00265E89">
        <w:rPr>
          <w:bCs/>
          <w:lang w:val="en-US"/>
        </w:rPr>
        <w:t xml:space="preserve">·         </w:t>
      </w:r>
      <w:r w:rsidRPr="00265E89">
        <w:rPr>
          <w:b/>
          <w:bCs/>
          <w:u w:val="single"/>
          <w:lang w:val="en-US"/>
        </w:rPr>
        <w:t>Early bird discount charges will be applicable for the payments to be received in CLE bank account till 5</w:t>
      </w:r>
      <w:r w:rsidRPr="00265E89">
        <w:rPr>
          <w:b/>
          <w:bCs/>
          <w:u w:val="single"/>
          <w:vertAlign w:val="superscript"/>
          <w:lang w:val="en-US"/>
        </w:rPr>
        <w:t>th</w:t>
      </w:r>
      <w:r w:rsidRPr="00265E89">
        <w:rPr>
          <w:b/>
          <w:bCs/>
          <w:u w:val="single"/>
          <w:lang w:val="en-US"/>
        </w:rPr>
        <w:t xml:space="preserve"> May, 2025. </w:t>
      </w:r>
    </w:p>
    <w:p w14:paraId="54F9D4F6" w14:textId="77777777" w:rsidR="00265E89" w:rsidRPr="00265E89" w:rsidRDefault="00265E89" w:rsidP="00265E89">
      <w:r w:rsidRPr="00265E89">
        <w:br/>
        <w:t xml:space="preserve">·         </w:t>
      </w:r>
      <w:r w:rsidRPr="00265E89">
        <w:rPr>
          <w:lang w:val="en-US"/>
        </w:rPr>
        <w:t>An additional payment @ Rs. 7,000/- + GST will be charged for corner booths  </w:t>
      </w:r>
    </w:p>
    <w:p w14:paraId="0F6BBBCF" w14:textId="77777777" w:rsidR="00265E89" w:rsidRPr="00265E89" w:rsidRDefault="00265E89" w:rsidP="00265E89">
      <w:r w:rsidRPr="00265E89">
        <w:t> </w:t>
      </w:r>
    </w:p>
    <w:p w14:paraId="3310B0E4" w14:textId="77777777" w:rsidR="00265E89" w:rsidRPr="00265E89" w:rsidRDefault="00265E89" w:rsidP="00265E89">
      <w:r w:rsidRPr="00265E89">
        <w:rPr>
          <w:b/>
          <w:u w:val="single"/>
        </w:rPr>
        <w:t>Funding Support by the State Governments (through DICs)</w:t>
      </w:r>
    </w:p>
    <w:p w14:paraId="225EF99D" w14:textId="77777777" w:rsidR="00265E89" w:rsidRPr="00265E89" w:rsidRDefault="00265E89" w:rsidP="00265E89">
      <w:r w:rsidRPr="00265E89">
        <w:rPr>
          <w:b/>
          <w:bCs/>
        </w:rPr>
        <w:t xml:space="preserve">Almost all State Governments are giving some kind of subsidies/financial support to the companies in their States, for participation in the overseas fairs and exhibitions.  Hence members may please contact the nearest District Industries </w:t>
      </w:r>
      <w:proofErr w:type="gramStart"/>
      <w:r w:rsidRPr="00265E89">
        <w:rPr>
          <w:b/>
          <w:bCs/>
        </w:rPr>
        <w:t>Centre  (</w:t>
      </w:r>
      <w:proofErr w:type="gramEnd"/>
      <w:r w:rsidRPr="00265E89">
        <w:rPr>
          <w:b/>
          <w:bCs/>
        </w:rPr>
        <w:t>DIC) Office of the State Government, for availing the funding support, for participation in the September 2025 edition of the MIPEL – The Bag Show, Italy.</w:t>
      </w:r>
    </w:p>
    <w:p w14:paraId="309ACD42" w14:textId="77777777" w:rsidR="00265E89" w:rsidRPr="00265E89" w:rsidRDefault="00265E89" w:rsidP="00265E89">
      <w:r w:rsidRPr="00265E89">
        <w:rPr>
          <w:b/>
          <w:bCs/>
          <w:u w:val="single"/>
        </w:rPr>
        <w:t>Visa</w:t>
      </w:r>
    </w:p>
    <w:p w14:paraId="3DC132EB" w14:textId="77777777" w:rsidR="00265E89" w:rsidRPr="00265E89" w:rsidRDefault="00265E89" w:rsidP="00265E89">
      <w:r w:rsidRPr="00265E89">
        <w:t xml:space="preserve">Members have to arrange Visa to Italy on their own.  However, CLE will arrange for the Invitation Letters.  </w:t>
      </w:r>
      <w:r w:rsidRPr="00265E89">
        <w:rPr>
          <w:lang w:val="en-US"/>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14:paraId="37CB4853" w14:textId="77777777" w:rsidR="00265E89" w:rsidRPr="00265E89" w:rsidRDefault="00265E89" w:rsidP="00265E89">
      <w:r w:rsidRPr="00265E89">
        <w:rPr>
          <w:b/>
          <w:bCs/>
          <w:lang w:val="en-US"/>
        </w:rPr>
        <w:t xml:space="preserve">Accordingly, applications (in the attached format) are invited from the interested members for participation in the MIPEL – The Bag Show, September 2025.  Participants are requested to apply through the Online Portal  </w:t>
      </w:r>
      <w:hyperlink r:id="rId5" w:history="1">
        <w:r w:rsidRPr="00265E89">
          <w:rPr>
            <w:rStyle w:val="Hyperlink"/>
            <w:b/>
            <w:bCs/>
          </w:rPr>
          <w:t>https://clemarketaccess.com</w:t>
        </w:r>
      </w:hyperlink>
      <w:r w:rsidRPr="00265E89">
        <w:rPr>
          <w:b/>
          <w:bCs/>
          <w:lang w:val="en-US"/>
        </w:rPr>
        <w:t xml:space="preserve"> .   Participation fee may be remitted to CLE's bank account through the payment gateway in the Portal.  For any support for submitting the application/remitting payment, please write to  </w:t>
      </w:r>
      <w:hyperlink r:id="rId6" w:history="1">
        <w:r w:rsidRPr="00265E89">
          <w:rPr>
            <w:rStyle w:val="Hyperlink"/>
            <w:b/>
            <w:bCs/>
          </w:rPr>
          <w:t>support@clemarketaccess.com</w:t>
        </w:r>
      </w:hyperlink>
      <w:r w:rsidRPr="00265E89">
        <w:rPr>
          <w:b/>
          <w:bCs/>
          <w:lang w:val="en-US"/>
        </w:rPr>
        <w:t xml:space="preserve"> ; </w:t>
      </w:r>
      <w:hyperlink r:id="rId7" w:history="1">
        <w:r w:rsidRPr="00265E89">
          <w:rPr>
            <w:rStyle w:val="Hyperlink"/>
            <w:b/>
            <w:bCs/>
          </w:rPr>
          <w:t>epo-imdfairs2@cleindia.com</w:t>
        </w:r>
      </w:hyperlink>
      <w:r w:rsidRPr="00265E89">
        <w:rPr>
          <w:b/>
          <w:bCs/>
          <w:lang w:val="en-US"/>
        </w:rPr>
        <w:t xml:space="preserve"> ; </w:t>
      </w:r>
      <w:hyperlink r:id="rId8" w:history="1">
        <w:r w:rsidRPr="00265E89">
          <w:rPr>
            <w:rStyle w:val="Hyperlink"/>
            <w:b/>
            <w:bCs/>
          </w:rPr>
          <w:t>epo-imdfairs1@cleindia.com</w:t>
        </w:r>
      </w:hyperlink>
      <w:r w:rsidRPr="00265E89">
        <w:rPr>
          <w:b/>
          <w:bCs/>
        </w:rPr>
        <w:t xml:space="preserve"> </w:t>
      </w:r>
    </w:p>
    <w:p w14:paraId="0CA261A9" w14:textId="77777777" w:rsidR="00265E89" w:rsidRPr="00265E89" w:rsidRDefault="00265E89" w:rsidP="00265E89">
      <w:r w:rsidRPr="00265E89">
        <w:rPr>
          <w:b/>
          <w:lang w:val="en-US"/>
        </w:rPr>
        <w:t>Keeping in view the above, members are requested to participate in the </w:t>
      </w:r>
      <w:r w:rsidRPr="00265E89">
        <w:rPr>
          <w:b/>
          <w:bCs/>
          <w:lang w:val="en-US"/>
        </w:rPr>
        <w:t>MIPEL – The Bag Show, September 2025</w:t>
      </w:r>
      <w:r w:rsidRPr="00265E89">
        <w:rPr>
          <w:b/>
          <w:lang w:val="en-US"/>
        </w:rPr>
        <w:t xml:space="preserve"> and confirm their participation as soon as possible, by remitting full and final participation fee to CLE’s bank account.</w:t>
      </w:r>
      <w:r w:rsidRPr="00265E89">
        <w:t xml:space="preserve"> </w:t>
      </w:r>
    </w:p>
    <w:p w14:paraId="4C894B23" w14:textId="77777777" w:rsidR="00265E89" w:rsidRPr="00265E89" w:rsidRDefault="00265E89" w:rsidP="00265E89">
      <w:r w:rsidRPr="00265E89">
        <w:rPr>
          <w:lang w:val="en-US"/>
        </w:rPr>
        <w:t>Best regards,</w:t>
      </w:r>
    </w:p>
    <w:p w14:paraId="4A146723" w14:textId="77777777" w:rsidR="00265E89" w:rsidRPr="00265E89" w:rsidRDefault="00265E89" w:rsidP="00265E89">
      <w:r w:rsidRPr="00265E89">
        <w:br/>
      </w:r>
      <w:r w:rsidRPr="00265E89">
        <w:rPr>
          <w:lang w:val="en-US"/>
        </w:rPr>
        <w:t>R. Selvam, IAS</w:t>
      </w:r>
      <w:r w:rsidRPr="00265E89">
        <w:br/>
      </w:r>
      <w:r w:rsidRPr="00265E89">
        <w:rPr>
          <w:lang w:val="en-US"/>
        </w:rPr>
        <w:t>Executive Director</w:t>
      </w:r>
      <w:r w:rsidRPr="00265E89">
        <w:br/>
      </w:r>
      <w:r w:rsidRPr="00265E89">
        <w:rPr>
          <w:lang w:val="en-US"/>
        </w:rPr>
        <w:t xml:space="preserve">Council for Leather Exports </w:t>
      </w:r>
    </w:p>
    <w:p w14:paraId="472F3C43" w14:textId="77777777" w:rsidR="006760C3" w:rsidRDefault="006760C3"/>
    <w:sectPr w:rsidR="006760C3" w:rsidSect="00265E89">
      <w:pgSz w:w="11906" w:h="16838"/>
      <w:pgMar w:top="851"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C3"/>
    <w:rsid w:val="00265E89"/>
    <w:rsid w:val="004B0885"/>
    <w:rsid w:val="006760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8F0B-0539-4219-ACD4-741DFD3F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C3"/>
    <w:rPr>
      <w:rFonts w:eastAsiaTheme="majorEastAsia" w:cstheme="majorBidi"/>
      <w:color w:val="272727" w:themeColor="text1" w:themeTint="D8"/>
    </w:rPr>
  </w:style>
  <w:style w:type="paragraph" w:styleId="Title">
    <w:name w:val="Title"/>
    <w:basedOn w:val="Normal"/>
    <w:next w:val="Normal"/>
    <w:link w:val="TitleChar"/>
    <w:uiPriority w:val="10"/>
    <w:qFormat/>
    <w:rsid w:val="00676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C3"/>
    <w:pPr>
      <w:spacing w:before="160"/>
      <w:jc w:val="center"/>
    </w:pPr>
    <w:rPr>
      <w:i/>
      <w:iCs/>
      <w:color w:val="404040" w:themeColor="text1" w:themeTint="BF"/>
    </w:rPr>
  </w:style>
  <w:style w:type="character" w:customStyle="1" w:styleId="QuoteChar">
    <w:name w:val="Quote Char"/>
    <w:basedOn w:val="DefaultParagraphFont"/>
    <w:link w:val="Quote"/>
    <w:uiPriority w:val="29"/>
    <w:rsid w:val="006760C3"/>
    <w:rPr>
      <w:i/>
      <w:iCs/>
      <w:color w:val="404040" w:themeColor="text1" w:themeTint="BF"/>
    </w:rPr>
  </w:style>
  <w:style w:type="paragraph" w:styleId="ListParagraph">
    <w:name w:val="List Paragraph"/>
    <w:basedOn w:val="Normal"/>
    <w:uiPriority w:val="34"/>
    <w:qFormat/>
    <w:rsid w:val="006760C3"/>
    <w:pPr>
      <w:ind w:left="720"/>
      <w:contextualSpacing/>
    </w:pPr>
  </w:style>
  <w:style w:type="character" w:styleId="IntenseEmphasis">
    <w:name w:val="Intense Emphasis"/>
    <w:basedOn w:val="DefaultParagraphFont"/>
    <w:uiPriority w:val="21"/>
    <w:qFormat/>
    <w:rsid w:val="006760C3"/>
    <w:rPr>
      <w:i/>
      <w:iCs/>
      <w:color w:val="0F4761" w:themeColor="accent1" w:themeShade="BF"/>
    </w:rPr>
  </w:style>
  <w:style w:type="paragraph" w:styleId="IntenseQuote">
    <w:name w:val="Intense Quote"/>
    <w:basedOn w:val="Normal"/>
    <w:next w:val="Normal"/>
    <w:link w:val="IntenseQuoteChar"/>
    <w:uiPriority w:val="30"/>
    <w:qFormat/>
    <w:rsid w:val="00676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C3"/>
    <w:rPr>
      <w:i/>
      <w:iCs/>
      <w:color w:val="0F4761" w:themeColor="accent1" w:themeShade="BF"/>
    </w:rPr>
  </w:style>
  <w:style w:type="character" w:styleId="IntenseReference">
    <w:name w:val="Intense Reference"/>
    <w:basedOn w:val="DefaultParagraphFont"/>
    <w:uiPriority w:val="32"/>
    <w:qFormat/>
    <w:rsid w:val="006760C3"/>
    <w:rPr>
      <w:b/>
      <w:bCs/>
      <w:smallCaps/>
      <w:color w:val="0F4761" w:themeColor="accent1" w:themeShade="BF"/>
      <w:spacing w:val="5"/>
    </w:rPr>
  </w:style>
  <w:style w:type="character" w:styleId="Hyperlink">
    <w:name w:val="Hyperlink"/>
    <w:basedOn w:val="DefaultParagraphFont"/>
    <w:uiPriority w:val="99"/>
    <w:unhideWhenUsed/>
    <w:rsid w:val="00265E89"/>
    <w:rPr>
      <w:color w:val="467886" w:themeColor="hyperlink"/>
      <w:u w:val="single"/>
    </w:rPr>
  </w:style>
  <w:style w:type="character" w:styleId="UnresolvedMention">
    <w:name w:val="Unresolved Mention"/>
    <w:basedOn w:val="DefaultParagraphFont"/>
    <w:uiPriority w:val="99"/>
    <w:semiHidden/>
    <w:unhideWhenUsed/>
    <w:rsid w:val="0026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931">
      <w:bodyDiv w:val="1"/>
      <w:marLeft w:val="0"/>
      <w:marRight w:val="0"/>
      <w:marTop w:val="0"/>
      <w:marBottom w:val="0"/>
      <w:divBdr>
        <w:top w:val="none" w:sz="0" w:space="0" w:color="auto"/>
        <w:left w:val="none" w:sz="0" w:space="0" w:color="auto"/>
        <w:bottom w:val="none" w:sz="0" w:space="0" w:color="auto"/>
        <w:right w:val="none" w:sz="0" w:space="0" w:color="auto"/>
      </w:divBdr>
      <w:divsChild>
        <w:div w:id="1931546134">
          <w:marLeft w:val="0"/>
          <w:marRight w:val="0"/>
          <w:marTop w:val="0"/>
          <w:marBottom w:val="0"/>
          <w:divBdr>
            <w:top w:val="none" w:sz="0" w:space="0" w:color="auto"/>
            <w:left w:val="none" w:sz="0" w:space="0" w:color="auto"/>
            <w:bottom w:val="none" w:sz="0" w:space="0" w:color="auto"/>
            <w:right w:val="none" w:sz="0" w:space="0" w:color="auto"/>
          </w:divBdr>
        </w:div>
      </w:divsChild>
    </w:div>
    <w:div w:id="768088575">
      <w:bodyDiv w:val="1"/>
      <w:marLeft w:val="0"/>
      <w:marRight w:val="0"/>
      <w:marTop w:val="0"/>
      <w:marBottom w:val="0"/>
      <w:divBdr>
        <w:top w:val="none" w:sz="0" w:space="0" w:color="auto"/>
        <w:left w:val="none" w:sz="0" w:space="0" w:color="auto"/>
        <w:bottom w:val="none" w:sz="0" w:space="0" w:color="auto"/>
        <w:right w:val="none" w:sz="0" w:space="0" w:color="auto"/>
      </w:divBdr>
      <w:divsChild>
        <w:div w:id="187657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webSettings" Target="webSettings.xml"/><Relationship Id="rId7" Type="http://schemas.openxmlformats.org/officeDocument/2006/relationships/hyperlink" Target="mailto:epo-imdfairs2@clein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clemarketaccess.com" TargetMode="External"/><Relationship Id="rId5" Type="http://schemas.openxmlformats.org/officeDocument/2006/relationships/hyperlink" Target="https://mail.mgovcloud.in/zm/reUrlCheck.do?url=https%3A%2F%2Fclemarketaccess.com&amp;uvd=080112c60167e8504af0ffd12a06d9dcb900007c2f316f146ccdfc970e2b2ac8da05bfbb85bfa712fef7440a2c1a4c672e8053d817e4512e8a6c8f7abbcf61edec55d1fcd364885afb49f8fde9291c32ec2f8e2dabc38fc0c872aabdf2aa6e2591868a0bddab40779ba951cc9ace6ac46ad45cb8021a9f31c4e21c4a2e18a7b8c20aa439c931de447c0f809b1a821e781d0f00be178978e97e28cb8b7542f6f067c59d3996614725dbfc2534c49933157cfae80eab3c60fe75def4bdcb29e3eb534431503c1558d248d698" TargetMode="External"/><Relationship Id="rId10" Type="http://schemas.openxmlformats.org/officeDocument/2006/relationships/theme" Target="theme/theme1.xml"/><Relationship Id="rId4" Type="http://schemas.openxmlformats.org/officeDocument/2006/relationships/hyperlink" Target="https://mail.mgovcloud.in/zm/reUrlCheck.do?url=https%3A%2F%2Fmipel.com&amp;uvd=080112bc01b05527d35ae6d4ddfd303bcf0000e399b1ea614fa6913eff8f0aaacfa86489a6cf20fc610d50c08c295760a1d620eb3c08f58ced3ebd342685ff8f604e258571ebc13bc3b2d037333ae08c2a8e81e75f5f47efecc386e64f800dde8f620eabfdeaa729b227660e276648f311cd864b453395998cba7548e8bed3fc0b2543a6f9b1a0a6eb985b541cb69509c35d93dff60934b1bc7dd6fa48a35ed96ea9d57620f18b442a878f821d89f35130750b66e2d89e8c8894043c981dc93ab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Poorajan A</dc:creator>
  <cp:keywords/>
  <dc:description/>
  <cp:lastModifiedBy>Poorajan A</cp:lastModifiedBy>
  <cp:revision>3</cp:revision>
  <dcterms:created xsi:type="dcterms:W3CDTF">2025-04-17T10:54:00Z</dcterms:created>
  <dcterms:modified xsi:type="dcterms:W3CDTF">2025-04-17T10:55:00Z</dcterms:modified>
</cp:coreProperties>
</file>