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161F" w14:textId="77777777" w:rsidR="00D11497" w:rsidRPr="00D11497" w:rsidRDefault="00D11497" w:rsidP="00D11497">
      <w:r w:rsidRPr="00D11497">
        <w:rPr>
          <w:lang w:val="en-US"/>
        </w:rPr>
        <w:t xml:space="preserve">CLE/HO/IMD/FLS-AUSTRALIA/2025 </w:t>
      </w:r>
      <w:r w:rsidRPr="00D11497">
        <w:rPr>
          <w:lang w:val="en-US"/>
        </w:rPr>
        <w:tab/>
      </w:r>
      <w:r w:rsidRPr="00D11497">
        <w:rPr>
          <w:lang w:val="en-US"/>
        </w:rPr>
        <w:tab/>
      </w:r>
      <w:r w:rsidRPr="00D11497">
        <w:rPr>
          <w:lang w:val="en-US"/>
        </w:rPr>
        <w:tab/>
      </w:r>
      <w:r w:rsidRPr="00D11497">
        <w:rPr>
          <w:lang w:val="en-US"/>
        </w:rPr>
        <w:tab/>
        <w:t>3</w:t>
      </w:r>
      <w:r w:rsidRPr="00D11497">
        <w:rPr>
          <w:vertAlign w:val="superscript"/>
          <w:lang w:val="en-US"/>
        </w:rPr>
        <w:t>rd</w:t>
      </w:r>
      <w:r w:rsidRPr="00D11497">
        <w:rPr>
          <w:lang w:val="en-US"/>
        </w:rPr>
        <w:t xml:space="preserve"> July, 2025     </w:t>
      </w:r>
    </w:p>
    <w:p w14:paraId="2441886B" w14:textId="77777777" w:rsidR="00D11497" w:rsidRPr="00D11497" w:rsidRDefault="00D11497" w:rsidP="00D11497">
      <w:r w:rsidRPr="00D11497">
        <w:rPr>
          <w:b/>
          <w:bCs/>
          <w:u w:val="single"/>
          <w:lang w:val="en-US"/>
        </w:rPr>
        <w:t xml:space="preserve">To </w:t>
      </w:r>
      <w:r w:rsidRPr="00D11497">
        <w:rPr>
          <w:b/>
          <w:bCs/>
          <w:lang w:val="en-US"/>
        </w:rPr>
        <w:t xml:space="preserve">                                 </w:t>
      </w:r>
    </w:p>
    <w:p w14:paraId="011B2CBE" w14:textId="77777777" w:rsidR="00D11497" w:rsidRPr="00D11497" w:rsidRDefault="00D11497" w:rsidP="00D11497">
      <w:r w:rsidRPr="00D11497">
        <w:rPr>
          <w:b/>
          <w:bCs/>
          <w:lang w:val="en-US"/>
        </w:rPr>
        <w:t xml:space="preserve">                                   </w:t>
      </w:r>
      <w:r w:rsidRPr="00D11497">
        <w:rPr>
          <w:lang w:val="en-US"/>
        </w:rPr>
        <w:br/>
      </w:r>
      <w:r w:rsidRPr="00D11497">
        <w:rPr>
          <w:b/>
          <w:bCs/>
          <w:lang w:val="en-US"/>
        </w:rPr>
        <w:t>The Members of CLE</w:t>
      </w:r>
    </w:p>
    <w:p w14:paraId="0A902D86" w14:textId="77777777" w:rsidR="00D11497" w:rsidRPr="00D11497" w:rsidRDefault="00D11497" w:rsidP="00D11497">
      <w:r w:rsidRPr="00D11497">
        <w:rPr>
          <w:lang w:val="en-US"/>
        </w:rPr>
        <w:t>Dear Members,</w:t>
      </w:r>
    </w:p>
    <w:p w14:paraId="582F1F82" w14:textId="77777777" w:rsidR="00D11497" w:rsidRPr="00D11497" w:rsidRDefault="00D11497" w:rsidP="00D11497">
      <w:r w:rsidRPr="00D11497">
        <w:rPr>
          <w:b/>
          <w:bCs/>
          <w:u w:val="single"/>
          <w:lang w:val="en-US"/>
        </w:rPr>
        <w:t>Sub</w:t>
      </w:r>
      <w:r w:rsidRPr="00D11497">
        <w:rPr>
          <w:b/>
          <w:bCs/>
          <w:lang w:val="en-US"/>
        </w:rPr>
        <w:t xml:space="preserve">: Participation in the </w:t>
      </w:r>
      <w:r w:rsidRPr="00D11497">
        <w:rPr>
          <w:b/>
          <w:bCs/>
          <w:i/>
          <w:iCs/>
          <w:lang w:val="en-US"/>
        </w:rPr>
        <w:t>Footwear &amp; Leather Show (November 18-20, 2025), Melbourne, Australia</w:t>
      </w:r>
      <w:r w:rsidRPr="00D11497">
        <w:rPr>
          <w:b/>
          <w:bCs/>
          <w:lang w:val="en-US"/>
        </w:rPr>
        <w:t xml:space="preserve">, on </w:t>
      </w:r>
      <w:proofErr w:type="spellStart"/>
      <w:r w:rsidRPr="00D11497">
        <w:rPr>
          <w:b/>
          <w:bCs/>
          <w:lang w:val="en-US"/>
        </w:rPr>
        <w:t>self financing</w:t>
      </w:r>
      <w:proofErr w:type="spellEnd"/>
      <w:r w:rsidRPr="00D11497">
        <w:rPr>
          <w:b/>
          <w:bCs/>
          <w:lang w:val="en-US"/>
        </w:rPr>
        <w:t xml:space="preserve"> basis </w:t>
      </w:r>
    </w:p>
    <w:p w14:paraId="22D89B8D" w14:textId="77777777" w:rsidR="00D11497" w:rsidRPr="00D11497" w:rsidRDefault="00D11497" w:rsidP="00D11497">
      <w:r w:rsidRPr="00D11497">
        <w:rPr>
          <w:lang w:val="en-US"/>
        </w:rPr>
        <w:t xml:space="preserve">CLE is organizing group participation of member-companies in the </w:t>
      </w:r>
      <w:r w:rsidRPr="00D11497">
        <w:rPr>
          <w:i/>
          <w:iCs/>
          <w:lang w:val="en-US"/>
        </w:rPr>
        <w:t xml:space="preserve">Footwear &amp; Leather Show, Melbourne, Australia to be held during November 18-20, 2025, on self-financing basis. </w:t>
      </w:r>
    </w:p>
    <w:p w14:paraId="6AD43FCB" w14:textId="77777777" w:rsidR="00D11497" w:rsidRPr="00D11497" w:rsidRDefault="00D11497" w:rsidP="00D11497">
      <w:r w:rsidRPr="00D11497">
        <w:rPr>
          <w:b/>
          <w:bCs/>
          <w:u w:val="single"/>
          <w:lang w:val="en-US"/>
        </w:rPr>
        <w:t xml:space="preserve">About the Fair: </w:t>
      </w:r>
    </w:p>
    <w:p w14:paraId="6BA04B33" w14:textId="77777777" w:rsidR="00D11497" w:rsidRPr="00D11497" w:rsidRDefault="00D11497" w:rsidP="00D11497">
      <w:r w:rsidRPr="00D11497">
        <w:rPr>
          <w:lang w:val="en-US"/>
        </w:rPr>
        <w:t xml:space="preserve">The Footwear &amp; Leather Sourcing Show scheduled during November 18-20, 2025 will be co-located with International Sourcing Expo Australia, which was launched in 2010 and has been held annually since then. </w:t>
      </w:r>
      <w:r w:rsidRPr="00D11497">
        <w:rPr>
          <w:i/>
          <w:iCs/>
          <w:lang w:val="en-US"/>
        </w:rPr>
        <w:t>Footwear &amp; Leather Show Australia</w:t>
      </w:r>
      <w:r w:rsidRPr="00D11497">
        <w:rPr>
          <w:lang w:val="en-US"/>
        </w:rPr>
        <w:t xml:space="preserve"> is a dedicated footwear &amp; leather products show and will form part of the International Sourcing Expo Australia and the China Clothing &amp; Textile Expo.  It has been decided to launch this show in 2016 in Melbourne, to provide a dedicated focus on footwear and leather sourcing in direct response to feedback from the Australian Trade and international exhibitors in these sectors. As per the Organizers, the Show attracts major brands and buyers from across Australia and New Zealand. </w:t>
      </w:r>
    </w:p>
    <w:p w14:paraId="7F71D87D" w14:textId="77777777" w:rsidR="00D11497" w:rsidRPr="00D11497" w:rsidRDefault="00D11497" w:rsidP="00D11497">
      <w:r w:rsidRPr="00D11497">
        <w:rPr>
          <w:lang w:val="en-US"/>
        </w:rPr>
        <w:t xml:space="preserve">Exhibitors from Asia, Europe and beyond are showcasing their designs, ranges and capabilities at this focused industry event. </w:t>
      </w:r>
    </w:p>
    <w:p w14:paraId="4D8B2214" w14:textId="77777777" w:rsidR="00D11497" w:rsidRPr="00D11497" w:rsidRDefault="00D11497" w:rsidP="00D11497">
      <w:r w:rsidRPr="00D11497">
        <w:rPr>
          <w:b/>
          <w:bCs/>
          <w:lang w:val="en-US"/>
        </w:rPr>
        <w:t>Visitors profile</w:t>
      </w:r>
      <w:r w:rsidRPr="00D11497">
        <w:rPr>
          <w:lang w:val="en-US"/>
        </w:rPr>
        <w:t xml:space="preserve"> </w:t>
      </w:r>
      <w:proofErr w:type="gramStart"/>
      <w:r w:rsidRPr="00D11497">
        <w:rPr>
          <w:lang w:val="en-US"/>
        </w:rPr>
        <w:t>include</w:t>
      </w:r>
      <w:proofErr w:type="gramEnd"/>
      <w:r w:rsidRPr="00D11497">
        <w:rPr>
          <w:lang w:val="en-US"/>
        </w:rPr>
        <w:t xml:space="preserve"> Department Store &amp; Retail Group buyers, Owners &amp; Directors; Senior Management &amp; Executives; Product Developers; Merchandisers; Planning Managers, Sourcing Agents, Quality managers, Designers, Brand Agents, Institutional Buyers and Media.</w:t>
      </w:r>
    </w:p>
    <w:p w14:paraId="6DA73E0B" w14:textId="77777777" w:rsidR="00D11497" w:rsidRPr="00D11497" w:rsidRDefault="00D11497" w:rsidP="00D11497">
      <w:r w:rsidRPr="00D11497">
        <w:rPr>
          <w:b/>
          <w:bCs/>
          <w:u w:val="single"/>
          <w:lang w:val="en-US"/>
        </w:rPr>
        <w:t xml:space="preserve">Publicity </w:t>
      </w:r>
    </w:p>
    <w:p w14:paraId="44041199" w14:textId="77777777" w:rsidR="00D11497" w:rsidRPr="00D11497" w:rsidRDefault="00D11497" w:rsidP="00D11497">
      <w:r w:rsidRPr="00D11497">
        <w:rPr>
          <w:lang w:val="en-US"/>
        </w:rPr>
        <w:t xml:space="preserve">The Organizers have offered exhaustive publicity support </w:t>
      </w:r>
      <w:r w:rsidRPr="00D11497">
        <w:rPr>
          <w:i/>
          <w:iCs/>
          <w:lang w:val="en-US"/>
        </w:rPr>
        <w:t xml:space="preserve">for CLE’s participation in the event </w:t>
      </w:r>
      <w:r w:rsidRPr="00D11497">
        <w:rPr>
          <w:lang w:val="en-US"/>
        </w:rPr>
        <w:t xml:space="preserve">through </w:t>
      </w:r>
      <w:proofErr w:type="gramStart"/>
      <w:r w:rsidRPr="00D11497">
        <w:rPr>
          <w:lang w:val="en-US"/>
        </w:rPr>
        <w:t>Website,  Direct</w:t>
      </w:r>
      <w:proofErr w:type="gramEnd"/>
      <w:r w:rsidRPr="00D11497">
        <w:rPr>
          <w:lang w:val="en-US"/>
        </w:rPr>
        <w:t xml:space="preserve"> </w:t>
      </w:r>
      <w:proofErr w:type="gramStart"/>
      <w:r w:rsidRPr="00D11497">
        <w:rPr>
          <w:lang w:val="en-US"/>
        </w:rPr>
        <w:t>mail,  Social</w:t>
      </w:r>
      <w:proofErr w:type="gramEnd"/>
      <w:r w:rsidRPr="00D11497">
        <w:rPr>
          <w:lang w:val="en-US"/>
        </w:rPr>
        <w:t xml:space="preserve"> Media etc. as part of the package. </w:t>
      </w:r>
    </w:p>
    <w:p w14:paraId="6B24001C" w14:textId="77777777" w:rsidR="00D11497" w:rsidRPr="00D11497" w:rsidRDefault="00D11497" w:rsidP="00D11497">
      <w:r w:rsidRPr="00D11497">
        <w:rPr>
          <w:b/>
          <w:bCs/>
          <w:i/>
          <w:iCs/>
          <w:u w:val="single"/>
          <w:lang w:val="en-US"/>
        </w:rPr>
        <w:t xml:space="preserve">CLE’s participation in Footwear &amp; Leather Show, Australia during November 18-20, 2025, on self </w:t>
      </w:r>
      <w:proofErr w:type="spellStart"/>
      <w:r w:rsidRPr="00D11497">
        <w:rPr>
          <w:b/>
          <w:bCs/>
          <w:i/>
          <w:iCs/>
          <w:u w:val="single"/>
          <w:lang w:val="en-US"/>
        </w:rPr>
        <w:t>finacing</w:t>
      </w:r>
      <w:proofErr w:type="spellEnd"/>
      <w:r w:rsidRPr="00D11497">
        <w:rPr>
          <w:b/>
          <w:bCs/>
          <w:i/>
          <w:iCs/>
          <w:u w:val="single"/>
          <w:lang w:val="en-US"/>
        </w:rPr>
        <w:t xml:space="preserve"> </w:t>
      </w:r>
      <w:proofErr w:type="gramStart"/>
      <w:r w:rsidRPr="00D11497">
        <w:rPr>
          <w:b/>
          <w:bCs/>
          <w:i/>
          <w:iCs/>
          <w:u w:val="single"/>
          <w:lang w:val="en-US"/>
        </w:rPr>
        <w:t>basis:-</w:t>
      </w:r>
      <w:proofErr w:type="gramEnd"/>
      <w:r w:rsidRPr="00D11497">
        <w:rPr>
          <w:b/>
          <w:bCs/>
          <w:i/>
          <w:iCs/>
          <w:u w:val="single"/>
          <w:lang w:val="en-US"/>
        </w:rPr>
        <w:t xml:space="preserve"> </w:t>
      </w:r>
      <w:r w:rsidRPr="00D11497">
        <w:rPr>
          <w:lang w:val="en-US"/>
        </w:rPr>
        <w:t xml:space="preserve">Considering the market potential and member companies interests in participation, the Council is organizing group participation of members in the Footwear &amp; Leather Show, Australia during November 18-20, 2025 to be held in </w:t>
      </w:r>
      <w:r w:rsidRPr="00D11497">
        <w:rPr>
          <w:b/>
          <w:lang w:val="en-US"/>
        </w:rPr>
        <w:t xml:space="preserve">Melbourne Convention &amp; Exhibition Centre, Melbourne, Australia </w:t>
      </w:r>
      <w:r w:rsidRPr="00D11497">
        <w:rPr>
          <w:lang w:val="en-US"/>
        </w:rPr>
        <w:t xml:space="preserve">in a separate CLE India Pavilion.  </w:t>
      </w:r>
    </w:p>
    <w:p w14:paraId="5F2510BB" w14:textId="77777777" w:rsidR="00D11497" w:rsidRPr="00D11497" w:rsidRDefault="00D11497" w:rsidP="00D11497">
      <w:r w:rsidRPr="00D11497">
        <w:rPr>
          <w:b/>
          <w:bCs/>
          <w:lang w:val="en-US"/>
        </w:rPr>
        <w:lastRenderedPageBreak/>
        <w:t xml:space="preserve">18 Booths have been earmarked for CLE in a prime location.  </w:t>
      </w:r>
      <w:r w:rsidRPr="00D11497">
        <w:rPr>
          <w:b/>
          <w:bCs/>
          <w:i/>
          <w:iCs/>
          <w:u w:val="single"/>
          <w:lang w:val="en-US"/>
        </w:rPr>
        <w:t xml:space="preserve">The prime location will be available to CLE Members for confirmations </w:t>
      </w:r>
      <w:proofErr w:type="spellStart"/>
      <w:r w:rsidRPr="00D11497">
        <w:rPr>
          <w:b/>
          <w:bCs/>
          <w:i/>
          <w:iCs/>
          <w:u w:val="single"/>
          <w:lang w:val="en-US"/>
        </w:rPr>
        <w:t>upto</w:t>
      </w:r>
      <w:proofErr w:type="spellEnd"/>
      <w:r w:rsidRPr="00D11497">
        <w:rPr>
          <w:b/>
          <w:bCs/>
          <w:i/>
          <w:iCs/>
          <w:u w:val="single"/>
          <w:lang w:val="en-US"/>
        </w:rPr>
        <w:t xml:space="preserve"> July 21, 2025.</w:t>
      </w:r>
    </w:p>
    <w:p w14:paraId="2BFFB8C4" w14:textId="77777777" w:rsidR="00D11497" w:rsidRPr="00D11497" w:rsidRDefault="00D11497" w:rsidP="00D11497">
      <w:r w:rsidRPr="00D11497">
        <w:rPr>
          <w:b/>
          <w:bCs/>
          <w:u w:val="single"/>
          <w:lang w:val="en-US"/>
        </w:rPr>
        <w:t xml:space="preserve">Exhibit </w:t>
      </w:r>
      <w:proofErr w:type="gramStart"/>
      <w:r w:rsidRPr="00D11497">
        <w:rPr>
          <w:b/>
          <w:bCs/>
          <w:u w:val="single"/>
          <w:lang w:val="en-US"/>
        </w:rPr>
        <w:t>Categories :</w:t>
      </w:r>
      <w:proofErr w:type="gramEnd"/>
      <w:r w:rsidRPr="00D11497">
        <w:rPr>
          <w:lang w:val="en-US"/>
        </w:rPr>
        <w:t xml:space="preserve"> Footwear (Leather &amp; Non-leather) &amp; Leather Goods/Accessories, Leather Garments, Finished Leather, Footwear Components. </w:t>
      </w:r>
    </w:p>
    <w:p w14:paraId="0C600116" w14:textId="77777777" w:rsidR="00D11497" w:rsidRPr="00D11497" w:rsidRDefault="00D11497" w:rsidP="00D11497">
      <w:r w:rsidRPr="00D11497">
        <w:rPr>
          <w:b/>
          <w:bCs/>
          <w:u w:val="single"/>
          <w:lang w:val="en-US"/>
        </w:rPr>
        <w:t xml:space="preserve">Key Target </w:t>
      </w:r>
      <w:proofErr w:type="gramStart"/>
      <w:r w:rsidRPr="00D11497">
        <w:rPr>
          <w:b/>
          <w:bCs/>
          <w:u w:val="single"/>
          <w:lang w:val="en-US"/>
        </w:rPr>
        <w:t>Audiences :</w:t>
      </w:r>
      <w:proofErr w:type="gramEnd"/>
      <w:r w:rsidRPr="00D11497">
        <w:rPr>
          <w:b/>
          <w:bCs/>
          <w:u w:val="single"/>
          <w:lang w:val="en-US"/>
        </w:rPr>
        <w:t xml:space="preserve"> </w:t>
      </w:r>
    </w:p>
    <w:p w14:paraId="5A166037" w14:textId="77777777" w:rsidR="00D11497" w:rsidRPr="00D11497" w:rsidRDefault="00D11497" w:rsidP="00D11497">
      <w:r w:rsidRPr="00D11497">
        <w:rPr>
          <w:lang w:val="en-US"/>
        </w:rPr>
        <w:t xml:space="preserve">The primary target audience is comprised of importers, chain stores, wholesalers, retailers, distributors, department store buyers and buying houses from Australia and New Zealand. </w:t>
      </w:r>
    </w:p>
    <w:p w14:paraId="2775F2CD" w14:textId="77777777" w:rsidR="00D11497" w:rsidRPr="00D11497" w:rsidRDefault="00D11497" w:rsidP="00D11497">
      <w:r w:rsidRPr="00D11497">
        <w:rPr>
          <w:lang w:val="en-US"/>
        </w:rPr>
        <w:t>Secondary target audience: Wholesale and emerging trade buyers who are currently not sourcing from India but who have an interest in learning more about India through CLE brand with a view to developing supply partnerships with Indian companies.</w:t>
      </w:r>
    </w:p>
    <w:p w14:paraId="72F06D9F" w14:textId="77777777" w:rsidR="00D11497" w:rsidRPr="00D11497" w:rsidRDefault="00D11497" w:rsidP="00D11497">
      <w:r w:rsidRPr="00D11497">
        <w:rPr>
          <w:b/>
          <w:bCs/>
          <w:u w:val="single"/>
          <w:lang w:val="en-US"/>
        </w:rPr>
        <w:t xml:space="preserve">Participation Costs for CLE Members- </w:t>
      </w:r>
      <w:r w:rsidRPr="00D11497">
        <w:rPr>
          <w:lang w:val="en-US"/>
        </w:rPr>
        <w:t xml:space="preserve">Considering the Cost of Space, stand </w:t>
      </w:r>
      <w:proofErr w:type="gramStart"/>
      <w:r w:rsidRPr="00D11497">
        <w:rPr>
          <w:lang w:val="en-US"/>
        </w:rPr>
        <w:t>construction,  Display</w:t>
      </w:r>
      <w:proofErr w:type="gramEnd"/>
      <w:r w:rsidRPr="00D11497">
        <w:rPr>
          <w:lang w:val="en-US"/>
        </w:rPr>
        <w:t xml:space="preserve"> Accessories, and Registration and insurance </w:t>
      </w:r>
      <w:proofErr w:type="gramStart"/>
      <w:r w:rsidRPr="00D11497">
        <w:rPr>
          <w:lang w:val="en-US"/>
        </w:rPr>
        <w:t>charges,  we</w:t>
      </w:r>
      <w:proofErr w:type="gramEnd"/>
      <w:r w:rsidRPr="00D11497">
        <w:rPr>
          <w:lang w:val="en-US"/>
        </w:rPr>
        <w:t xml:space="preserve"> have fixed the participation cost @ Rs. 3,78,505/- + 18% GST for a 9 sq. </w:t>
      </w:r>
      <w:proofErr w:type="spellStart"/>
      <w:r w:rsidRPr="00D11497">
        <w:rPr>
          <w:lang w:val="en-US"/>
        </w:rPr>
        <w:t>mtrs</w:t>
      </w:r>
      <w:proofErr w:type="spellEnd"/>
      <w:r w:rsidRPr="00D11497">
        <w:rPr>
          <w:lang w:val="en-US"/>
        </w:rPr>
        <w:t xml:space="preserve"> built up stand. </w:t>
      </w:r>
    </w:p>
    <w:p w14:paraId="0CAA7416" w14:textId="77777777" w:rsidR="00D11497" w:rsidRPr="00D11497" w:rsidRDefault="00D11497" w:rsidP="00D11497">
      <w:r w:rsidRPr="00D11497">
        <w:rPr>
          <w:lang w:val="en-US"/>
        </w:rPr>
        <w:t xml:space="preserve">Besides, there will be an additional charge @ Rs. 10,000/- + 18% GST for ‘Corner </w:t>
      </w:r>
      <w:proofErr w:type="gramStart"/>
      <w:r w:rsidRPr="00D11497">
        <w:rPr>
          <w:lang w:val="en-US"/>
        </w:rPr>
        <w:t>booths’</w:t>
      </w:r>
      <w:proofErr w:type="gramEnd"/>
      <w:r w:rsidRPr="00D11497">
        <w:rPr>
          <w:lang w:val="en-US"/>
        </w:rPr>
        <w:t xml:space="preserve">.  It may please be noted that, we have very limited number of Corner booths hence the booth allocation will be made, strictly on first-come-first-served basis. </w:t>
      </w:r>
    </w:p>
    <w:p w14:paraId="02342545" w14:textId="77777777" w:rsidR="00D11497" w:rsidRPr="00D11497" w:rsidRDefault="00D11497" w:rsidP="00D11497">
      <w:r w:rsidRPr="00D11497">
        <w:rPr>
          <w:lang w:val="en-US"/>
        </w:rPr>
        <w:t xml:space="preserve">Booth package offered by the fair organizer is attached to this Circular. </w:t>
      </w:r>
    </w:p>
    <w:p w14:paraId="2586812A" w14:textId="77777777" w:rsidR="00D11497" w:rsidRPr="00D11497" w:rsidRDefault="00D11497" w:rsidP="00D11497">
      <w:proofErr w:type="gramStart"/>
      <w:r w:rsidRPr="00D11497">
        <w:rPr>
          <w:b/>
          <w:bCs/>
          <w:u w:val="single"/>
          <w:lang w:val="en-US"/>
        </w:rPr>
        <w:t>VISA</w:t>
      </w:r>
      <w:r w:rsidRPr="00D11497">
        <w:rPr>
          <w:b/>
          <w:bCs/>
          <w:lang w:val="en-US"/>
        </w:rPr>
        <w:t>:-</w:t>
      </w:r>
      <w:proofErr w:type="gramEnd"/>
      <w:r w:rsidRPr="00D11497">
        <w:rPr>
          <w:b/>
          <w:bCs/>
          <w:lang w:val="en-US"/>
        </w:rPr>
        <w:tab/>
        <w:t>Please also note participants will have to arrange the Visa on their own.</w:t>
      </w:r>
      <w:r w:rsidRPr="00D11497">
        <w:rPr>
          <w:lang w:val="en-US"/>
        </w:rPr>
        <w:t xml:space="preserve">  However, CLE will arrange for the invitation </w:t>
      </w:r>
      <w:proofErr w:type="gramStart"/>
      <w:r w:rsidRPr="00D11497">
        <w:rPr>
          <w:lang w:val="en-US"/>
        </w:rPr>
        <w:t>letter  to</w:t>
      </w:r>
      <w:proofErr w:type="gramEnd"/>
      <w:r w:rsidRPr="00D11497">
        <w:rPr>
          <w:lang w:val="en-US"/>
        </w:rPr>
        <w:t xml:space="preserve"> facilitate obtaining of visas by participants. Kindly note that non-issuance of Visa will not be considered as a valid reason for withdrawal subsequent to confirmation of participation. Hence, withdrawal from participation and refund of participation fee after confirmation will not be allowed.</w:t>
      </w:r>
    </w:p>
    <w:p w14:paraId="3415EB79" w14:textId="77777777" w:rsidR="00D11497" w:rsidRPr="00D11497" w:rsidRDefault="00D11497" w:rsidP="00D11497">
      <w:r w:rsidRPr="00D11497">
        <w:rPr>
          <w:lang w:val="en-US"/>
        </w:rPr>
        <w:t xml:space="preserve">Keeping in view all the above, interested members may please send the attached application form, duly filled in, along with full participation fee, as written </w:t>
      </w:r>
      <w:proofErr w:type="gramStart"/>
      <w:r w:rsidRPr="00D11497">
        <w:rPr>
          <w:lang w:val="en-US"/>
        </w:rPr>
        <w:t>above,  for</w:t>
      </w:r>
      <w:proofErr w:type="gramEnd"/>
      <w:r w:rsidRPr="00D11497">
        <w:rPr>
          <w:lang w:val="en-US"/>
        </w:rPr>
        <w:t xml:space="preserve"> a minimum sized </w:t>
      </w:r>
      <w:proofErr w:type="gramStart"/>
      <w:r w:rsidRPr="00D11497">
        <w:rPr>
          <w:lang w:val="en-US"/>
        </w:rPr>
        <w:t>built up</w:t>
      </w:r>
      <w:proofErr w:type="gramEnd"/>
      <w:r w:rsidRPr="00D11497">
        <w:rPr>
          <w:lang w:val="en-US"/>
        </w:rPr>
        <w:t xml:space="preserve"> booth of 9 </w:t>
      </w:r>
      <w:proofErr w:type="spellStart"/>
      <w:r w:rsidRPr="00D11497">
        <w:rPr>
          <w:lang w:val="en-US"/>
        </w:rPr>
        <w:t>sq.mtr</w:t>
      </w:r>
      <w:proofErr w:type="spellEnd"/>
      <w:r w:rsidRPr="00D11497">
        <w:rPr>
          <w:lang w:val="en-US"/>
        </w:rPr>
        <w:t xml:space="preserve">. by NEFT/RTGS in </w:t>
      </w:r>
      <w:proofErr w:type="spellStart"/>
      <w:r w:rsidRPr="00D11497">
        <w:rPr>
          <w:lang w:val="en-US"/>
        </w:rPr>
        <w:t>favour</w:t>
      </w:r>
      <w:proofErr w:type="spellEnd"/>
      <w:r w:rsidRPr="00D11497">
        <w:rPr>
          <w:lang w:val="en-US"/>
        </w:rPr>
        <w:t xml:space="preserve"> of Council for Leather Exports </w:t>
      </w:r>
      <w:r w:rsidRPr="00D11497">
        <w:rPr>
          <w:b/>
          <w:bCs/>
          <w:u w:val="single"/>
          <w:lang w:val="en-US"/>
        </w:rPr>
        <w:t>on or before 21</w:t>
      </w:r>
      <w:proofErr w:type="gramStart"/>
      <w:r w:rsidRPr="00D11497">
        <w:rPr>
          <w:b/>
          <w:bCs/>
          <w:u w:val="single"/>
          <w:vertAlign w:val="superscript"/>
          <w:lang w:val="en-US"/>
        </w:rPr>
        <w:t>st</w:t>
      </w:r>
      <w:r w:rsidRPr="00D11497">
        <w:rPr>
          <w:b/>
          <w:bCs/>
          <w:u w:val="single"/>
          <w:lang w:val="en-US"/>
        </w:rPr>
        <w:t xml:space="preserve"> </w:t>
      </w:r>
      <w:r w:rsidRPr="00D11497">
        <w:rPr>
          <w:b/>
          <w:bCs/>
          <w:u w:val="single"/>
          <w:vertAlign w:val="superscript"/>
          <w:lang w:val="en-US"/>
        </w:rPr>
        <w:t xml:space="preserve"> </w:t>
      </w:r>
      <w:r w:rsidRPr="00D11497">
        <w:rPr>
          <w:b/>
          <w:bCs/>
          <w:u w:val="single"/>
          <w:lang w:val="en-US"/>
        </w:rPr>
        <w:t>July</w:t>
      </w:r>
      <w:proofErr w:type="gramEnd"/>
      <w:r w:rsidRPr="00D11497">
        <w:rPr>
          <w:b/>
          <w:bCs/>
          <w:u w:val="single"/>
          <w:lang w:val="en-US"/>
        </w:rPr>
        <w:t>, 2025.</w:t>
      </w:r>
      <w:r w:rsidRPr="00D11497">
        <w:rPr>
          <w:lang w:val="en-US"/>
        </w:rPr>
        <w:t xml:space="preserve">  </w:t>
      </w:r>
    </w:p>
    <w:tbl>
      <w:tblPr>
        <w:tblW w:w="9130" w:type="dxa"/>
        <w:tblCellSpacing w:w="0" w:type="dxa"/>
        <w:tblInd w:w="270" w:type="dxa"/>
        <w:tblCellMar>
          <w:left w:w="0" w:type="dxa"/>
          <w:right w:w="0" w:type="dxa"/>
        </w:tblCellMar>
        <w:tblLook w:val="04A0" w:firstRow="1" w:lastRow="0" w:firstColumn="1" w:lastColumn="0" w:noHBand="0" w:noVBand="1"/>
      </w:tblPr>
      <w:tblGrid>
        <w:gridCol w:w="3312"/>
        <w:gridCol w:w="5878"/>
      </w:tblGrid>
      <w:tr w:rsidR="00D11497" w:rsidRPr="00D11497" w14:paraId="4D442D49" w14:textId="77777777" w:rsidTr="00D11497">
        <w:trPr>
          <w:trHeight w:val="330"/>
          <w:tblCellSpacing w:w="0" w:type="dxa"/>
        </w:trPr>
        <w:tc>
          <w:tcPr>
            <w:tcW w:w="329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47F748D0" w14:textId="77777777" w:rsidR="00D11497" w:rsidRPr="00D11497" w:rsidRDefault="00D11497" w:rsidP="00D11497">
            <w:r w:rsidRPr="00D11497">
              <w:t>Customer ID</w:t>
            </w:r>
          </w:p>
        </w:tc>
        <w:tc>
          <w:tcPr>
            <w:tcW w:w="5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134D1" w14:textId="77777777" w:rsidR="00D11497" w:rsidRPr="00D11497" w:rsidRDefault="00D11497" w:rsidP="00D11497">
            <w:r w:rsidRPr="00D11497">
              <w:t>5219031810</w:t>
            </w:r>
          </w:p>
        </w:tc>
      </w:tr>
      <w:tr w:rsidR="00D11497" w:rsidRPr="00D11497" w14:paraId="35188436" w14:textId="77777777" w:rsidTr="00D11497">
        <w:trPr>
          <w:trHeight w:val="330"/>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B8A30FF" w14:textId="77777777" w:rsidR="00D11497" w:rsidRPr="00D11497" w:rsidRDefault="00D11497" w:rsidP="00D11497">
            <w:r w:rsidRPr="00D11497">
              <w:t>Account Title</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867A8F" w14:textId="77777777" w:rsidR="00D11497" w:rsidRPr="00D11497" w:rsidRDefault="00D11497" w:rsidP="00D11497">
            <w:r w:rsidRPr="00D11497">
              <w:t>COUNCIL FOR LEATHER EXPORTS</w:t>
            </w:r>
          </w:p>
        </w:tc>
      </w:tr>
      <w:tr w:rsidR="00D11497" w:rsidRPr="00D11497" w14:paraId="1B71D227" w14:textId="77777777" w:rsidTr="00D11497">
        <w:trPr>
          <w:trHeight w:val="330"/>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94D14E" w14:textId="77777777" w:rsidR="00D11497" w:rsidRPr="00D11497" w:rsidRDefault="00D11497" w:rsidP="00D11497">
            <w:r w:rsidRPr="00D11497">
              <w:t>Account Number</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2E4DF7" w14:textId="77777777" w:rsidR="00D11497" w:rsidRPr="00D11497" w:rsidRDefault="00D11497" w:rsidP="00D11497">
            <w:r w:rsidRPr="00D11497">
              <w:rPr>
                <w:b/>
                <w:bCs/>
              </w:rPr>
              <w:t>60003456780</w:t>
            </w:r>
          </w:p>
        </w:tc>
      </w:tr>
      <w:tr w:rsidR="00D11497" w:rsidRPr="00D11497" w14:paraId="3EC800A4" w14:textId="77777777" w:rsidTr="00D11497">
        <w:trPr>
          <w:trHeight w:val="315"/>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897D857" w14:textId="77777777" w:rsidR="00D11497" w:rsidRPr="00D11497" w:rsidRDefault="00D11497" w:rsidP="00D11497">
            <w:r w:rsidRPr="00D11497">
              <w:t>Account Activated date</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5367F4" w14:textId="77777777" w:rsidR="00D11497" w:rsidRPr="00D11497" w:rsidRDefault="00D11497" w:rsidP="00D11497">
            <w:r w:rsidRPr="00D11497">
              <w:t>25/05/2023</w:t>
            </w:r>
          </w:p>
        </w:tc>
      </w:tr>
      <w:tr w:rsidR="00D11497" w:rsidRPr="00D11497" w14:paraId="41385DB0" w14:textId="77777777" w:rsidTr="00D11497">
        <w:trPr>
          <w:trHeight w:val="315"/>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9CD56F1" w14:textId="77777777" w:rsidR="00D11497" w:rsidRPr="00D11497" w:rsidRDefault="00D11497" w:rsidP="00D11497">
            <w:r w:rsidRPr="00D11497">
              <w:t>Account Type</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8D1A56" w14:textId="77777777" w:rsidR="00D11497" w:rsidRPr="00D11497" w:rsidRDefault="00D11497" w:rsidP="00D11497">
            <w:r w:rsidRPr="00D11497">
              <w:t>SAVINGS ACCOUNT</w:t>
            </w:r>
          </w:p>
        </w:tc>
      </w:tr>
      <w:tr w:rsidR="00D11497" w:rsidRPr="00D11497" w14:paraId="3D0ED706" w14:textId="77777777" w:rsidTr="00D11497">
        <w:trPr>
          <w:trHeight w:val="315"/>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2A6EF9F0" w14:textId="77777777" w:rsidR="00D11497" w:rsidRPr="00D11497" w:rsidRDefault="00D11497" w:rsidP="00D11497">
            <w:r w:rsidRPr="00D11497">
              <w:t>Bank Name</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772D39" w14:textId="77777777" w:rsidR="00D11497" w:rsidRPr="00D11497" w:rsidRDefault="00D11497" w:rsidP="00D11497">
            <w:r w:rsidRPr="00D11497">
              <w:t>IDFC FIRST Bank Limited</w:t>
            </w:r>
          </w:p>
        </w:tc>
      </w:tr>
      <w:tr w:rsidR="00D11497" w:rsidRPr="00D11497" w14:paraId="25913E51" w14:textId="77777777" w:rsidTr="00D11497">
        <w:trPr>
          <w:trHeight w:val="387"/>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D5BC9A2" w14:textId="77777777" w:rsidR="00D11497" w:rsidRPr="00D11497" w:rsidRDefault="00D11497" w:rsidP="00D11497">
            <w:r w:rsidRPr="00D11497">
              <w:lastRenderedPageBreak/>
              <w:t>Branch Address</w:t>
            </w:r>
          </w:p>
        </w:tc>
        <w:tc>
          <w:tcPr>
            <w:tcW w:w="5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33E7E" w14:textId="77777777" w:rsidR="00D11497" w:rsidRPr="00D11497" w:rsidRDefault="00D11497" w:rsidP="00D11497">
            <w:r w:rsidRPr="00D11497">
              <w:t>CHENNAI – NUNGAMBAKKAM BRANCH</w:t>
            </w:r>
          </w:p>
        </w:tc>
      </w:tr>
      <w:tr w:rsidR="00D11497" w:rsidRPr="00D11497" w14:paraId="6C8F62BE" w14:textId="77777777" w:rsidTr="00D11497">
        <w:trPr>
          <w:trHeight w:val="390"/>
          <w:tblCellSpacing w:w="0" w:type="dxa"/>
        </w:trPr>
        <w:tc>
          <w:tcPr>
            <w:tcW w:w="329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0107B66" w14:textId="77777777" w:rsidR="00D11497" w:rsidRPr="00D11497" w:rsidRDefault="00D11497" w:rsidP="00D11497">
            <w:r w:rsidRPr="00D11497">
              <w:t>Bank IFSC code</w:t>
            </w:r>
          </w:p>
        </w:tc>
        <w:tc>
          <w:tcPr>
            <w:tcW w:w="5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5AC6F5" w14:textId="77777777" w:rsidR="00D11497" w:rsidRPr="00D11497" w:rsidRDefault="00D11497" w:rsidP="00D11497">
            <w:r w:rsidRPr="00D11497">
              <w:t>IDFB0080102</w:t>
            </w:r>
          </w:p>
        </w:tc>
      </w:tr>
    </w:tbl>
    <w:p w14:paraId="53CC06A3" w14:textId="77777777" w:rsidR="00D11497" w:rsidRPr="00D11497" w:rsidRDefault="00D11497" w:rsidP="00D11497">
      <w:r w:rsidRPr="00D11497">
        <w:rPr>
          <w:b/>
          <w:lang w:val="en-US"/>
        </w:rPr>
        <w:t>Participation will be confirmed on ‘first-come-first served’ basis, based on receipt of full and final participation</w:t>
      </w:r>
      <w:r w:rsidRPr="00D11497">
        <w:rPr>
          <w:b/>
          <w:i/>
          <w:lang w:val="en-US"/>
        </w:rPr>
        <w:t xml:space="preserve"> fee in CLE’s bank account. </w:t>
      </w:r>
    </w:p>
    <w:p w14:paraId="55277F8B" w14:textId="77777777" w:rsidR="00D11497" w:rsidRPr="00D11497" w:rsidRDefault="00D11497" w:rsidP="00D11497">
      <w:r w:rsidRPr="00D11497">
        <w:rPr>
          <w:lang w:val="en-US"/>
        </w:rPr>
        <w:t xml:space="preserve">With best regards, </w:t>
      </w:r>
    </w:p>
    <w:p w14:paraId="6754D9A6" w14:textId="77777777" w:rsidR="00D11497" w:rsidRPr="00D11497" w:rsidRDefault="00D11497" w:rsidP="00D11497">
      <w:r w:rsidRPr="00D11497">
        <w:rPr>
          <w:lang w:val="en-US"/>
        </w:rPr>
        <w:br/>
      </w:r>
      <w:r w:rsidRPr="00D11497">
        <w:rPr>
          <w:bCs/>
          <w:lang w:val="en-US"/>
        </w:rPr>
        <w:t>R Selvam, IAS</w:t>
      </w:r>
      <w:r w:rsidRPr="00D11497">
        <w:rPr>
          <w:bCs/>
          <w:lang w:val="en-US"/>
        </w:rPr>
        <w:br/>
        <w:t>Executive Director</w:t>
      </w:r>
      <w:r w:rsidRPr="00D11497">
        <w:rPr>
          <w:lang w:val="en-US"/>
        </w:rPr>
        <w:br/>
      </w:r>
      <w:r w:rsidRPr="00D11497">
        <w:rPr>
          <w:bCs/>
          <w:lang w:val="en-US"/>
        </w:rPr>
        <w:t>Council for Leather Exports</w:t>
      </w:r>
    </w:p>
    <w:p w14:paraId="62D4332A" w14:textId="77777777" w:rsidR="00C649B3" w:rsidRDefault="00C649B3"/>
    <w:sectPr w:rsidR="00C6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97"/>
    <w:rsid w:val="00180C4A"/>
    <w:rsid w:val="002941D2"/>
    <w:rsid w:val="00B55490"/>
    <w:rsid w:val="00C649B3"/>
    <w:rsid w:val="00D114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45B9"/>
  <w15:chartTrackingRefBased/>
  <w15:docId w15:val="{8E557AC3-2DE1-4519-9F74-A5E366CA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497"/>
    <w:rPr>
      <w:rFonts w:eastAsiaTheme="majorEastAsia" w:cstheme="majorBidi"/>
      <w:color w:val="272727" w:themeColor="text1" w:themeTint="D8"/>
    </w:rPr>
  </w:style>
  <w:style w:type="paragraph" w:styleId="Title">
    <w:name w:val="Title"/>
    <w:basedOn w:val="Normal"/>
    <w:next w:val="Normal"/>
    <w:link w:val="TitleChar"/>
    <w:uiPriority w:val="10"/>
    <w:qFormat/>
    <w:rsid w:val="00D11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497"/>
    <w:pPr>
      <w:spacing w:before="160"/>
      <w:jc w:val="center"/>
    </w:pPr>
    <w:rPr>
      <w:i/>
      <w:iCs/>
      <w:color w:val="404040" w:themeColor="text1" w:themeTint="BF"/>
    </w:rPr>
  </w:style>
  <w:style w:type="character" w:customStyle="1" w:styleId="QuoteChar">
    <w:name w:val="Quote Char"/>
    <w:basedOn w:val="DefaultParagraphFont"/>
    <w:link w:val="Quote"/>
    <w:uiPriority w:val="29"/>
    <w:rsid w:val="00D11497"/>
    <w:rPr>
      <w:i/>
      <w:iCs/>
      <w:color w:val="404040" w:themeColor="text1" w:themeTint="BF"/>
    </w:rPr>
  </w:style>
  <w:style w:type="paragraph" w:styleId="ListParagraph">
    <w:name w:val="List Paragraph"/>
    <w:basedOn w:val="Normal"/>
    <w:uiPriority w:val="34"/>
    <w:qFormat/>
    <w:rsid w:val="00D11497"/>
    <w:pPr>
      <w:ind w:left="720"/>
      <w:contextualSpacing/>
    </w:pPr>
  </w:style>
  <w:style w:type="character" w:styleId="IntenseEmphasis">
    <w:name w:val="Intense Emphasis"/>
    <w:basedOn w:val="DefaultParagraphFont"/>
    <w:uiPriority w:val="21"/>
    <w:qFormat/>
    <w:rsid w:val="00D11497"/>
    <w:rPr>
      <w:i/>
      <w:iCs/>
      <w:color w:val="0F4761" w:themeColor="accent1" w:themeShade="BF"/>
    </w:rPr>
  </w:style>
  <w:style w:type="paragraph" w:styleId="IntenseQuote">
    <w:name w:val="Intense Quote"/>
    <w:basedOn w:val="Normal"/>
    <w:next w:val="Normal"/>
    <w:link w:val="IntenseQuoteChar"/>
    <w:uiPriority w:val="30"/>
    <w:qFormat/>
    <w:rsid w:val="00D11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497"/>
    <w:rPr>
      <w:i/>
      <w:iCs/>
      <w:color w:val="0F4761" w:themeColor="accent1" w:themeShade="BF"/>
    </w:rPr>
  </w:style>
  <w:style w:type="character" w:styleId="IntenseReference">
    <w:name w:val="Intense Reference"/>
    <w:basedOn w:val="DefaultParagraphFont"/>
    <w:uiPriority w:val="32"/>
    <w:qFormat/>
    <w:rsid w:val="00D114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019522">
      <w:bodyDiv w:val="1"/>
      <w:marLeft w:val="0"/>
      <w:marRight w:val="0"/>
      <w:marTop w:val="0"/>
      <w:marBottom w:val="0"/>
      <w:divBdr>
        <w:top w:val="none" w:sz="0" w:space="0" w:color="auto"/>
        <w:left w:val="none" w:sz="0" w:space="0" w:color="auto"/>
        <w:bottom w:val="none" w:sz="0" w:space="0" w:color="auto"/>
        <w:right w:val="none" w:sz="0" w:space="0" w:color="auto"/>
      </w:divBdr>
    </w:div>
    <w:div w:id="15078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epo-imdfairs1@cleindia.com</dc:creator>
  <cp:keywords/>
  <dc:description/>
  <cp:lastModifiedBy>epo-imdfairs1@cleindia.com</cp:lastModifiedBy>
  <cp:revision>1</cp:revision>
  <dcterms:created xsi:type="dcterms:W3CDTF">2025-07-03T11:01:00Z</dcterms:created>
  <dcterms:modified xsi:type="dcterms:W3CDTF">2025-07-03T11:02:00Z</dcterms:modified>
</cp:coreProperties>
</file>