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D1DA" w14:textId="29C8F6E6" w:rsidR="0080782C" w:rsidRDefault="0080782C" w:rsidP="0080782C">
      <w:pPr>
        <w:jc w:val="center"/>
        <w:rPr>
          <w:rFonts w:ascii="Book Antiqua" w:hAnsi="Book Antiqua" w:cs="Arial"/>
          <w:sz w:val="22"/>
          <w:szCs w:val="22"/>
        </w:rPr>
      </w:pPr>
      <w:r>
        <w:rPr>
          <w:rFonts w:ascii="Book Antiqua" w:hAnsi="Book Antiqua" w:cs="Arial"/>
          <w:noProof/>
          <w:sz w:val="22"/>
          <w:szCs w:val="22"/>
        </w:rPr>
        <w:drawing>
          <wp:inline distT="0" distB="0" distL="0" distR="0" wp14:anchorId="6EC056A4" wp14:editId="7BF1FF54">
            <wp:extent cx="548640" cy="607060"/>
            <wp:effectExtent l="0" t="0" r="3810" b="2540"/>
            <wp:docPr id="1530912779"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12779" name="Picture 1" descr="A logo with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07060"/>
                    </a:xfrm>
                    <a:prstGeom prst="rect">
                      <a:avLst/>
                    </a:prstGeom>
                    <a:noFill/>
                    <a:ln>
                      <a:noFill/>
                    </a:ln>
                  </pic:spPr>
                </pic:pic>
              </a:graphicData>
            </a:graphic>
          </wp:inline>
        </w:drawing>
      </w:r>
    </w:p>
    <w:p w14:paraId="2A279733" w14:textId="77777777" w:rsidR="0080782C" w:rsidRPr="00B86B09" w:rsidRDefault="0080782C" w:rsidP="0080782C">
      <w:pPr>
        <w:jc w:val="center"/>
        <w:rPr>
          <w:rFonts w:ascii="Calibri Bold" w:hAnsi="Calibri Bold" w:cs="Arial"/>
          <w:b/>
          <w:bCs/>
          <w:sz w:val="40"/>
          <w:szCs w:val="22"/>
        </w:rPr>
      </w:pPr>
      <w:r w:rsidRPr="00B86B09">
        <w:rPr>
          <w:rFonts w:ascii="Calibri Bold" w:hAnsi="Calibri Bold" w:cs="Arial"/>
          <w:b/>
          <w:bCs/>
          <w:sz w:val="40"/>
          <w:szCs w:val="22"/>
        </w:rPr>
        <w:t>COUNCIL FOR LEATHER EXPORTS</w:t>
      </w:r>
    </w:p>
    <w:p w14:paraId="4BE054CC" w14:textId="77777777" w:rsidR="0080782C" w:rsidRPr="00B86B09" w:rsidRDefault="0080782C" w:rsidP="0080782C">
      <w:pPr>
        <w:jc w:val="center"/>
        <w:rPr>
          <w:rFonts w:ascii="Calibri" w:hAnsi="Calibri" w:cs="Arial"/>
          <w:sz w:val="22"/>
          <w:szCs w:val="22"/>
        </w:rPr>
      </w:pPr>
      <w:r w:rsidRPr="00B86B09">
        <w:rPr>
          <w:rFonts w:ascii="Calibri" w:hAnsi="Calibri" w:cs="Arial"/>
          <w:sz w:val="22"/>
          <w:szCs w:val="22"/>
        </w:rPr>
        <w:t xml:space="preserve">(Sponsored by Ministry of Commerce &amp; Industry, Government of India) </w:t>
      </w:r>
    </w:p>
    <w:p w14:paraId="2E321D9A" w14:textId="07B9E632" w:rsidR="00BE4B43" w:rsidRDefault="0080782C" w:rsidP="00DE2440">
      <w:pPr>
        <w:pStyle w:val="Style1"/>
        <w:pBdr>
          <w:bottom w:val="single" w:sz="4" w:space="1" w:color="auto"/>
        </w:pBdr>
        <w:kinsoku w:val="0"/>
        <w:autoSpaceDE/>
        <w:autoSpaceDN/>
        <w:adjustRightInd/>
        <w:spacing w:after="108"/>
        <w:jc w:val="center"/>
        <w:rPr>
          <w:rStyle w:val="CharacterStyle2"/>
          <w:rFonts w:ascii="Aptos" w:hAnsi="Aptos" w:cs="Garamond"/>
          <w:b/>
          <w:bCs/>
          <w:sz w:val="26"/>
          <w:szCs w:val="25"/>
        </w:rPr>
      </w:pPr>
      <w:r>
        <w:rPr>
          <w:rStyle w:val="CharacterStyle2"/>
          <w:rFonts w:ascii="Aptos" w:hAnsi="Aptos" w:cs="Garamond"/>
          <w:b/>
          <w:bCs/>
          <w:sz w:val="26"/>
          <w:szCs w:val="25"/>
        </w:rPr>
        <w:t xml:space="preserve">Vacancy Notification </w:t>
      </w:r>
      <w:r w:rsidR="00BE4B43">
        <w:rPr>
          <w:rStyle w:val="CharacterStyle2"/>
          <w:rFonts w:ascii="Aptos" w:hAnsi="Aptos" w:cs="Garamond"/>
          <w:b/>
          <w:bCs/>
          <w:sz w:val="26"/>
          <w:szCs w:val="25"/>
        </w:rPr>
        <w:t>No. CLE/EDR/2025 dated 1</w:t>
      </w:r>
      <w:r w:rsidR="00895319">
        <w:rPr>
          <w:rStyle w:val="CharacterStyle2"/>
          <w:rFonts w:ascii="Aptos" w:hAnsi="Aptos" w:cs="Garamond"/>
          <w:b/>
          <w:bCs/>
          <w:sz w:val="26"/>
          <w:szCs w:val="25"/>
        </w:rPr>
        <w:t>5</w:t>
      </w:r>
      <w:r w:rsidR="00BE4B43" w:rsidRPr="00BE4B43">
        <w:rPr>
          <w:rStyle w:val="CharacterStyle2"/>
          <w:rFonts w:ascii="Aptos" w:hAnsi="Aptos" w:cs="Garamond"/>
          <w:b/>
          <w:bCs/>
          <w:sz w:val="26"/>
          <w:szCs w:val="25"/>
          <w:vertAlign w:val="superscript"/>
        </w:rPr>
        <w:t>th</w:t>
      </w:r>
      <w:r w:rsidR="00BE4B43">
        <w:rPr>
          <w:rStyle w:val="CharacterStyle2"/>
          <w:rFonts w:ascii="Aptos" w:hAnsi="Aptos" w:cs="Garamond"/>
          <w:b/>
          <w:bCs/>
          <w:sz w:val="26"/>
          <w:szCs w:val="25"/>
        </w:rPr>
        <w:t xml:space="preserve"> November 2025</w:t>
      </w:r>
    </w:p>
    <w:p w14:paraId="63D49DBA" w14:textId="3427CEB1" w:rsidR="00F04955" w:rsidRDefault="0080782C" w:rsidP="00DE2440">
      <w:pPr>
        <w:pStyle w:val="Style1"/>
        <w:pBdr>
          <w:bottom w:val="single" w:sz="4" w:space="1" w:color="auto"/>
        </w:pBdr>
        <w:kinsoku w:val="0"/>
        <w:autoSpaceDE/>
        <w:autoSpaceDN/>
        <w:adjustRightInd/>
        <w:spacing w:after="108"/>
        <w:jc w:val="center"/>
        <w:rPr>
          <w:rStyle w:val="CharacterStyle2"/>
          <w:rFonts w:ascii="Aptos" w:hAnsi="Aptos" w:cs="Garamond"/>
          <w:b/>
          <w:bCs/>
          <w:sz w:val="26"/>
          <w:szCs w:val="25"/>
        </w:rPr>
      </w:pPr>
      <w:r>
        <w:rPr>
          <w:rStyle w:val="CharacterStyle2"/>
          <w:rFonts w:ascii="Aptos" w:hAnsi="Aptos" w:cs="Garamond"/>
          <w:b/>
          <w:bCs/>
          <w:sz w:val="26"/>
          <w:szCs w:val="25"/>
        </w:rPr>
        <w:t>for the post of</w:t>
      </w:r>
      <w:r w:rsidR="00BE4B43">
        <w:rPr>
          <w:rStyle w:val="CharacterStyle2"/>
          <w:rFonts w:ascii="Aptos" w:hAnsi="Aptos" w:cs="Garamond"/>
          <w:b/>
          <w:bCs/>
          <w:sz w:val="26"/>
          <w:szCs w:val="25"/>
        </w:rPr>
        <w:t xml:space="preserve"> </w:t>
      </w:r>
      <w:r w:rsidRPr="00895319">
        <w:rPr>
          <w:rStyle w:val="CharacterStyle2"/>
          <w:rFonts w:ascii="Aptos" w:hAnsi="Aptos" w:cs="Garamond"/>
          <w:b/>
          <w:bCs/>
          <w:sz w:val="30"/>
          <w:szCs w:val="29"/>
        </w:rPr>
        <w:t>Executive Director</w:t>
      </w:r>
      <w:r w:rsidR="00DE2440">
        <w:rPr>
          <w:rStyle w:val="CharacterStyle2"/>
          <w:rFonts w:ascii="Aptos" w:hAnsi="Aptos" w:cs="Garamond"/>
          <w:b/>
          <w:bCs/>
          <w:sz w:val="26"/>
          <w:szCs w:val="25"/>
        </w:rPr>
        <w:t xml:space="preserve">, Council for Leather Exports </w:t>
      </w:r>
    </w:p>
    <w:p w14:paraId="5BA1D40E" w14:textId="77777777" w:rsidR="007F6B86" w:rsidRDefault="007F6B86" w:rsidP="0080782C">
      <w:pPr>
        <w:pStyle w:val="Style1"/>
        <w:kinsoku w:val="0"/>
        <w:autoSpaceDE/>
        <w:autoSpaceDN/>
        <w:adjustRightInd/>
        <w:spacing w:after="108"/>
        <w:rPr>
          <w:rStyle w:val="CharacterStyle2"/>
          <w:rFonts w:ascii="Aptos" w:hAnsi="Aptos" w:cs="Garamond"/>
          <w:b/>
          <w:bCs/>
          <w:sz w:val="26"/>
          <w:szCs w:val="25"/>
        </w:rPr>
      </w:pPr>
    </w:p>
    <w:p w14:paraId="790DAFD5" w14:textId="282300BC" w:rsidR="0080782C" w:rsidRPr="00F201DA" w:rsidRDefault="0080782C" w:rsidP="0080782C">
      <w:pPr>
        <w:pStyle w:val="Style1"/>
        <w:kinsoku w:val="0"/>
        <w:autoSpaceDE/>
        <w:autoSpaceDN/>
        <w:adjustRightInd/>
        <w:spacing w:after="108"/>
        <w:rPr>
          <w:rStyle w:val="CharacterStyle2"/>
          <w:rFonts w:ascii="Aptos" w:hAnsi="Aptos" w:cs="Garamond"/>
          <w:sz w:val="26"/>
          <w:szCs w:val="25"/>
        </w:rPr>
      </w:pPr>
      <w:r w:rsidRPr="00F201DA">
        <w:rPr>
          <w:rStyle w:val="CharacterStyle2"/>
          <w:rFonts w:ascii="Aptos" w:hAnsi="Aptos" w:cs="Garamond"/>
          <w:sz w:val="26"/>
          <w:szCs w:val="25"/>
        </w:rPr>
        <w:t xml:space="preserve">Council for Leather Exports invites applications from eligible candidates for the post of Executive Director in Chennai. Details are given below. </w:t>
      </w:r>
    </w:p>
    <w:p w14:paraId="6969A91E" w14:textId="77777777" w:rsidR="0080782C" w:rsidRPr="00F201DA" w:rsidRDefault="0080782C" w:rsidP="0080782C">
      <w:pPr>
        <w:pStyle w:val="Style1"/>
        <w:kinsoku w:val="0"/>
        <w:autoSpaceDE/>
        <w:autoSpaceDN/>
        <w:adjustRightInd/>
        <w:spacing w:after="108"/>
        <w:rPr>
          <w:rStyle w:val="CharacterStyle2"/>
          <w:rFonts w:ascii="Aptos" w:hAnsi="Aptos" w:cs="Garamond"/>
          <w:sz w:val="26"/>
          <w:szCs w:val="25"/>
        </w:rPr>
      </w:pPr>
    </w:p>
    <w:tbl>
      <w:tblPr>
        <w:tblStyle w:val="TableGrid"/>
        <w:tblW w:w="10314" w:type="dxa"/>
        <w:tblLayout w:type="fixed"/>
        <w:tblLook w:val="04A0" w:firstRow="1" w:lastRow="0" w:firstColumn="1" w:lastColumn="0" w:noHBand="0" w:noVBand="1"/>
      </w:tblPr>
      <w:tblGrid>
        <w:gridCol w:w="618"/>
        <w:gridCol w:w="3459"/>
        <w:gridCol w:w="6237"/>
      </w:tblGrid>
      <w:tr w:rsidR="00683CF6" w:rsidRPr="00F201DA" w14:paraId="44AA4C3C" w14:textId="77777777" w:rsidTr="00D623C1">
        <w:tc>
          <w:tcPr>
            <w:tcW w:w="618" w:type="dxa"/>
          </w:tcPr>
          <w:p w14:paraId="6DA3EB26" w14:textId="68871438"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z w:val="26"/>
              </w:rPr>
              <w:t>1</w:t>
            </w:r>
          </w:p>
        </w:tc>
        <w:tc>
          <w:tcPr>
            <w:tcW w:w="3459" w:type="dxa"/>
          </w:tcPr>
          <w:p w14:paraId="44811308" w14:textId="211FA361"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Name of the post</w:t>
            </w:r>
          </w:p>
        </w:tc>
        <w:tc>
          <w:tcPr>
            <w:tcW w:w="6237" w:type="dxa"/>
          </w:tcPr>
          <w:p w14:paraId="43A871A7" w14:textId="77777777" w:rsidR="00B64BF1" w:rsidRPr="00895319" w:rsidRDefault="00B64BF1" w:rsidP="00C04EC0">
            <w:pPr>
              <w:widowControl/>
              <w:kinsoku/>
              <w:autoSpaceDE w:val="0"/>
              <w:autoSpaceDN w:val="0"/>
              <w:adjustRightInd w:val="0"/>
              <w:jc w:val="both"/>
              <w:rPr>
                <w:rStyle w:val="CharacterStyle3"/>
                <w:rFonts w:ascii="Aptos" w:hAnsi="Aptos"/>
                <w:b/>
                <w:bCs/>
                <w:color w:val="auto"/>
                <w:spacing w:val="-3"/>
                <w:sz w:val="26"/>
              </w:rPr>
            </w:pPr>
            <w:r w:rsidRPr="00895319">
              <w:rPr>
                <w:rStyle w:val="CharacterStyle3"/>
                <w:rFonts w:ascii="Aptos" w:hAnsi="Aptos"/>
                <w:b/>
                <w:bCs/>
                <w:color w:val="auto"/>
                <w:spacing w:val="-3"/>
                <w:sz w:val="26"/>
              </w:rPr>
              <w:t>Executive Director, Council for Leather Export (CLE)</w:t>
            </w:r>
          </w:p>
          <w:p w14:paraId="26C3E80F" w14:textId="55CB7D74" w:rsidR="00B64BF1" w:rsidRPr="00895319" w:rsidRDefault="00B64BF1" w:rsidP="00C04EC0">
            <w:pPr>
              <w:widowControl/>
              <w:kinsoku/>
              <w:autoSpaceDE w:val="0"/>
              <w:autoSpaceDN w:val="0"/>
              <w:adjustRightInd w:val="0"/>
              <w:jc w:val="both"/>
              <w:rPr>
                <w:rFonts w:ascii="Aptos" w:hAnsi="Aptos"/>
                <w:b/>
                <w:bCs/>
                <w:sz w:val="26"/>
              </w:rPr>
            </w:pPr>
          </w:p>
        </w:tc>
      </w:tr>
      <w:tr w:rsidR="00683CF6" w:rsidRPr="00F201DA" w14:paraId="34461B6D" w14:textId="77777777" w:rsidTr="00D623C1">
        <w:tc>
          <w:tcPr>
            <w:tcW w:w="618" w:type="dxa"/>
          </w:tcPr>
          <w:p w14:paraId="543B69E5" w14:textId="7A98B456"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z w:val="26"/>
              </w:rPr>
              <w:t>2</w:t>
            </w:r>
          </w:p>
        </w:tc>
        <w:tc>
          <w:tcPr>
            <w:tcW w:w="3459" w:type="dxa"/>
          </w:tcPr>
          <w:p w14:paraId="065A56B4" w14:textId="4F4B4858"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Number of posts</w:t>
            </w:r>
          </w:p>
        </w:tc>
        <w:tc>
          <w:tcPr>
            <w:tcW w:w="6237" w:type="dxa"/>
          </w:tcPr>
          <w:p w14:paraId="5FA85338" w14:textId="77777777" w:rsidR="00B64BF1" w:rsidRPr="00F201DA" w:rsidRDefault="00B64BF1" w:rsidP="00C04EC0">
            <w:pPr>
              <w:widowControl/>
              <w:kinsoku/>
              <w:autoSpaceDE w:val="0"/>
              <w:autoSpaceDN w:val="0"/>
              <w:adjustRightInd w:val="0"/>
              <w:jc w:val="both"/>
              <w:rPr>
                <w:rStyle w:val="CharacterStyle3"/>
                <w:rFonts w:ascii="Aptos" w:hAnsi="Aptos"/>
                <w:color w:val="auto"/>
                <w:sz w:val="26"/>
              </w:rPr>
            </w:pPr>
            <w:r w:rsidRPr="00F201DA">
              <w:rPr>
                <w:rStyle w:val="CharacterStyle3"/>
                <w:rFonts w:ascii="Aptos" w:hAnsi="Aptos"/>
                <w:color w:val="auto"/>
                <w:sz w:val="26"/>
              </w:rPr>
              <w:t>1 (One)</w:t>
            </w:r>
          </w:p>
          <w:p w14:paraId="52BCE911" w14:textId="1623309D" w:rsidR="00B64BF1" w:rsidRPr="00F201DA" w:rsidRDefault="00B64BF1" w:rsidP="00C04EC0">
            <w:pPr>
              <w:widowControl/>
              <w:kinsoku/>
              <w:autoSpaceDE w:val="0"/>
              <w:autoSpaceDN w:val="0"/>
              <w:adjustRightInd w:val="0"/>
              <w:jc w:val="both"/>
              <w:rPr>
                <w:rFonts w:ascii="Aptos" w:hAnsi="Aptos"/>
                <w:sz w:val="26"/>
              </w:rPr>
            </w:pPr>
          </w:p>
        </w:tc>
      </w:tr>
      <w:tr w:rsidR="00683CF6" w:rsidRPr="00F201DA" w14:paraId="6A0A323C" w14:textId="77777777" w:rsidTr="00D623C1">
        <w:tc>
          <w:tcPr>
            <w:tcW w:w="618" w:type="dxa"/>
          </w:tcPr>
          <w:p w14:paraId="0096EDCF" w14:textId="701E2EF0"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3</w:t>
            </w:r>
          </w:p>
        </w:tc>
        <w:tc>
          <w:tcPr>
            <w:tcW w:w="3459" w:type="dxa"/>
          </w:tcPr>
          <w:p w14:paraId="392DBD12" w14:textId="18A31DDF"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Classification</w:t>
            </w:r>
          </w:p>
        </w:tc>
        <w:tc>
          <w:tcPr>
            <w:tcW w:w="6237" w:type="dxa"/>
          </w:tcPr>
          <w:p w14:paraId="66BD2A41" w14:textId="77777777" w:rsidR="00B64BF1" w:rsidRPr="00F201DA" w:rsidRDefault="00B64BF1" w:rsidP="00C04EC0">
            <w:pPr>
              <w:widowControl/>
              <w:kinsoku/>
              <w:autoSpaceDE w:val="0"/>
              <w:autoSpaceDN w:val="0"/>
              <w:adjustRightInd w:val="0"/>
              <w:jc w:val="both"/>
              <w:rPr>
                <w:rStyle w:val="CharacterStyle3"/>
                <w:rFonts w:ascii="Aptos" w:hAnsi="Aptos"/>
                <w:color w:val="auto"/>
                <w:spacing w:val="-2"/>
                <w:sz w:val="26"/>
              </w:rPr>
            </w:pPr>
            <w:r w:rsidRPr="00F201DA">
              <w:rPr>
                <w:rStyle w:val="CharacterStyle3"/>
                <w:rFonts w:ascii="Aptos" w:hAnsi="Aptos"/>
                <w:color w:val="auto"/>
                <w:spacing w:val="-2"/>
                <w:sz w:val="26"/>
              </w:rPr>
              <w:t>Non-Ministerial</w:t>
            </w:r>
          </w:p>
          <w:p w14:paraId="2ABB2F16" w14:textId="71E81944" w:rsidR="00B64BF1" w:rsidRPr="00F201DA" w:rsidRDefault="00B64BF1" w:rsidP="00C04EC0">
            <w:pPr>
              <w:widowControl/>
              <w:kinsoku/>
              <w:autoSpaceDE w:val="0"/>
              <w:autoSpaceDN w:val="0"/>
              <w:adjustRightInd w:val="0"/>
              <w:jc w:val="both"/>
              <w:rPr>
                <w:rFonts w:ascii="Aptos" w:hAnsi="Aptos"/>
                <w:sz w:val="26"/>
              </w:rPr>
            </w:pPr>
          </w:p>
        </w:tc>
      </w:tr>
      <w:tr w:rsidR="00683CF6" w:rsidRPr="00F201DA" w14:paraId="05605F20" w14:textId="77777777" w:rsidTr="00D623C1">
        <w:tc>
          <w:tcPr>
            <w:tcW w:w="618" w:type="dxa"/>
          </w:tcPr>
          <w:p w14:paraId="2436206F" w14:textId="50FB9EB4"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4</w:t>
            </w:r>
          </w:p>
        </w:tc>
        <w:tc>
          <w:tcPr>
            <w:tcW w:w="3459" w:type="dxa"/>
          </w:tcPr>
          <w:p w14:paraId="4B8706BC" w14:textId="7EDBC99D"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6"/>
                <w:sz w:val="26"/>
              </w:rPr>
              <w:t>Scale of pay</w:t>
            </w:r>
          </w:p>
        </w:tc>
        <w:tc>
          <w:tcPr>
            <w:tcW w:w="6237" w:type="dxa"/>
          </w:tcPr>
          <w:p w14:paraId="3D0CAE8A" w14:textId="76D16EDD" w:rsidR="00272963" w:rsidRPr="00F201DA" w:rsidRDefault="00272963" w:rsidP="00C04EC0">
            <w:pPr>
              <w:widowControl/>
              <w:kinsoku/>
              <w:autoSpaceDE w:val="0"/>
              <w:autoSpaceDN w:val="0"/>
              <w:adjustRightInd w:val="0"/>
              <w:jc w:val="both"/>
              <w:rPr>
                <w:rStyle w:val="CharacterStyle2"/>
                <w:rFonts w:ascii="Aptos" w:hAnsi="Aptos"/>
                <w:spacing w:val="-10"/>
                <w:sz w:val="26"/>
                <w:szCs w:val="26"/>
              </w:rPr>
            </w:pPr>
            <w:r w:rsidRPr="00F201DA">
              <w:rPr>
                <w:rStyle w:val="CharacterStyle2"/>
                <w:rFonts w:ascii="Aptos" w:hAnsi="Aptos"/>
                <w:spacing w:val="1"/>
                <w:sz w:val="26"/>
                <w:szCs w:val="26"/>
              </w:rPr>
              <w:t>Level 12 (Grade Pay 7600) as per 7</w:t>
            </w:r>
            <w:r w:rsidRPr="00F201DA">
              <w:rPr>
                <w:rStyle w:val="CharacterStyle2"/>
                <w:rFonts w:ascii="Aptos" w:hAnsi="Aptos" w:cs="Garamond"/>
                <w:spacing w:val="1"/>
                <w:sz w:val="26"/>
                <w:szCs w:val="26"/>
                <w:vertAlign w:val="superscript"/>
              </w:rPr>
              <w:t>th</w:t>
            </w:r>
            <w:r w:rsidRPr="00F201DA">
              <w:rPr>
                <w:rStyle w:val="CharacterStyle2"/>
                <w:rFonts w:ascii="Aptos" w:hAnsi="Aptos"/>
                <w:spacing w:val="1"/>
                <w:sz w:val="26"/>
                <w:szCs w:val="26"/>
              </w:rPr>
              <w:t xml:space="preserve"> CPC Pay Matrix </w:t>
            </w:r>
            <w:proofErr w:type="gramStart"/>
            <w:r w:rsidR="001B00A7" w:rsidRPr="00F201DA">
              <w:rPr>
                <w:rStyle w:val="CharacterStyle2"/>
                <w:rFonts w:ascii="Aptos" w:hAnsi="Aptos"/>
                <w:spacing w:val="1"/>
                <w:sz w:val="26"/>
                <w:szCs w:val="26"/>
              </w:rPr>
              <w:t xml:space="preserve">of </w:t>
            </w:r>
            <w:r w:rsidRPr="00F201DA">
              <w:rPr>
                <w:rStyle w:val="CharacterStyle2"/>
                <w:rFonts w:ascii="Aptos" w:hAnsi="Aptos"/>
                <w:spacing w:val="-10"/>
                <w:sz w:val="26"/>
                <w:szCs w:val="26"/>
              </w:rPr>
              <w:t xml:space="preserve"> Government</w:t>
            </w:r>
            <w:proofErr w:type="gramEnd"/>
            <w:r w:rsidRPr="00F201DA">
              <w:rPr>
                <w:rStyle w:val="CharacterStyle2"/>
                <w:rFonts w:ascii="Aptos" w:hAnsi="Aptos"/>
                <w:spacing w:val="-10"/>
                <w:sz w:val="26"/>
                <w:szCs w:val="26"/>
              </w:rPr>
              <w:t xml:space="preserve"> of India.</w:t>
            </w:r>
          </w:p>
          <w:p w14:paraId="16EFBB21" w14:textId="77777777" w:rsidR="0012144B" w:rsidRPr="00F201DA" w:rsidRDefault="0012144B" w:rsidP="00C04EC0">
            <w:pPr>
              <w:widowControl/>
              <w:kinsoku/>
              <w:autoSpaceDE w:val="0"/>
              <w:autoSpaceDN w:val="0"/>
              <w:adjustRightInd w:val="0"/>
              <w:jc w:val="both"/>
              <w:rPr>
                <w:rStyle w:val="CharacterStyle2"/>
                <w:rFonts w:ascii="Aptos" w:hAnsi="Aptos"/>
                <w:spacing w:val="-10"/>
                <w:sz w:val="26"/>
                <w:szCs w:val="26"/>
              </w:rPr>
            </w:pPr>
          </w:p>
          <w:p w14:paraId="190B392E" w14:textId="24D04B32" w:rsidR="00B64BF1" w:rsidRPr="00F201DA" w:rsidRDefault="00B64BF1" w:rsidP="00C04EC0">
            <w:pPr>
              <w:widowControl/>
              <w:kinsoku/>
              <w:autoSpaceDE w:val="0"/>
              <w:autoSpaceDN w:val="0"/>
              <w:adjustRightInd w:val="0"/>
              <w:jc w:val="both"/>
              <w:rPr>
                <w:rStyle w:val="CharacterStyle3"/>
                <w:rFonts w:ascii="Aptos" w:hAnsi="Aptos"/>
                <w:color w:val="auto"/>
                <w:spacing w:val="-5"/>
                <w:sz w:val="26"/>
              </w:rPr>
            </w:pPr>
            <w:r w:rsidRPr="00F201DA">
              <w:rPr>
                <w:rStyle w:val="CharacterStyle3"/>
                <w:rFonts w:ascii="Aptos" w:hAnsi="Aptos"/>
                <w:color w:val="auto"/>
                <w:spacing w:val="-2"/>
                <w:sz w:val="26"/>
              </w:rPr>
              <w:t xml:space="preserve">or as may be determined otherwise for the appointee as </w:t>
            </w:r>
            <w:r w:rsidRPr="00F201DA">
              <w:rPr>
                <w:rStyle w:val="CharacterStyle3"/>
                <w:rFonts w:ascii="Aptos" w:hAnsi="Aptos"/>
                <w:color w:val="auto"/>
                <w:spacing w:val="-5"/>
                <w:sz w:val="26"/>
              </w:rPr>
              <w:t>per conditions laid down in these R</w:t>
            </w:r>
            <w:r w:rsidR="0012144B" w:rsidRPr="00F201DA">
              <w:rPr>
                <w:rStyle w:val="CharacterStyle3"/>
                <w:rFonts w:ascii="Aptos" w:hAnsi="Aptos"/>
                <w:color w:val="auto"/>
                <w:spacing w:val="-5"/>
                <w:sz w:val="26"/>
              </w:rPr>
              <w:t>ecruitment Rules</w:t>
            </w:r>
            <w:r w:rsidRPr="00F201DA">
              <w:rPr>
                <w:rStyle w:val="CharacterStyle3"/>
                <w:rFonts w:ascii="Aptos" w:hAnsi="Aptos"/>
                <w:color w:val="auto"/>
                <w:spacing w:val="-5"/>
                <w:sz w:val="26"/>
              </w:rPr>
              <w:t>.</w:t>
            </w:r>
          </w:p>
          <w:p w14:paraId="161A2DEB" w14:textId="2A90ACE4" w:rsidR="0012144B" w:rsidRPr="00F201DA" w:rsidRDefault="0012144B" w:rsidP="00C04EC0">
            <w:pPr>
              <w:widowControl/>
              <w:kinsoku/>
              <w:autoSpaceDE w:val="0"/>
              <w:autoSpaceDN w:val="0"/>
              <w:adjustRightInd w:val="0"/>
              <w:jc w:val="both"/>
              <w:rPr>
                <w:rFonts w:ascii="Aptos" w:hAnsi="Aptos"/>
                <w:sz w:val="26"/>
              </w:rPr>
            </w:pPr>
          </w:p>
        </w:tc>
      </w:tr>
      <w:tr w:rsidR="00683CF6" w:rsidRPr="00F201DA" w14:paraId="6B8A3C2C" w14:textId="77777777" w:rsidTr="00D623C1">
        <w:tc>
          <w:tcPr>
            <w:tcW w:w="618" w:type="dxa"/>
          </w:tcPr>
          <w:p w14:paraId="5D2DFE6E" w14:textId="31AAF315"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5</w:t>
            </w:r>
          </w:p>
        </w:tc>
        <w:tc>
          <w:tcPr>
            <w:tcW w:w="3459" w:type="dxa"/>
          </w:tcPr>
          <w:p w14:paraId="48869774" w14:textId="3C812EB1" w:rsidR="00B64BF1" w:rsidRPr="00F201DA" w:rsidRDefault="00B64BF1" w:rsidP="00C04EC0">
            <w:pPr>
              <w:pStyle w:val="Style3"/>
              <w:tabs>
                <w:tab w:val="left" w:pos="1116"/>
                <w:tab w:val="left" w:pos="2187"/>
                <w:tab w:val="left" w:pos="2808"/>
                <w:tab w:val="right" w:pos="3634"/>
              </w:tabs>
              <w:kinsoku w:val="0"/>
              <w:autoSpaceDE/>
              <w:autoSpaceDN/>
              <w:ind w:left="68"/>
              <w:jc w:val="both"/>
              <w:rPr>
                <w:rFonts w:ascii="Aptos" w:hAnsi="Aptos"/>
                <w:color w:val="auto"/>
                <w:sz w:val="26"/>
              </w:rPr>
            </w:pPr>
            <w:r w:rsidRPr="00F201DA">
              <w:rPr>
                <w:rStyle w:val="CharacterStyle3"/>
                <w:rFonts w:ascii="Aptos" w:hAnsi="Aptos"/>
                <w:color w:val="auto"/>
                <w:spacing w:val="-10"/>
                <w:sz w:val="26"/>
              </w:rPr>
              <w:t>Whether</w:t>
            </w:r>
            <w:r w:rsidRPr="00F201DA">
              <w:rPr>
                <w:rStyle w:val="CharacterStyle3"/>
                <w:rFonts w:ascii="Aptos" w:hAnsi="Aptos"/>
                <w:color w:val="auto"/>
                <w:spacing w:val="-10"/>
                <w:sz w:val="26"/>
              </w:rPr>
              <w:tab/>
              <w:t>selection</w:t>
            </w:r>
            <w:r w:rsidRPr="00F201DA">
              <w:rPr>
                <w:rStyle w:val="CharacterStyle3"/>
                <w:rFonts w:ascii="Aptos" w:hAnsi="Aptos"/>
                <w:color w:val="auto"/>
                <w:spacing w:val="-10"/>
                <w:sz w:val="26"/>
              </w:rPr>
              <w:tab/>
            </w:r>
            <w:proofErr w:type="gramStart"/>
            <w:r w:rsidRPr="00F201DA">
              <w:rPr>
                <w:rStyle w:val="CharacterStyle3"/>
                <w:rFonts w:ascii="Aptos" w:hAnsi="Aptos"/>
                <w:color w:val="auto"/>
                <w:spacing w:val="-18"/>
                <w:sz w:val="26"/>
              </w:rPr>
              <w:t xml:space="preserve">post </w:t>
            </w:r>
            <w:r w:rsidR="00096FE0" w:rsidRPr="00F201DA">
              <w:rPr>
                <w:rStyle w:val="CharacterStyle3"/>
                <w:rFonts w:ascii="Aptos" w:hAnsi="Aptos"/>
                <w:color w:val="auto"/>
                <w:spacing w:val="-18"/>
                <w:sz w:val="26"/>
              </w:rPr>
              <w:t xml:space="preserve"> </w:t>
            </w:r>
            <w:r w:rsidRPr="00F201DA">
              <w:rPr>
                <w:rStyle w:val="CharacterStyle3"/>
                <w:rFonts w:ascii="Aptos" w:hAnsi="Aptos"/>
                <w:color w:val="auto"/>
                <w:spacing w:val="-18"/>
                <w:sz w:val="26"/>
              </w:rPr>
              <w:t>or</w:t>
            </w:r>
            <w:proofErr w:type="gramEnd"/>
            <w:r w:rsidRPr="00F201DA">
              <w:rPr>
                <w:rStyle w:val="CharacterStyle3"/>
                <w:rFonts w:ascii="Aptos" w:hAnsi="Aptos"/>
                <w:color w:val="auto"/>
                <w:spacing w:val="-18"/>
                <w:sz w:val="26"/>
              </w:rPr>
              <w:t xml:space="preserve"> </w:t>
            </w:r>
            <w:r w:rsidRPr="00F201DA">
              <w:rPr>
                <w:rStyle w:val="CharacterStyle3"/>
                <w:rFonts w:ascii="Aptos" w:hAnsi="Aptos"/>
                <w:color w:val="auto"/>
                <w:spacing w:val="-8"/>
                <w:sz w:val="26"/>
              </w:rPr>
              <w:t>non-</w:t>
            </w:r>
            <w:r w:rsidR="00096FE0" w:rsidRPr="00F201DA">
              <w:rPr>
                <w:rStyle w:val="CharacterStyle3"/>
                <w:rFonts w:ascii="Aptos" w:hAnsi="Aptos"/>
                <w:color w:val="auto"/>
                <w:spacing w:val="-8"/>
                <w:sz w:val="26"/>
              </w:rPr>
              <w:t xml:space="preserve"> </w:t>
            </w:r>
            <w:r w:rsidRPr="00F201DA">
              <w:rPr>
                <w:rStyle w:val="CharacterStyle3"/>
                <w:rFonts w:ascii="Aptos" w:hAnsi="Aptos"/>
                <w:color w:val="auto"/>
                <w:sz w:val="26"/>
              </w:rPr>
              <w:t>selection</w:t>
            </w:r>
          </w:p>
        </w:tc>
        <w:tc>
          <w:tcPr>
            <w:tcW w:w="6237" w:type="dxa"/>
          </w:tcPr>
          <w:p w14:paraId="6E6D20A5" w14:textId="565EC15D" w:rsidR="00B64BF1" w:rsidRPr="00F201DA" w:rsidRDefault="00096FE0" w:rsidP="00C04EC0">
            <w:pPr>
              <w:widowControl/>
              <w:kinsoku/>
              <w:autoSpaceDE w:val="0"/>
              <w:autoSpaceDN w:val="0"/>
              <w:adjustRightInd w:val="0"/>
              <w:jc w:val="both"/>
              <w:rPr>
                <w:rFonts w:ascii="Aptos" w:hAnsi="Aptos"/>
                <w:sz w:val="26"/>
              </w:rPr>
            </w:pPr>
            <w:r w:rsidRPr="00F201DA">
              <w:rPr>
                <w:rFonts w:ascii="Aptos" w:hAnsi="Aptos"/>
                <w:sz w:val="26"/>
              </w:rPr>
              <w:t>Selection</w:t>
            </w:r>
          </w:p>
        </w:tc>
      </w:tr>
      <w:tr w:rsidR="00683CF6" w:rsidRPr="00F201DA" w14:paraId="7BEF0066" w14:textId="77777777" w:rsidTr="00D623C1">
        <w:tc>
          <w:tcPr>
            <w:tcW w:w="618" w:type="dxa"/>
          </w:tcPr>
          <w:p w14:paraId="313342EB" w14:textId="063C4353"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6</w:t>
            </w:r>
          </w:p>
        </w:tc>
        <w:tc>
          <w:tcPr>
            <w:tcW w:w="3459" w:type="dxa"/>
          </w:tcPr>
          <w:p w14:paraId="169B109C" w14:textId="5C8DC9B6"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2"/>
                <w:rFonts w:ascii="Aptos" w:hAnsi="Aptos" w:cs="Bookman Old Style"/>
                <w:spacing w:val="-5"/>
                <w:sz w:val="26"/>
                <w:szCs w:val="21"/>
              </w:rPr>
              <w:t xml:space="preserve">Method of recruitment, whether by </w:t>
            </w:r>
            <w:r w:rsidRPr="00F201DA">
              <w:rPr>
                <w:rStyle w:val="CharacterStyle2"/>
                <w:rFonts w:ascii="Aptos" w:hAnsi="Aptos" w:cs="Bookman Old Style"/>
                <w:spacing w:val="-3"/>
                <w:sz w:val="26"/>
                <w:szCs w:val="21"/>
              </w:rPr>
              <w:t xml:space="preserve">direct recruitment or by promotion </w:t>
            </w:r>
            <w:r w:rsidRPr="00F201DA">
              <w:rPr>
                <w:rStyle w:val="CharacterStyle2"/>
                <w:rFonts w:ascii="Aptos" w:hAnsi="Aptos" w:cs="Bookman Old Style"/>
                <w:sz w:val="26"/>
                <w:szCs w:val="21"/>
              </w:rPr>
              <w:t xml:space="preserve">or by deputation/ transfer and percentage of the vacancies to be </w:t>
            </w:r>
            <w:r w:rsidRPr="00F201DA">
              <w:rPr>
                <w:rStyle w:val="CharacterStyle2"/>
                <w:rFonts w:ascii="Aptos" w:hAnsi="Aptos" w:cs="Bookman Old Style"/>
                <w:spacing w:val="-2"/>
                <w:sz w:val="26"/>
                <w:szCs w:val="21"/>
              </w:rPr>
              <w:t>filled by various methods.</w:t>
            </w:r>
          </w:p>
        </w:tc>
        <w:tc>
          <w:tcPr>
            <w:tcW w:w="6237" w:type="dxa"/>
          </w:tcPr>
          <w:p w14:paraId="7ABA29B7" w14:textId="77777777" w:rsidR="00B64BF1" w:rsidRPr="00F201DA" w:rsidRDefault="00B64BF1" w:rsidP="00C04EC0">
            <w:pPr>
              <w:pStyle w:val="Style4"/>
              <w:tabs>
                <w:tab w:val="left" w:pos="567"/>
                <w:tab w:val="left" w:pos="1090"/>
                <w:tab w:val="left" w:pos="2309"/>
                <w:tab w:val="left" w:pos="2799"/>
                <w:tab w:val="left" w:pos="4268"/>
                <w:tab w:val="right" w:pos="5799"/>
              </w:tabs>
              <w:kinsoku w:val="0"/>
              <w:autoSpaceDE/>
              <w:autoSpaceDN/>
              <w:ind w:right="181"/>
              <w:jc w:val="both"/>
              <w:rPr>
                <w:rStyle w:val="CharacterStyle3"/>
                <w:rFonts w:ascii="Aptos" w:hAnsi="Aptos"/>
                <w:color w:val="auto"/>
                <w:sz w:val="26"/>
              </w:rPr>
            </w:pPr>
            <w:r w:rsidRPr="00F201DA">
              <w:rPr>
                <w:rStyle w:val="CharacterStyle2"/>
                <w:rFonts w:ascii="Aptos" w:hAnsi="Aptos"/>
                <w:color w:val="auto"/>
                <w:spacing w:val="5"/>
                <w:sz w:val="26"/>
                <w:szCs w:val="21"/>
              </w:rPr>
              <w:t>(</w:t>
            </w:r>
            <w:proofErr w:type="spellStart"/>
            <w:r w:rsidRPr="00F201DA">
              <w:rPr>
                <w:rStyle w:val="CharacterStyle2"/>
                <w:rFonts w:ascii="Aptos" w:hAnsi="Aptos"/>
                <w:color w:val="auto"/>
                <w:spacing w:val="5"/>
                <w:sz w:val="26"/>
                <w:szCs w:val="21"/>
              </w:rPr>
              <w:t>i</w:t>
            </w:r>
            <w:proofErr w:type="spellEnd"/>
            <w:r w:rsidRPr="00F201DA">
              <w:rPr>
                <w:rStyle w:val="CharacterStyle2"/>
                <w:rFonts w:ascii="Aptos" w:hAnsi="Aptos"/>
                <w:color w:val="auto"/>
                <w:spacing w:val="5"/>
                <w:sz w:val="26"/>
                <w:szCs w:val="21"/>
              </w:rPr>
              <w:t xml:space="preserve">) </w:t>
            </w:r>
            <w:r w:rsidRPr="00F201DA">
              <w:rPr>
                <w:rStyle w:val="CharacterStyle2"/>
                <w:rFonts w:ascii="Aptos" w:hAnsi="Aptos"/>
                <w:color w:val="auto"/>
                <w:spacing w:val="5"/>
                <w:sz w:val="26"/>
                <w:szCs w:val="21"/>
              </w:rPr>
              <w:tab/>
            </w:r>
            <w:r w:rsidRPr="00F201DA">
              <w:rPr>
                <w:rStyle w:val="CharacterStyle3"/>
                <w:rFonts w:ascii="Aptos" w:hAnsi="Aptos"/>
                <w:color w:val="auto"/>
                <w:sz w:val="26"/>
              </w:rPr>
              <w:t>By</w:t>
            </w:r>
            <w:r w:rsidRPr="00F201DA">
              <w:rPr>
                <w:rStyle w:val="CharacterStyle3"/>
                <w:rFonts w:ascii="Aptos" w:hAnsi="Aptos"/>
                <w:color w:val="auto"/>
                <w:sz w:val="26"/>
              </w:rPr>
              <w:tab/>
            </w:r>
            <w:r w:rsidRPr="00F201DA">
              <w:rPr>
                <w:rStyle w:val="CharacterStyle3"/>
                <w:rFonts w:ascii="Aptos" w:hAnsi="Aptos"/>
                <w:color w:val="auto"/>
                <w:spacing w:val="-4"/>
                <w:sz w:val="26"/>
              </w:rPr>
              <w:t>invitation</w:t>
            </w:r>
            <w:r w:rsidRPr="00F201DA">
              <w:rPr>
                <w:rStyle w:val="CharacterStyle3"/>
                <w:rFonts w:ascii="Aptos" w:hAnsi="Aptos"/>
                <w:color w:val="auto"/>
                <w:spacing w:val="-4"/>
                <w:sz w:val="26"/>
              </w:rPr>
              <w:tab/>
            </w:r>
            <w:r w:rsidRPr="00F201DA">
              <w:rPr>
                <w:rStyle w:val="CharacterStyle3"/>
                <w:rFonts w:ascii="Aptos" w:hAnsi="Aptos"/>
                <w:color w:val="auto"/>
                <w:sz w:val="26"/>
              </w:rPr>
              <w:t>of</w:t>
            </w:r>
            <w:r w:rsidRPr="00F201DA">
              <w:rPr>
                <w:rStyle w:val="CharacterStyle3"/>
                <w:rFonts w:ascii="Aptos" w:hAnsi="Aptos"/>
                <w:color w:val="auto"/>
                <w:sz w:val="26"/>
              </w:rPr>
              <w:tab/>
            </w:r>
            <w:r w:rsidRPr="00F201DA">
              <w:rPr>
                <w:rStyle w:val="CharacterStyle3"/>
                <w:rFonts w:ascii="Aptos" w:hAnsi="Aptos"/>
                <w:color w:val="auto"/>
                <w:spacing w:val="-4"/>
                <w:sz w:val="26"/>
              </w:rPr>
              <w:t>applications</w:t>
            </w:r>
            <w:r w:rsidRPr="00F201DA">
              <w:rPr>
                <w:rStyle w:val="CharacterStyle3"/>
                <w:rFonts w:ascii="Aptos" w:hAnsi="Aptos"/>
                <w:color w:val="auto"/>
                <w:spacing w:val="-4"/>
                <w:sz w:val="26"/>
              </w:rPr>
              <w:tab/>
            </w:r>
            <w:r w:rsidRPr="00F201DA">
              <w:rPr>
                <w:rStyle w:val="CharacterStyle3"/>
                <w:rFonts w:ascii="Aptos" w:hAnsi="Aptos"/>
                <w:color w:val="auto"/>
                <w:spacing w:val="-8"/>
                <w:sz w:val="26"/>
              </w:rPr>
              <w:t>through</w:t>
            </w:r>
            <w:r w:rsidRPr="00F201DA">
              <w:rPr>
                <w:rStyle w:val="CharacterStyle3"/>
                <w:rFonts w:ascii="Aptos" w:hAnsi="Aptos"/>
                <w:color w:val="auto"/>
                <w:spacing w:val="-8"/>
                <w:sz w:val="26"/>
              </w:rPr>
              <w:tab/>
            </w:r>
            <w:r w:rsidRPr="00F201DA">
              <w:rPr>
                <w:rStyle w:val="CharacterStyle3"/>
                <w:rFonts w:ascii="Aptos" w:hAnsi="Aptos"/>
                <w:color w:val="auto"/>
                <w:sz w:val="26"/>
              </w:rPr>
              <w:t>open</w:t>
            </w:r>
          </w:p>
          <w:p w14:paraId="52DF5CC5" w14:textId="77777777" w:rsidR="00B64BF1" w:rsidRPr="00F201DA" w:rsidRDefault="00B64BF1" w:rsidP="00C04EC0">
            <w:pPr>
              <w:pStyle w:val="Style1"/>
              <w:kinsoku w:val="0"/>
              <w:autoSpaceDE/>
              <w:autoSpaceDN/>
              <w:adjustRightInd/>
              <w:spacing w:before="36"/>
              <w:ind w:left="576" w:right="144"/>
              <w:jc w:val="both"/>
              <w:rPr>
                <w:rStyle w:val="CharacterStyle2"/>
                <w:rFonts w:ascii="Aptos" w:hAnsi="Aptos" w:cs="Bookman Old Style"/>
                <w:spacing w:val="-4"/>
                <w:sz w:val="26"/>
                <w:szCs w:val="21"/>
              </w:rPr>
            </w:pPr>
            <w:r w:rsidRPr="00F201DA">
              <w:rPr>
                <w:rStyle w:val="CharacterStyle2"/>
                <w:rFonts w:ascii="Aptos" w:hAnsi="Aptos" w:cs="Bookman Old Style"/>
                <w:spacing w:val="3"/>
                <w:sz w:val="26"/>
                <w:szCs w:val="21"/>
              </w:rPr>
              <w:t xml:space="preserve">advertisement for selection of the most suitable </w:t>
            </w:r>
            <w:r w:rsidRPr="00F201DA">
              <w:rPr>
                <w:rStyle w:val="CharacterStyle2"/>
                <w:rFonts w:ascii="Aptos" w:hAnsi="Aptos" w:cs="Bookman Old Style"/>
                <w:spacing w:val="-4"/>
                <w:sz w:val="26"/>
                <w:szCs w:val="21"/>
              </w:rPr>
              <w:t>candidate from amongst:</w:t>
            </w:r>
          </w:p>
          <w:p w14:paraId="716F90EC" w14:textId="1C6CA5F1" w:rsidR="008A6EDB" w:rsidRPr="00F201DA" w:rsidRDefault="00B64BF1"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5"/>
                <w:sz w:val="26"/>
                <w:szCs w:val="21"/>
              </w:rPr>
              <w:t xml:space="preserve">Internal candidates eligible for consideration </w:t>
            </w:r>
          </w:p>
          <w:p w14:paraId="2D8666CB" w14:textId="77777777" w:rsidR="008A6EDB" w:rsidRPr="00F201DA" w:rsidRDefault="00B64BF1"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2"/>
                <w:sz w:val="26"/>
                <w:szCs w:val="21"/>
              </w:rPr>
              <w:t xml:space="preserve">Eligible applicants desirous of appointment on </w:t>
            </w:r>
            <w:r w:rsidRPr="00F201DA">
              <w:rPr>
                <w:rStyle w:val="CharacterStyle2"/>
                <w:rFonts w:ascii="Aptos" w:hAnsi="Aptos" w:cs="Bookman Old Style"/>
                <w:spacing w:val="-9"/>
                <w:sz w:val="26"/>
                <w:szCs w:val="21"/>
              </w:rPr>
              <w:t xml:space="preserve">deputation basis from State / Central Government </w:t>
            </w:r>
            <w:r w:rsidRPr="00F201DA">
              <w:rPr>
                <w:rStyle w:val="CharacterStyle2"/>
                <w:rFonts w:ascii="Aptos" w:hAnsi="Aptos" w:cs="Bookman Old Style"/>
                <w:spacing w:val="-4"/>
                <w:sz w:val="26"/>
                <w:szCs w:val="21"/>
              </w:rPr>
              <w:t>and organizations under them; and</w:t>
            </w:r>
          </w:p>
          <w:p w14:paraId="776758F9" w14:textId="2C755D3B" w:rsidR="008A6EDB" w:rsidRPr="00F201DA" w:rsidRDefault="008A6EDB"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4"/>
                <w:sz w:val="26"/>
                <w:szCs w:val="21"/>
              </w:rPr>
              <w:t>Eligible Open market applicants desirous of appointment on direct recruitment basis.</w:t>
            </w:r>
          </w:p>
          <w:p w14:paraId="1E90BCE2" w14:textId="77777777" w:rsidR="00B64BF1" w:rsidRDefault="00B64BF1" w:rsidP="00C04EC0">
            <w:pPr>
              <w:widowControl/>
              <w:kinsoku/>
              <w:autoSpaceDE w:val="0"/>
              <w:autoSpaceDN w:val="0"/>
              <w:adjustRightInd w:val="0"/>
              <w:jc w:val="both"/>
              <w:rPr>
                <w:rStyle w:val="CharacterStyle2"/>
                <w:rFonts w:ascii="Aptos" w:hAnsi="Aptos" w:cs="Bookman Old Style"/>
                <w:spacing w:val="5"/>
                <w:sz w:val="26"/>
                <w:szCs w:val="21"/>
              </w:rPr>
            </w:pPr>
          </w:p>
          <w:p w14:paraId="0F9A5356" w14:textId="77777777" w:rsidR="00821077"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5F8B4696" w14:textId="77777777" w:rsidR="00821077"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4A31FD3A" w14:textId="77777777" w:rsidR="00821077" w:rsidRPr="00F201DA"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6D3B4B7A" w14:textId="41429F09" w:rsidR="00B64BF1" w:rsidRPr="00F201DA" w:rsidRDefault="00B64BF1" w:rsidP="00C04EC0">
            <w:pPr>
              <w:widowControl/>
              <w:kinsoku/>
              <w:autoSpaceDE w:val="0"/>
              <w:autoSpaceDN w:val="0"/>
              <w:adjustRightInd w:val="0"/>
              <w:jc w:val="both"/>
              <w:rPr>
                <w:rStyle w:val="CharacterStyle2"/>
                <w:rFonts w:ascii="Aptos" w:hAnsi="Aptos" w:cs="Bookman Old Style"/>
                <w:spacing w:val="2"/>
                <w:sz w:val="26"/>
                <w:szCs w:val="21"/>
              </w:rPr>
            </w:pPr>
            <w:r w:rsidRPr="00F201DA">
              <w:rPr>
                <w:rStyle w:val="CharacterStyle2"/>
                <w:rFonts w:ascii="Aptos" w:hAnsi="Aptos" w:cs="Bookman Old Style"/>
                <w:spacing w:val="5"/>
                <w:sz w:val="26"/>
                <w:szCs w:val="21"/>
              </w:rPr>
              <w:lastRenderedPageBreak/>
              <w:t xml:space="preserve">(ii) The selection will be made by the Committee of </w:t>
            </w:r>
            <w:r w:rsidRPr="00F201DA">
              <w:rPr>
                <w:rStyle w:val="CharacterStyle2"/>
                <w:rFonts w:ascii="Aptos" w:hAnsi="Aptos" w:cs="Bookman Old Style"/>
                <w:spacing w:val="9"/>
                <w:sz w:val="26"/>
                <w:szCs w:val="21"/>
              </w:rPr>
              <w:t>Administration (CoA)</w:t>
            </w:r>
            <w:r w:rsidR="00A05003" w:rsidRPr="00F201DA">
              <w:rPr>
                <w:rStyle w:val="CharacterStyle2"/>
                <w:rFonts w:ascii="Aptos" w:hAnsi="Aptos" w:cs="Bookman Old Style"/>
                <w:spacing w:val="9"/>
                <w:sz w:val="26"/>
                <w:szCs w:val="21"/>
              </w:rPr>
              <w:t xml:space="preserve"> of CLE</w:t>
            </w:r>
            <w:r w:rsidRPr="00F201DA">
              <w:rPr>
                <w:rStyle w:val="CharacterStyle2"/>
                <w:rFonts w:ascii="Aptos" w:hAnsi="Aptos" w:cs="Bookman Old Style"/>
                <w:sz w:val="26"/>
                <w:szCs w:val="21"/>
              </w:rPr>
              <w:t xml:space="preserve">, on consideration of the </w:t>
            </w:r>
            <w:r w:rsidRPr="00F201DA">
              <w:rPr>
                <w:rStyle w:val="CharacterStyle2"/>
                <w:rFonts w:ascii="Aptos" w:hAnsi="Aptos" w:cs="Bookman Old Style"/>
                <w:spacing w:val="-5"/>
                <w:sz w:val="26"/>
                <w:szCs w:val="21"/>
              </w:rPr>
              <w:t xml:space="preserve">recommendations made by the Selection Committee </w:t>
            </w:r>
            <w:r w:rsidRPr="00F201DA">
              <w:rPr>
                <w:rStyle w:val="CharacterStyle2"/>
                <w:rFonts w:ascii="Aptos" w:hAnsi="Aptos" w:cs="Bookman Old Style"/>
                <w:spacing w:val="-3"/>
                <w:sz w:val="26"/>
                <w:szCs w:val="21"/>
              </w:rPr>
              <w:t xml:space="preserve">to assess the inter-se suitability of </w:t>
            </w:r>
            <w:r w:rsidRPr="00F201DA">
              <w:rPr>
                <w:rStyle w:val="CharacterStyle2"/>
                <w:rFonts w:ascii="Aptos" w:hAnsi="Aptos" w:cs="Bookman Old Style"/>
                <w:spacing w:val="-6"/>
                <w:sz w:val="26"/>
                <w:szCs w:val="21"/>
              </w:rPr>
              <w:t xml:space="preserve">the </w:t>
            </w:r>
            <w:r w:rsidR="00096FE0" w:rsidRPr="00F201DA">
              <w:rPr>
                <w:rStyle w:val="CharacterStyle2"/>
                <w:rFonts w:ascii="Aptos" w:hAnsi="Aptos" w:cs="Bookman Old Style"/>
                <w:spacing w:val="-6"/>
                <w:sz w:val="26"/>
                <w:szCs w:val="21"/>
              </w:rPr>
              <w:t>a</w:t>
            </w:r>
            <w:r w:rsidR="00096FE0" w:rsidRPr="00F201DA">
              <w:rPr>
                <w:rStyle w:val="CharacterStyle2"/>
                <w:rFonts w:ascii="Aptos" w:hAnsi="Aptos"/>
                <w:spacing w:val="-6"/>
                <w:sz w:val="26"/>
              </w:rPr>
              <w:t>pplicants</w:t>
            </w:r>
            <w:r w:rsidRPr="00F201DA">
              <w:rPr>
                <w:rStyle w:val="CharacterStyle2"/>
                <w:rFonts w:ascii="Aptos" w:hAnsi="Aptos" w:cs="Bookman Old Style"/>
                <w:spacing w:val="-6"/>
                <w:sz w:val="26"/>
                <w:szCs w:val="21"/>
              </w:rPr>
              <w:t xml:space="preserve"> on the basis of an assessment of their backgrounds as </w:t>
            </w:r>
            <w:r w:rsidR="00096FE0" w:rsidRPr="00F201DA">
              <w:rPr>
                <w:rStyle w:val="CharacterStyle2"/>
                <w:rFonts w:ascii="Aptos" w:hAnsi="Aptos" w:cs="Bookman Old Style"/>
                <w:spacing w:val="-6"/>
                <w:sz w:val="26"/>
                <w:szCs w:val="21"/>
              </w:rPr>
              <w:t>g</w:t>
            </w:r>
            <w:r w:rsidRPr="00F201DA">
              <w:rPr>
                <w:rStyle w:val="CharacterStyle2"/>
                <w:rFonts w:ascii="Aptos" w:hAnsi="Aptos" w:cs="Bookman Old Style"/>
                <w:spacing w:val="-6"/>
                <w:sz w:val="26"/>
                <w:szCs w:val="21"/>
              </w:rPr>
              <w:t xml:space="preserve">iven in their applications and their </w:t>
            </w:r>
            <w:r w:rsidRPr="00F201DA">
              <w:rPr>
                <w:rStyle w:val="CharacterStyle2"/>
                <w:rFonts w:ascii="Aptos" w:hAnsi="Aptos" w:cs="Bookman Old Style"/>
                <w:spacing w:val="2"/>
                <w:sz w:val="26"/>
                <w:szCs w:val="21"/>
              </w:rPr>
              <w:t>performance in</w:t>
            </w:r>
            <w:r w:rsidR="00096FE0" w:rsidRPr="00F201DA">
              <w:rPr>
                <w:rStyle w:val="CharacterStyle2"/>
                <w:rFonts w:ascii="Aptos" w:hAnsi="Aptos" w:cs="Bookman Old Style"/>
                <w:spacing w:val="2"/>
                <w:sz w:val="26"/>
                <w:szCs w:val="21"/>
              </w:rPr>
              <w:t xml:space="preserve"> an </w:t>
            </w:r>
            <w:r w:rsidRPr="00F201DA">
              <w:rPr>
                <w:rStyle w:val="CharacterStyle2"/>
                <w:rFonts w:ascii="Aptos" w:hAnsi="Aptos" w:cs="Bookman Old Style"/>
                <w:spacing w:val="2"/>
                <w:sz w:val="26"/>
                <w:szCs w:val="21"/>
              </w:rPr>
              <w:t>interview.</w:t>
            </w:r>
            <w:r w:rsidR="00100A24" w:rsidRPr="00F201DA">
              <w:rPr>
                <w:rStyle w:val="CharacterStyle2"/>
                <w:rFonts w:ascii="Aptos" w:hAnsi="Aptos" w:cs="Bookman Old Style"/>
                <w:spacing w:val="2"/>
                <w:sz w:val="26"/>
                <w:szCs w:val="21"/>
              </w:rPr>
              <w:t xml:space="preserve"> In case of selection of candidate on deputation basis, approval of concerned State Government and Central Government is to be obtained. </w:t>
            </w:r>
          </w:p>
          <w:p w14:paraId="55D8DEFA" w14:textId="7827B8CB" w:rsidR="00AA06BF" w:rsidRPr="00F201DA" w:rsidRDefault="00AA06BF" w:rsidP="00C04EC0">
            <w:pPr>
              <w:widowControl/>
              <w:kinsoku/>
              <w:autoSpaceDE w:val="0"/>
              <w:autoSpaceDN w:val="0"/>
              <w:adjustRightInd w:val="0"/>
              <w:jc w:val="both"/>
              <w:rPr>
                <w:rFonts w:ascii="Aptos" w:hAnsi="Aptos"/>
                <w:sz w:val="26"/>
              </w:rPr>
            </w:pPr>
          </w:p>
        </w:tc>
      </w:tr>
      <w:tr w:rsidR="00683CF6" w:rsidRPr="00F201DA" w14:paraId="1CA2DBD5" w14:textId="77777777" w:rsidTr="00D623C1">
        <w:tc>
          <w:tcPr>
            <w:tcW w:w="618" w:type="dxa"/>
          </w:tcPr>
          <w:p w14:paraId="166415B5" w14:textId="31C8DBC1" w:rsidR="00F52010" w:rsidRPr="00F201DA" w:rsidRDefault="00DE267A" w:rsidP="00C04EC0">
            <w:pPr>
              <w:widowControl/>
              <w:kinsoku/>
              <w:autoSpaceDE w:val="0"/>
              <w:autoSpaceDN w:val="0"/>
              <w:adjustRightInd w:val="0"/>
              <w:jc w:val="both"/>
              <w:rPr>
                <w:rFonts w:ascii="Aptos" w:hAnsi="Aptos"/>
                <w:sz w:val="26"/>
              </w:rPr>
            </w:pPr>
            <w:r w:rsidRPr="00F201DA">
              <w:rPr>
                <w:rFonts w:ascii="Aptos" w:hAnsi="Aptos"/>
                <w:sz w:val="26"/>
              </w:rPr>
              <w:lastRenderedPageBreak/>
              <w:t>7</w:t>
            </w:r>
          </w:p>
        </w:tc>
        <w:tc>
          <w:tcPr>
            <w:tcW w:w="3459" w:type="dxa"/>
          </w:tcPr>
          <w:p w14:paraId="18A180D2" w14:textId="4F7E56D6" w:rsidR="00F52010" w:rsidRPr="00F201DA" w:rsidRDefault="00F52010" w:rsidP="00C04EC0">
            <w:pPr>
              <w:widowControl/>
              <w:kinsoku/>
              <w:autoSpaceDE w:val="0"/>
              <w:autoSpaceDN w:val="0"/>
              <w:adjustRightInd w:val="0"/>
              <w:jc w:val="both"/>
              <w:rPr>
                <w:rStyle w:val="CharacterStyle2"/>
                <w:rFonts w:ascii="Aptos" w:hAnsi="Aptos" w:cs="Bookman Old Style"/>
                <w:spacing w:val="-5"/>
                <w:sz w:val="26"/>
                <w:szCs w:val="21"/>
              </w:rPr>
            </w:pPr>
            <w:r w:rsidRPr="00F201DA">
              <w:rPr>
                <w:rStyle w:val="CharacterStyle2"/>
                <w:rFonts w:ascii="Aptos" w:hAnsi="Aptos" w:cs="Bookman Old Style"/>
                <w:spacing w:val="-3"/>
                <w:sz w:val="26"/>
                <w:szCs w:val="21"/>
              </w:rPr>
              <w:t xml:space="preserve">Eligibility conditions etc. </w:t>
            </w:r>
            <w:r w:rsidR="00074065" w:rsidRPr="00F201DA">
              <w:rPr>
                <w:rStyle w:val="CharacterStyle2"/>
                <w:rFonts w:ascii="Aptos" w:hAnsi="Aptos" w:cs="Bookman Old Style"/>
                <w:spacing w:val="-3"/>
                <w:sz w:val="26"/>
                <w:szCs w:val="21"/>
              </w:rPr>
              <w:t xml:space="preserve">for Open Market Candidates (Direct Recruits) </w:t>
            </w:r>
          </w:p>
        </w:tc>
        <w:tc>
          <w:tcPr>
            <w:tcW w:w="6237" w:type="dxa"/>
          </w:tcPr>
          <w:p w14:paraId="6590FD23" w14:textId="684C4DA8" w:rsidR="00F52010" w:rsidRPr="00F201DA" w:rsidRDefault="00683CF6"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r w:rsidRPr="00F201DA">
              <w:rPr>
                <w:rStyle w:val="CharacterStyle2"/>
                <w:rFonts w:ascii="Aptos" w:hAnsi="Aptos" w:cs="Bookman Old Style"/>
                <w:spacing w:val="-6"/>
                <w:sz w:val="26"/>
                <w:szCs w:val="21"/>
              </w:rPr>
              <w:t>(</w:t>
            </w:r>
            <w:proofErr w:type="spellStart"/>
            <w:r w:rsidRPr="00F201DA">
              <w:rPr>
                <w:rStyle w:val="CharacterStyle2"/>
                <w:rFonts w:ascii="Aptos" w:hAnsi="Aptos" w:cs="Bookman Old Style"/>
                <w:spacing w:val="-6"/>
                <w:sz w:val="26"/>
                <w:szCs w:val="21"/>
              </w:rPr>
              <w:t>i</w:t>
            </w:r>
            <w:proofErr w:type="spellEnd"/>
            <w:r w:rsidRPr="00F201DA">
              <w:rPr>
                <w:rStyle w:val="CharacterStyle2"/>
                <w:rFonts w:ascii="Aptos" w:hAnsi="Aptos" w:cs="Bookman Old Style"/>
                <w:spacing w:val="-6"/>
                <w:sz w:val="26"/>
                <w:szCs w:val="21"/>
              </w:rPr>
              <w:t xml:space="preserve">) </w:t>
            </w:r>
            <w:r w:rsidR="00F52010" w:rsidRPr="00F201DA">
              <w:rPr>
                <w:rStyle w:val="CharacterStyle2"/>
                <w:rFonts w:ascii="Aptos" w:hAnsi="Aptos" w:cs="Bookman Old Style"/>
                <w:spacing w:val="-6"/>
                <w:sz w:val="26"/>
                <w:szCs w:val="21"/>
              </w:rPr>
              <w:t>Age: Not more than 45 years as on 1</w:t>
            </w:r>
            <w:r w:rsidR="00025A9B" w:rsidRPr="00F201DA">
              <w:rPr>
                <w:rStyle w:val="CharacterStyle2"/>
                <w:rFonts w:ascii="Aptos" w:hAnsi="Aptos" w:cs="Bookman Old Style"/>
                <w:spacing w:val="-6"/>
                <w:sz w:val="26"/>
                <w:szCs w:val="21"/>
                <w:vertAlign w:val="superscript"/>
              </w:rPr>
              <w:t>st</w:t>
            </w:r>
            <w:r w:rsidR="00025A9B" w:rsidRPr="00F201DA">
              <w:rPr>
                <w:rStyle w:val="CharacterStyle2"/>
                <w:rFonts w:ascii="Aptos" w:hAnsi="Aptos" w:cs="Bookman Old Style"/>
                <w:spacing w:val="-6"/>
                <w:sz w:val="26"/>
                <w:szCs w:val="21"/>
              </w:rPr>
              <w:t xml:space="preserve"> </w:t>
            </w:r>
            <w:r w:rsidR="00F52010" w:rsidRPr="00F201DA">
              <w:rPr>
                <w:rStyle w:val="CharacterStyle2"/>
                <w:rFonts w:ascii="Aptos" w:hAnsi="Aptos" w:cs="Bookman Old Style"/>
                <w:spacing w:val="-6"/>
                <w:sz w:val="26"/>
                <w:szCs w:val="21"/>
              </w:rPr>
              <w:t>January of the recruitment year.</w:t>
            </w:r>
          </w:p>
          <w:p w14:paraId="146BB9A3" w14:textId="77777777" w:rsidR="00AA06BF" w:rsidRPr="00F201DA" w:rsidRDefault="00AA06BF"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p>
          <w:p w14:paraId="0BA2247A" w14:textId="77777777" w:rsidR="00FF3763" w:rsidRPr="00F201DA" w:rsidRDefault="00683CF6"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r w:rsidRPr="00F201DA">
              <w:rPr>
                <w:rStyle w:val="CharacterStyle2"/>
                <w:rFonts w:ascii="Aptos" w:hAnsi="Aptos" w:cs="Bookman Old Style"/>
                <w:spacing w:val="-6"/>
                <w:sz w:val="26"/>
                <w:szCs w:val="21"/>
              </w:rPr>
              <w:t xml:space="preserve">(ii) Educational Qualifications and experience </w:t>
            </w:r>
          </w:p>
          <w:p w14:paraId="42D5A82B" w14:textId="77777777" w:rsidR="00FF3763" w:rsidRPr="00F201DA" w:rsidRDefault="00FF3763"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p>
          <w:p w14:paraId="6DBCA5E3" w14:textId="77777777" w:rsidR="00877F87" w:rsidRPr="00F201DA" w:rsidRDefault="00877F87" w:rsidP="00C04EC0">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8"/>
                <w:sz w:val="26"/>
                <w:szCs w:val="21"/>
              </w:rPr>
              <w:t xml:space="preserve">Post Graduate Degree in Economics/ Commerce/ Engineering / Business Administration from a recognized University. </w:t>
            </w:r>
          </w:p>
          <w:p w14:paraId="7E8B00D5" w14:textId="77777777" w:rsidR="00877F87" w:rsidRPr="00F201DA" w:rsidRDefault="00877F87" w:rsidP="00877F87">
            <w:pPr>
              <w:pStyle w:val="Style1"/>
              <w:kinsoku w:val="0"/>
              <w:autoSpaceDE/>
              <w:autoSpaceDN/>
              <w:adjustRightInd/>
              <w:ind w:left="720" w:right="108"/>
              <w:jc w:val="both"/>
              <w:rPr>
                <w:rStyle w:val="CharacterStyle2"/>
                <w:rFonts w:ascii="Aptos" w:hAnsi="Aptos" w:cs="Bookman Old Style"/>
                <w:spacing w:val="-8"/>
                <w:sz w:val="26"/>
                <w:szCs w:val="21"/>
              </w:rPr>
            </w:pPr>
          </w:p>
          <w:p w14:paraId="57654C5A" w14:textId="11FC0AA8" w:rsidR="00877F87" w:rsidRPr="00F201DA" w:rsidRDefault="00F52010" w:rsidP="00877F87">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7"/>
                <w:sz w:val="26"/>
                <w:szCs w:val="21"/>
              </w:rPr>
              <w:t xml:space="preserve">Candidates should have a minimum of 15 </w:t>
            </w:r>
            <w:proofErr w:type="spellStart"/>
            <w:r w:rsidRPr="00F201DA">
              <w:rPr>
                <w:rStyle w:val="CharacterStyle2"/>
                <w:rFonts w:ascii="Aptos" w:hAnsi="Aptos" w:cs="Bookman Old Style"/>
                <w:spacing w:val="-7"/>
                <w:sz w:val="26"/>
                <w:szCs w:val="21"/>
              </w:rPr>
              <w:t xml:space="preserve">years </w:t>
            </w:r>
            <w:r w:rsidRPr="00F201DA">
              <w:rPr>
                <w:rStyle w:val="CharacterStyle2"/>
                <w:rFonts w:ascii="Aptos" w:hAnsi="Aptos" w:cs="Bookman Old Style"/>
                <w:sz w:val="26"/>
                <w:szCs w:val="21"/>
              </w:rPr>
              <w:t>experience</w:t>
            </w:r>
            <w:proofErr w:type="spellEnd"/>
            <w:r w:rsidRPr="00F201DA">
              <w:rPr>
                <w:rStyle w:val="CharacterStyle2"/>
                <w:rFonts w:ascii="Aptos" w:hAnsi="Aptos" w:cs="Bookman Old Style"/>
                <w:sz w:val="26"/>
                <w:szCs w:val="21"/>
              </w:rPr>
              <w:t xml:space="preserve"> in senior position in a </w:t>
            </w:r>
            <w:r w:rsidRPr="00F201DA">
              <w:rPr>
                <w:rStyle w:val="CharacterStyle2"/>
                <w:rFonts w:ascii="Aptos" w:hAnsi="Aptos" w:cs="Garamond"/>
                <w:sz w:val="26"/>
                <w:szCs w:val="24"/>
              </w:rPr>
              <w:t xml:space="preserve">reputed Trade </w:t>
            </w:r>
            <w:r w:rsidRPr="00F201DA">
              <w:rPr>
                <w:rStyle w:val="CharacterStyle2"/>
                <w:rFonts w:ascii="Aptos" w:hAnsi="Aptos" w:cs="Bookman Old Style"/>
                <w:spacing w:val="-6"/>
                <w:sz w:val="26"/>
                <w:szCs w:val="21"/>
              </w:rPr>
              <w:t>Promotion/</w:t>
            </w:r>
            <w:r w:rsidR="003E1915" w:rsidRPr="00F201DA">
              <w:rPr>
                <w:rStyle w:val="CharacterStyle2"/>
                <w:rFonts w:ascii="Aptos" w:hAnsi="Aptos" w:cs="Bookman Old Style"/>
                <w:spacing w:val="-6"/>
                <w:sz w:val="26"/>
                <w:szCs w:val="21"/>
              </w:rPr>
              <w:t xml:space="preserve"> </w:t>
            </w:r>
            <w:r w:rsidRPr="00F201DA">
              <w:rPr>
                <w:rStyle w:val="CharacterStyle2"/>
                <w:rFonts w:ascii="Aptos" w:hAnsi="Aptos" w:cs="Bookman Old Style"/>
                <w:spacing w:val="-10"/>
                <w:sz w:val="26"/>
                <w:szCs w:val="21"/>
              </w:rPr>
              <w:t>Export</w:t>
            </w:r>
            <w:r w:rsidR="003E1915" w:rsidRPr="00F201DA">
              <w:rPr>
                <w:rStyle w:val="CharacterStyle2"/>
                <w:rFonts w:ascii="Aptos" w:hAnsi="Aptos" w:cs="Bookman Old Style"/>
                <w:spacing w:val="-10"/>
                <w:sz w:val="26"/>
                <w:szCs w:val="21"/>
              </w:rPr>
              <w:t xml:space="preserve"> </w:t>
            </w:r>
            <w:r w:rsidRPr="00F201DA">
              <w:rPr>
                <w:rStyle w:val="CharacterStyle2"/>
                <w:rFonts w:ascii="Aptos" w:hAnsi="Aptos" w:cs="Bookman Old Style"/>
                <w:sz w:val="26"/>
                <w:szCs w:val="21"/>
              </w:rPr>
              <w:t>Promotion</w:t>
            </w:r>
            <w:r w:rsidRPr="00F201DA">
              <w:rPr>
                <w:rStyle w:val="CharacterStyle2"/>
                <w:rFonts w:ascii="Aptos" w:hAnsi="Aptos"/>
                <w:sz w:val="26"/>
                <w:szCs w:val="21"/>
              </w:rPr>
              <w:t xml:space="preserve"> </w:t>
            </w:r>
            <w:r w:rsidRPr="00F201DA">
              <w:rPr>
                <w:rStyle w:val="CharacterStyle2"/>
                <w:rFonts w:ascii="Aptos" w:hAnsi="Aptos" w:cs="Bookman Old Style"/>
                <w:spacing w:val="-8"/>
                <w:sz w:val="26"/>
                <w:szCs w:val="21"/>
              </w:rPr>
              <w:t xml:space="preserve">Organization/ Public or Private Sector Enterprise/ </w:t>
            </w:r>
            <w:r w:rsidRPr="00F201DA">
              <w:rPr>
                <w:rStyle w:val="CharacterStyle2"/>
                <w:rFonts w:ascii="Aptos" w:hAnsi="Aptos" w:cs="Bookman Old Style"/>
                <w:sz w:val="26"/>
                <w:szCs w:val="21"/>
              </w:rPr>
              <w:t xml:space="preserve">leading Management Institute/ Consultancy </w:t>
            </w:r>
            <w:r w:rsidRPr="00F201DA">
              <w:rPr>
                <w:rStyle w:val="CharacterStyle2"/>
                <w:rFonts w:ascii="Aptos" w:hAnsi="Aptos" w:cs="Bookman Old Style"/>
                <w:spacing w:val="-4"/>
                <w:sz w:val="26"/>
                <w:szCs w:val="21"/>
              </w:rPr>
              <w:t>Organization/ relevant Govt. Department.</w:t>
            </w:r>
          </w:p>
          <w:p w14:paraId="642F05B7" w14:textId="77777777" w:rsidR="00877F87" w:rsidRPr="00F201DA" w:rsidRDefault="00877F87" w:rsidP="00877F87">
            <w:pPr>
              <w:pStyle w:val="ListParagraph"/>
              <w:rPr>
                <w:rStyle w:val="CharacterStyle2"/>
                <w:rFonts w:ascii="Aptos" w:hAnsi="Aptos" w:cs="Bookman Old Style"/>
                <w:spacing w:val="-3"/>
                <w:sz w:val="26"/>
                <w:szCs w:val="21"/>
              </w:rPr>
            </w:pPr>
          </w:p>
          <w:p w14:paraId="3B482465" w14:textId="5C70331A" w:rsidR="00F52010" w:rsidRPr="00F201DA" w:rsidRDefault="003E1915" w:rsidP="00877F87">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3"/>
                <w:sz w:val="26"/>
                <w:szCs w:val="21"/>
              </w:rPr>
              <w:t>C</w:t>
            </w:r>
            <w:r w:rsidR="00F52010" w:rsidRPr="00F201DA">
              <w:rPr>
                <w:rStyle w:val="CharacterStyle2"/>
                <w:rFonts w:ascii="Aptos" w:hAnsi="Aptos" w:cs="Bookman Old Style"/>
                <w:spacing w:val="-3"/>
                <w:sz w:val="26"/>
                <w:szCs w:val="21"/>
              </w:rPr>
              <w:t xml:space="preserve">andidates should have adequate knowledge of </w:t>
            </w:r>
            <w:r w:rsidR="00F52010" w:rsidRPr="00F201DA">
              <w:rPr>
                <w:rStyle w:val="CharacterStyle2"/>
                <w:rFonts w:ascii="Aptos" w:hAnsi="Aptos" w:cs="Bookman Old Style"/>
                <w:spacing w:val="-7"/>
                <w:sz w:val="26"/>
                <w:szCs w:val="21"/>
              </w:rPr>
              <w:t xml:space="preserve">National and International Trade Policy, WTO and </w:t>
            </w:r>
            <w:r w:rsidR="00F52010" w:rsidRPr="00F201DA">
              <w:rPr>
                <w:rStyle w:val="CharacterStyle2"/>
                <w:rFonts w:ascii="Aptos" w:hAnsi="Aptos" w:cs="Bookman Old Style"/>
                <w:spacing w:val="-9"/>
                <w:sz w:val="26"/>
                <w:szCs w:val="21"/>
              </w:rPr>
              <w:t xml:space="preserve">various agreements and regional trade cooperation </w:t>
            </w:r>
            <w:r w:rsidR="00F52010" w:rsidRPr="00F201DA">
              <w:rPr>
                <w:rStyle w:val="CharacterStyle2"/>
                <w:rFonts w:ascii="Aptos" w:hAnsi="Aptos" w:cs="Bookman Old Style"/>
                <w:spacing w:val="-4"/>
                <w:sz w:val="26"/>
                <w:szCs w:val="21"/>
              </w:rPr>
              <w:t>impacting our industry.</w:t>
            </w:r>
          </w:p>
          <w:p w14:paraId="59A91001" w14:textId="77777777" w:rsidR="00F52010" w:rsidRPr="00F201DA" w:rsidRDefault="00F52010" w:rsidP="00C04EC0">
            <w:pPr>
              <w:pStyle w:val="Style1"/>
              <w:kinsoku w:val="0"/>
              <w:autoSpaceDE/>
              <w:autoSpaceDN/>
              <w:adjustRightInd/>
              <w:spacing w:before="288"/>
              <w:ind w:firstLine="360"/>
              <w:jc w:val="both"/>
              <w:rPr>
                <w:rStyle w:val="CharacterStyle2"/>
                <w:rFonts w:ascii="Aptos" w:hAnsi="Aptos" w:cs="Bookman Old Style"/>
                <w:sz w:val="26"/>
                <w:szCs w:val="21"/>
              </w:rPr>
            </w:pPr>
            <w:r w:rsidRPr="00F201DA">
              <w:rPr>
                <w:rStyle w:val="CharacterStyle2"/>
                <w:rFonts w:ascii="Aptos" w:hAnsi="Aptos" w:cs="Bookman Old Style"/>
                <w:sz w:val="26"/>
                <w:szCs w:val="21"/>
              </w:rPr>
              <w:t xml:space="preserve">(iii) Desirable </w:t>
            </w:r>
            <w:proofErr w:type="gramStart"/>
            <w:r w:rsidRPr="00F201DA">
              <w:rPr>
                <w:rStyle w:val="CharacterStyle2"/>
                <w:rFonts w:ascii="Aptos" w:hAnsi="Aptos" w:cs="Bookman Old Style"/>
                <w:sz w:val="26"/>
                <w:szCs w:val="21"/>
              </w:rPr>
              <w:t>Qualifications :</w:t>
            </w:r>
            <w:proofErr w:type="gramEnd"/>
          </w:p>
          <w:p w14:paraId="29CE79FD" w14:textId="77777777" w:rsidR="00305BF4" w:rsidRPr="00F201DA" w:rsidRDefault="00305BF4" w:rsidP="00C04EC0">
            <w:pPr>
              <w:pStyle w:val="Style1"/>
              <w:kinsoku w:val="0"/>
              <w:autoSpaceDE/>
              <w:autoSpaceDN/>
              <w:adjustRightInd/>
              <w:spacing w:before="36"/>
              <w:ind w:right="144"/>
              <w:jc w:val="both"/>
              <w:rPr>
                <w:rStyle w:val="CharacterStyle2"/>
                <w:rFonts w:ascii="Aptos" w:hAnsi="Aptos" w:cs="Bookman Old Style"/>
                <w:spacing w:val="15"/>
                <w:sz w:val="26"/>
                <w:szCs w:val="21"/>
              </w:rPr>
            </w:pPr>
          </w:p>
          <w:p w14:paraId="60392BB2"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15"/>
                <w:sz w:val="26"/>
                <w:szCs w:val="21"/>
              </w:rPr>
              <w:t xml:space="preserve">Prior experience in Marketing and Trade </w:t>
            </w:r>
            <w:r w:rsidRPr="00F201DA">
              <w:rPr>
                <w:rStyle w:val="CharacterStyle2"/>
                <w:rFonts w:ascii="Aptos" w:hAnsi="Aptos" w:cs="Bookman Old Style"/>
                <w:spacing w:val="-2"/>
                <w:sz w:val="26"/>
                <w:szCs w:val="21"/>
              </w:rPr>
              <w:t xml:space="preserve">Promotion in Europe and USA which are prime </w:t>
            </w:r>
            <w:r w:rsidRPr="00F201DA">
              <w:rPr>
                <w:rStyle w:val="CharacterStyle2"/>
                <w:rFonts w:ascii="Aptos" w:hAnsi="Aptos" w:cs="Bookman Old Style"/>
                <w:spacing w:val="-9"/>
                <w:sz w:val="26"/>
                <w:szCs w:val="21"/>
              </w:rPr>
              <w:t xml:space="preserve">and potential markets for Indian Leather products </w:t>
            </w:r>
            <w:r w:rsidRPr="00F201DA">
              <w:rPr>
                <w:rStyle w:val="CharacterStyle2"/>
                <w:rFonts w:ascii="Aptos" w:hAnsi="Aptos" w:cs="Bookman Old Style"/>
                <w:sz w:val="26"/>
                <w:szCs w:val="21"/>
              </w:rPr>
              <w:t>export</w:t>
            </w:r>
          </w:p>
          <w:p w14:paraId="79A87692"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712D9F5C"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2"/>
                <w:sz w:val="26"/>
                <w:szCs w:val="21"/>
              </w:rPr>
              <w:t xml:space="preserve">Experience of Secretarial, administrative and </w:t>
            </w:r>
            <w:r w:rsidRPr="00F201DA">
              <w:rPr>
                <w:rStyle w:val="CharacterStyle2"/>
                <w:rFonts w:ascii="Aptos" w:hAnsi="Aptos" w:cs="Bookman Old Style"/>
                <w:sz w:val="26"/>
                <w:szCs w:val="21"/>
              </w:rPr>
              <w:t xml:space="preserve">financial management pertaining to trade </w:t>
            </w:r>
            <w:r w:rsidRPr="00F201DA">
              <w:rPr>
                <w:rStyle w:val="CharacterStyle2"/>
                <w:rFonts w:ascii="Aptos" w:hAnsi="Aptos" w:cs="Bookman Old Style"/>
                <w:spacing w:val="-2"/>
                <w:sz w:val="26"/>
                <w:szCs w:val="21"/>
              </w:rPr>
              <w:t>bodies/large organization.</w:t>
            </w:r>
          </w:p>
          <w:p w14:paraId="11C9E7DD"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69938F56"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4"/>
                <w:sz w:val="26"/>
                <w:szCs w:val="21"/>
              </w:rPr>
              <w:lastRenderedPageBreak/>
              <w:t xml:space="preserve">Candidates should possess sound knowledge of </w:t>
            </w:r>
            <w:r w:rsidRPr="00F201DA">
              <w:rPr>
                <w:rStyle w:val="CharacterStyle2"/>
                <w:rFonts w:ascii="Aptos" w:hAnsi="Aptos" w:cs="Bookman Old Style"/>
                <w:spacing w:val="-5"/>
                <w:sz w:val="26"/>
                <w:szCs w:val="21"/>
              </w:rPr>
              <w:t>Industrial Management and Export Marketing.</w:t>
            </w:r>
          </w:p>
          <w:p w14:paraId="36B30498"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3F9BA225" w14:textId="5C59515F" w:rsidR="00F52010"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1"/>
                <w:sz w:val="26"/>
                <w:szCs w:val="21"/>
              </w:rPr>
              <w:t xml:space="preserve">Knowledge of global organizations in developed </w:t>
            </w:r>
            <w:r w:rsidRPr="00F201DA">
              <w:rPr>
                <w:rStyle w:val="CharacterStyle2"/>
                <w:rFonts w:ascii="Aptos" w:hAnsi="Aptos" w:cs="Bookman Old Style"/>
                <w:sz w:val="26"/>
                <w:szCs w:val="21"/>
              </w:rPr>
              <w:t xml:space="preserve">and developing countries dealing with various </w:t>
            </w:r>
            <w:r w:rsidRPr="00F201DA">
              <w:rPr>
                <w:rStyle w:val="CharacterStyle2"/>
                <w:rFonts w:ascii="Aptos" w:hAnsi="Aptos" w:cs="Bookman Old Style"/>
                <w:spacing w:val="-6"/>
                <w:sz w:val="26"/>
                <w:szCs w:val="21"/>
              </w:rPr>
              <w:t>aspects of leather Industry</w:t>
            </w:r>
          </w:p>
          <w:p w14:paraId="50A84E91" w14:textId="2F25CA37" w:rsidR="00F52010" w:rsidRPr="00F201DA" w:rsidRDefault="00F52010" w:rsidP="00C04EC0">
            <w:pPr>
              <w:pStyle w:val="Style1"/>
              <w:kinsoku w:val="0"/>
              <w:autoSpaceDE/>
              <w:autoSpaceDN/>
              <w:adjustRightInd/>
              <w:spacing w:before="360"/>
              <w:ind w:right="144" w:firstLine="360"/>
              <w:jc w:val="both"/>
              <w:rPr>
                <w:rStyle w:val="CharacterStyle2"/>
                <w:rFonts w:ascii="Aptos" w:hAnsi="Aptos" w:cs="Bookman Old Style"/>
                <w:strike/>
                <w:sz w:val="26"/>
                <w:szCs w:val="21"/>
              </w:rPr>
            </w:pPr>
            <w:r w:rsidRPr="00F201DA">
              <w:rPr>
                <w:rStyle w:val="CharacterStyle2"/>
                <w:rFonts w:ascii="Aptos" w:hAnsi="Aptos" w:cs="Bookman Old Style"/>
                <w:spacing w:val="1"/>
                <w:sz w:val="26"/>
                <w:szCs w:val="21"/>
              </w:rPr>
              <w:t xml:space="preserve">(iv) In the event of an Open Market Candidate being </w:t>
            </w:r>
            <w:r w:rsidRPr="00F201DA">
              <w:rPr>
                <w:rStyle w:val="CharacterStyle2"/>
                <w:rFonts w:ascii="Aptos" w:hAnsi="Aptos" w:cs="Bookman Old Style"/>
                <w:spacing w:val="-2"/>
                <w:sz w:val="26"/>
                <w:szCs w:val="21"/>
              </w:rPr>
              <w:t xml:space="preserve">selected, the Selection Committee may in light of </w:t>
            </w:r>
            <w:r w:rsidRPr="00F201DA">
              <w:rPr>
                <w:rStyle w:val="CharacterStyle2"/>
                <w:rFonts w:ascii="Aptos" w:hAnsi="Aptos" w:cs="Bookman Old Style"/>
                <w:spacing w:val="1"/>
                <w:sz w:val="26"/>
                <w:szCs w:val="21"/>
              </w:rPr>
              <w:t xml:space="preserve">qualification and experience recommend higher </w:t>
            </w:r>
            <w:r w:rsidRPr="00F201DA">
              <w:rPr>
                <w:rStyle w:val="CharacterStyle2"/>
                <w:rFonts w:ascii="Aptos" w:hAnsi="Aptos" w:cs="Bookman Old Style"/>
                <w:spacing w:val="-7"/>
                <w:sz w:val="26"/>
                <w:szCs w:val="21"/>
              </w:rPr>
              <w:t xml:space="preserve">emoluments than permissible under the prescribed </w:t>
            </w:r>
            <w:r w:rsidRPr="00F201DA">
              <w:rPr>
                <w:rStyle w:val="CharacterStyle2"/>
                <w:rFonts w:ascii="Aptos" w:hAnsi="Aptos" w:cs="Bookman Old Style"/>
                <w:spacing w:val="5"/>
                <w:sz w:val="26"/>
                <w:szCs w:val="21"/>
              </w:rPr>
              <w:t>scale</w:t>
            </w:r>
            <w:r w:rsidR="00382CC4" w:rsidRPr="00F201DA">
              <w:rPr>
                <w:rStyle w:val="CharacterStyle2"/>
                <w:rFonts w:ascii="Aptos" w:hAnsi="Aptos" w:cs="Bookman Old Style"/>
                <w:spacing w:val="5"/>
                <w:sz w:val="26"/>
                <w:szCs w:val="21"/>
              </w:rPr>
              <w:t>.</w:t>
            </w:r>
          </w:p>
          <w:p w14:paraId="48C92A3E" w14:textId="77777777" w:rsidR="00382CC4" w:rsidRPr="00F201DA" w:rsidRDefault="00F52010" w:rsidP="00382CC4">
            <w:pPr>
              <w:pStyle w:val="Style1"/>
              <w:kinsoku w:val="0"/>
              <w:autoSpaceDE/>
              <w:autoSpaceDN/>
              <w:adjustRightInd/>
              <w:spacing w:before="468"/>
              <w:ind w:right="144" w:firstLine="360"/>
              <w:jc w:val="both"/>
              <w:rPr>
                <w:rStyle w:val="CharacterStyle2"/>
                <w:rFonts w:ascii="Aptos" w:hAnsi="Aptos" w:cs="Bookman Old Style"/>
                <w:spacing w:val="-7"/>
                <w:sz w:val="26"/>
                <w:szCs w:val="21"/>
              </w:rPr>
            </w:pPr>
            <w:r w:rsidRPr="00F201DA">
              <w:rPr>
                <w:rStyle w:val="CharacterStyle2"/>
                <w:rFonts w:ascii="Aptos" w:hAnsi="Aptos" w:cs="Bookman Old Style"/>
                <w:spacing w:val="-4"/>
                <w:sz w:val="26"/>
                <w:szCs w:val="21"/>
              </w:rPr>
              <w:t xml:space="preserve">(v) In case of selection of an open market candidate on </w:t>
            </w:r>
            <w:r w:rsidRPr="00F201DA">
              <w:rPr>
                <w:rStyle w:val="CharacterStyle2"/>
                <w:rFonts w:ascii="Aptos" w:hAnsi="Aptos" w:cs="Bookman Old Style"/>
                <w:spacing w:val="1"/>
                <w:sz w:val="26"/>
                <w:szCs w:val="21"/>
              </w:rPr>
              <w:t xml:space="preserve">Direct Recruitment, the appointment will be on </w:t>
            </w:r>
            <w:r w:rsidRPr="00F201DA">
              <w:rPr>
                <w:rStyle w:val="CharacterStyle2"/>
                <w:rFonts w:ascii="Aptos" w:hAnsi="Aptos" w:cs="Bookman Old Style"/>
                <w:spacing w:val="-8"/>
                <w:sz w:val="26"/>
                <w:szCs w:val="21"/>
              </w:rPr>
              <w:t xml:space="preserve">contract basis, initially for three years, including an </w:t>
            </w:r>
            <w:r w:rsidRPr="00F201DA">
              <w:rPr>
                <w:rStyle w:val="CharacterStyle2"/>
                <w:rFonts w:ascii="Aptos" w:hAnsi="Aptos" w:cs="Bookman Old Style"/>
                <w:sz w:val="26"/>
                <w:szCs w:val="21"/>
              </w:rPr>
              <w:t xml:space="preserve">extendable probation period of one year. The </w:t>
            </w:r>
            <w:r w:rsidRPr="00F201DA">
              <w:rPr>
                <w:rStyle w:val="CharacterStyle2"/>
                <w:rFonts w:ascii="Aptos" w:hAnsi="Aptos" w:cs="Bookman Old Style"/>
                <w:spacing w:val="-4"/>
                <w:sz w:val="26"/>
                <w:szCs w:val="21"/>
              </w:rPr>
              <w:t xml:space="preserve">appointment may be extended beyond 3 years with </w:t>
            </w:r>
            <w:r w:rsidRPr="00F201DA">
              <w:rPr>
                <w:rStyle w:val="CharacterStyle2"/>
                <w:rFonts w:ascii="Aptos" w:hAnsi="Aptos" w:cs="Bookman Old Style"/>
                <w:spacing w:val="-7"/>
                <w:sz w:val="26"/>
                <w:szCs w:val="21"/>
              </w:rPr>
              <w:t xml:space="preserve">the approval of CoA </w:t>
            </w:r>
          </w:p>
          <w:p w14:paraId="06D7B762" w14:textId="6579E408" w:rsidR="003C7646" w:rsidRPr="00F201DA" w:rsidRDefault="003E1915" w:rsidP="00382CC4">
            <w:pPr>
              <w:pStyle w:val="Style1"/>
              <w:kinsoku w:val="0"/>
              <w:autoSpaceDE/>
              <w:autoSpaceDN/>
              <w:adjustRightInd/>
              <w:spacing w:before="468"/>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5"/>
                <w:sz w:val="26"/>
                <w:szCs w:val="21"/>
              </w:rPr>
              <w:t xml:space="preserve">(vi) </w:t>
            </w:r>
            <w:r w:rsidR="00987F7C" w:rsidRPr="00F201DA">
              <w:rPr>
                <w:rStyle w:val="CharacterStyle2"/>
                <w:rFonts w:ascii="Aptos" w:hAnsi="Aptos" w:cs="Bookman Old Style"/>
                <w:spacing w:val="-5"/>
                <w:sz w:val="26"/>
                <w:szCs w:val="21"/>
              </w:rPr>
              <w:t>The services of an E</w:t>
            </w:r>
            <w:r w:rsidR="002A7348">
              <w:rPr>
                <w:rStyle w:val="CharacterStyle2"/>
                <w:rFonts w:ascii="Aptos" w:hAnsi="Aptos" w:cs="Bookman Old Style"/>
                <w:spacing w:val="-5"/>
                <w:sz w:val="26"/>
                <w:szCs w:val="21"/>
              </w:rPr>
              <w:t>xecutive Director</w:t>
            </w:r>
            <w:r w:rsidR="00987F7C" w:rsidRPr="00F201DA">
              <w:rPr>
                <w:rStyle w:val="CharacterStyle2"/>
                <w:rFonts w:ascii="Aptos" w:hAnsi="Aptos" w:cs="Bookman Old Style"/>
                <w:spacing w:val="-5"/>
                <w:sz w:val="26"/>
                <w:szCs w:val="21"/>
              </w:rPr>
              <w:t xml:space="preserve"> selected from the open market </w:t>
            </w:r>
            <w:r w:rsidR="00987F7C" w:rsidRPr="00F201DA">
              <w:rPr>
                <w:rStyle w:val="CharacterStyle2"/>
                <w:rFonts w:ascii="Aptos" w:hAnsi="Aptos" w:cs="Bookman Old Style"/>
                <w:spacing w:val="9"/>
                <w:sz w:val="26"/>
                <w:szCs w:val="21"/>
              </w:rPr>
              <w:t xml:space="preserve">may be terminated by the CoA </w:t>
            </w:r>
            <w:r w:rsidR="00987F7C" w:rsidRPr="00F201DA">
              <w:rPr>
                <w:rStyle w:val="CharacterStyle2"/>
                <w:rFonts w:ascii="Aptos" w:hAnsi="Aptos" w:cs="Garamond"/>
                <w:sz w:val="26"/>
                <w:szCs w:val="26"/>
              </w:rPr>
              <w:t>at any time by</w:t>
            </w:r>
            <w:r w:rsidR="00987F7C" w:rsidRPr="00F201DA">
              <w:rPr>
                <w:rStyle w:val="CharacterStyle2"/>
                <w:rFonts w:ascii="Aptos" w:hAnsi="Aptos" w:cs="Bookman Old Style"/>
                <w:spacing w:val="-5"/>
                <w:sz w:val="26"/>
                <w:szCs w:val="21"/>
              </w:rPr>
              <w:t xml:space="preserve"> giving one month notice or one month salary in lieu </w:t>
            </w:r>
            <w:r w:rsidR="00987F7C" w:rsidRPr="00F201DA">
              <w:rPr>
                <w:rStyle w:val="CharacterStyle2"/>
                <w:rFonts w:ascii="Aptos" w:hAnsi="Aptos" w:cs="Bookman Old Style"/>
                <w:spacing w:val="1"/>
                <w:sz w:val="26"/>
                <w:szCs w:val="21"/>
              </w:rPr>
              <w:t xml:space="preserve">of notice period, in case the performance of the </w:t>
            </w:r>
            <w:r w:rsidR="00987F7C" w:rsidRPr="00F201DA">
              <w:rPr>
                <w:rStyle w:val="CharacterStyle2"/>
                <w:rFonts w:ascii="Aptos" w:hAnsi="Aptos" w:cs="Bookman Old Style"/>
                <w:spacing w:val="-6"/>
                <w:sz w:val="26"/>
                <w:szCs w:val="21"/>
              </w:rPr>
              <w:t>incumbent is not satisfactory</w:t>
            </w:r>
            <w:r w:rsidR="003C7646" w:rsidRPr="00F201DA">
              <w:rPr>
                <w:rStyle w:val="CharacterStyle2"/>
                <w:rFonts w:ascii="Aptos" w:hAnsi="Aptos" w:cs="Bookman Old Style"/>
                <w:spacing w:val="-6"/>
                <w:sz w:val="26"/>
                <w:szCs w:val="21"/>
              </w:rPr>
              <w:t>.</w:t>
            </w:r>
          </w:p>
        </w:tc>
      </w:tr>
      <w:tr w:rsidR="00361BC8" w:rsidRPr="00F201DA" w14:paraId="6354138D" w14:textId="77777777" w:rsidTr="00D623C1">
        <w:tc>
          <w:tcPr>
            <w:tcW w:w="618" w:type="dxa"/>
          </w:tcPr>
          <w:p w14:paraId="7F7A8CFC" w14:textId="2EB88F2D" w:rsidR="00361BC8" w:rsidRPr="00F201DA" w:rsidRDefault="00361BC8" w:rsidP="00361BC8">
            <w:pPr>
              <w:widowControl/>
              <w:kinsoku/>
              <w:autoSpaceDE w:val="0"/>
              <w:autoSpaceDN w:val="0"/>
              <w:adjustRightInd w:val="0"/>
              <w:jc w:val="both"/>
              <w:rPr>
                <w:rFonts w:ascii="Aptos" w:hAnsi="Aptos"/>
                <w:sz w:val="26"/>
              </w:rPr>
            </w:pPr>
            <w:r w:rsidRPr="00F201DA">
              <w:rPr>
                <w:rFonts w:ascii="Aptos" w:hAnsi="Aptos"/>
                <w:sz w:val="26"/>
              </w:rPr>
              <w:lastRenderedPageBreak/>
              <w:t>8</w:t>
            </w:r>
          </w:p>
        </w:tc>
        <w:tc>
          <w:tcPr>
            <w:tcW w:w="3459" w:type="dxa"/>
          </w:tcPr>
          <w:p w14:paraId="1B7F9410" w14:textId="79597DFF" w:rsidR="00361BC8" w:rsidRPr="00F201DA" w:rsidRDefault="00361BC8" w:rsidP="00361BC8">
            <w:pPr>
              <w:widowControl/>
              <w:kinsoku/>
              <w:autoSpaceDE w:val="0"/>
              <w:autoSpaceDN w:val="0"/>
              <w:adjustRightInd w:val="0"/>
              <w:jc w:val="both"/>
              <w:rPr>
                <w:rStyle w:val="CharacterStyle2"/>
                <w:rFonts w:ascii="Aptos" w:hAnsi="Aptos" w:cs="Bookman Old Style"/>
                <w:spacing w:val="-4"/>
                <w:sz w:val="26"/>
                <w:szCs w:val="21"/>
              </w:rPr>
            </w:pPr>
            <w:r w:rsidRPr="00F201DA">
              <w:rPr>
                <w:rStyle w:val="CharacterStyle2"/>
                <w:rFonts w:ascii="Aptos" w:hAnsi="Aptos" w:cs="Bookman Old Style"/>
                <w:spacing w:val="-4"/>
                <w:sz w:val="26"/>
                <w:szCs w:val="21"/>
              </w:rPr>
              <w:t xml:space="preserve">Eligibility conditions </w:t>
            </w:r>
            <w:r w:rsidRPr="00F201DA">
              <w:rPr>
                <w:rStyle w:val="CharacterStyle2"/>
                <w:rFonts w:ascii="Aptos" w:hAnsi="Aptos" w:cs="Bookman Old Style"/>
                <w:sz w:val="26"/>
                <w:szCs w:val="21"/>
              </w:rPr>
              <w:t xml:space="preserve">etc. for </w:t>
            </w:r>
            <w:r w:rsidRPr="00F201DA">
              <w:rPr>
                <w:rStyle w:val="CharacterStyle2"/>
                <w:rFonts w:ascii="Aptos" w:hAnsi="Aptos" w:cs="Bookman Old Style"/>
                <w:spacing w:val="-7"/>
                <w:sz w:val="26"/>
                <w:szCs w:val="21"/>
              </w:rPr>
              <w:t>Applicants on Deputation Basis</w:t>
            </w:r>
          </w:p>
        </w:tc>
        <w:tc>
          <w:tcPr>
            <w:tcW w:w="6237" w:type="dxa"/>
          </w:tcPr>
          <w:p w14:paraId="1022E564" w14:textId="77777777"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12"/>
                <w:sz w:val="26"/>
                <w:szCs w:val="21"/>
              </w:rPr>
              <w:t xml:space="preserve">Five years of regular service in the grade pay of Rs.6600 in the Central / State Government or </w:t>
            </w:r>
            <w:proofErr w:type="spellStart"/>
            <w:r w:rsidRPr="00F201DA">
              <w:rPr>
                <w:rStyle w:val="CharacterStyle2"/>
                <w:rFonts w:ascii="Aptos" w:hAnsi="Aptos" w:cs="Bookman Old Style"/>
                <w:spacing w:val="12"/>
                <w:sz w:val="26"/>
                <w:szCs w:val="21"/>
              </w:rPr>
              <w:t>organisations</w:t>
            </w:r>
            <w:proofErr w:type="spellEnd"/>
            <w:r w:rsidRPr="00F201DA">
              <w:rPr>
                <w:rStyle w:val="CharacterStyle2"/>
                <w:rFonts w:ascii="Aptos" w:hAnsi="Aptos" w:cs="Bookman Old Style"/>
                <w:spacing w:val="12"/>
                <w:sz w:val="26"/>
                <w:szCs w:val="21"/>
              </w:rPr>
              <w:t xml:space="preserve"> under Central/ State Government</w:t>
            </w:r>
          </w:p>
          <w:p w14:paraId="5B1AFFF4" w14:textId="77777777" w:rsidR="00361BC8" w:rsidRPr="00F201DA" w:rsidRDefault="00361BC8" w:rsidP="00361BC8">
            <w:pPr>
              <w:pStyle w:val="Style1"/>
              <w:kinsoku w:val="0"/>
              <w:autoSpaceDE/>
              <w:autoSpaceDN/>
              <w:adjustRightInd/>
              <w:ind w:left="720"/>
              <w:jc w:val="both"/>
              <w:rPr>
                <w:rStyle w:val="CharacterStyle2"/>
                <w:rFonts w:ascii="Aptos" w:hAnsi="Aptos" w:cs="Bookman Old Style"/>
                <w:spacing w:val="-2"/>
                <w:sz w:val="26"/>
                <w:szCs w:val="21"/>
              </w:rPr>
            </w:pPr>
          </w:p>
          <w:p w14:paraId="794477D5" w14:textId="77777777"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9"/>
                <w:sz w:val="26"/>
                <w:szCs w:val="21"/>
              </w:rPr>
              <w:t xml:space="preserve">Individuals serving in a </w:t>
            </w:r>
            <w:proofErr w:type="gramStart"/>
            <w:r w:rsidRPr="00F201DA">
              <w:rPr>
                <w:rStyle w:val="CharacterStyle2"/>
                <w:rFonts w:ascii="Aptos" w:hAnsi="Aptos" w:cs="Bookman Old Style"/>
                <w:spacing w:val="9"/>
                <w:sz w:val="26"/>
                <w:szCs w:val="21"/>
              </w:rPr>
              <w:t>higher grade</w:t>
            </w:r>
            <w:proofErr w:type="gramEnd"/>
            <w:r w:rsidRPr="00F201DA">
              <w:rPr>
                <w:rStyle w:val="CharacterStyle2"/>
                <w:rFonts w:ascii="Aptos" w:hAnsi="Aptos" w:cs="Bookman Old Style"/>
                <w:spacing w:val="9"/>
                <w:sz w:val="26"/>
                <w:szCs w:val="21"/>
              </w:rPr>
              <w:t xml:space="preserve"> pay, not </w:t>
            </w:r>
            <w:r w:rsidRPr="00F201DA">
              <w:rPr>
                <w:rStyle w:val="CharacterStyle2"/>
                <w:rFonts w:ascii="Aptos" w:hAnsi="Aptos" w:cs="Bookman Old Style"/>
                <w:spacing w:val="12"/>
                <w:sz w:val="26"/>
                <w:szCs w:val="21"/>
              </w:rPr>
              <w:t xml:space="preserve">exceeding Rs. 10000 may apply, and shall be </w:t>
            </w:r>
            <w:r w:rsidRPr="00F201DA">
              <w:rPr>
                <w:rStyle w:val="CharacterStyle2"/>
                <w:rFonts w:ascii="Aptos" w:hAnsi="Aptos" w:cs="Bookman Old Style"/>
                <w:sz w:val="26"/>
                <w:szCs w:val="21"/>
              </w:rPr>
              <w:t xml:space="preserve">considered for appointment if a suitable candidate </w:t>
            </w:r>
            <w:r w:rsidRPr="00F201DA">
              <w:rPr>
                <w:rStyle w:val="CharacterStyle2"/>
                <w:rFonts w:ascii="Aptos" w:hAnsi="Aptos" w:cs="Bookman Old Style"/>
                <w:spacing w:val="-4"/>
                <w:sz w:val="26"/>
                <w:szCs w:val="21"/>
              </w:rPr>
              <w:t>from the eligible category is not found</w:t>
            </w:r>
          </w:p>
          <w:p w14:paraId="52B61B0B" w14:textId="77777777" w:rsidR="00361BC8" w:rsidRPr="00F201DA" w:rsidRDefault="00361BC8" w:rsidP="00361BC8">
            <w:pPr>
              <w:pStyle w:val="ListParagraph"/>
              <w:rPr>
                <w:rStyle w:val="CharacterStyle2"/>
                <w:rFonts w:ascii="Aptos" w:hAnsi="Aptos" w:cs="Bookman Old Style"/>
                <w:spacing w:val="12"/>
                <w:sz w:val="26"/>
                <w:szCs w:val="21"/>
              </w:rPr>
            </w:pPr>
          </w:p>
          <w:p w14:paraId="0D1AB84F" w14:textId="1EF0E522"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12"/>
                <w:sz w:val="26"/>
                <w:szCs w:val="21"/>
              </w:rPr>
              <w:t>In the event an officer is selected on the post on deputation, salary shall be fixed keeping in mid the scale/ grade pay in the parent organization, in accordance with the relevant Government rules</w:t>
            </w:r>
          </w:p>
          <w:p w14:paraId="551D54FD" w14:textId="77777777" w:rsidR="00361BC8" w:rsidRDefault="00361BC8" w:rsidP="00361BC8">
            <w:pPr>
              <w:pStyle w:val="ListParagraph"/>
              <w:rPr>
                <w:rStyle w:val="CharacterStyle2"/>
                <w:rFonts w:ascii="Aptos" w:hAnsi="Aptos"/>
                <w:spacing w:val="-5"/>
                <w:sz w:val="26"/>
                <w:szCs w:val="21"/>
              </w:rPr>
            </w:pPr>
          </w:p>
          <w:p w14:paraId="04647299" w14:textId="77777777" w:rsidR="00821077" w:rsidRPr="00F201DA" w:rsidRDefault="00821077" w:rsidP="00361BC8">
            <w:pPr>
              <w:pStyle w:val="ListParagraph"/>
              <w:rPr>
                <w:rStyle w:val="CharacterStyle2"/>
                <w:rFonts w:ascii="Aptos" w:hAnsi="Aptos"/>
                <w:spacing w:val="-5"/>
                <w:sz w:val="26"/>
                <w:szCs w:val="21"/>
              </w:rPr>
            </w:pPr>
          </w:p>
          <w:p w14:paraId="15492A99" w14:textId="77777777"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spacing w:val="-5"/>
                <w:sz w:val="26"/>
                <w:szCs w:val="21"/>
              </w:rPr>
              <w:lastRenderedPageBreak/>
              <w:t xml:space="preserve">Candidates for selection on deputation shall not be eligible for consideration for appointment on promotion or direct recruitment basis. </w:t>
            </w:r>
          </w:p>
          <w:p w14:paraId="32F3F2B8" w14:textId="77777777" w:rsidR="00361BC8" w:rsidRPr="00F201DA" w:rsidRDefault="00361BC8" w:rsidP="00361BC8">
            <w:pPr>
              <w:pStyle w:val="ListParagraph"/>
              <w:rPr>
                <w:rStyle w:val="CharacterStyle2"/>
                <w:rFonts w:ascii="Aptos" w:hAnsi="Aptos"/>
                <w:spacing w:val="-5"/>
                <w:sz w:val="26"/>
                <w:szCs w:val="21"/>
              </w:rPr>
            </w:pPr>
          </w:p>
          <w:p w14:paraId="38CED8DB" w14:textId="21298BA1" w:rsidR="00361BC8" w:rsidRPr="00F201DA" w:rsidRDefault="00EF774F"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Pr>
                <w:rStyle w:val="CharacterStyle2"/>
                <w:rFonts w:ascii="Aptos" w:hAnsi="Aptos"/>
                <w:spacing w:val="-5"/>
                <w:sz w:val="26"/>
                <w:szCs w:val="21"/>
              </w:rPr>
              <w:t xml:space="preserve">Total </w:t>
            </w:r>
            <w:r w:rsidR="005D53BD">
              <w:rPr>
                <w:rStyle w:val="CharacterStyle2"/>
                <w:rFonts w:ascii="Aptos" w:hAnsi="Aptos"/>
                <w:spacing w:val="-5"/>
                <w:sz w:val="26"/>
                <w:szCs w:val="21"/>
              </w:rPr>
              <w:t>p</w:t>
            </w:r>
            <w:r w:rsidR="00361BC8" w:rsidRPr="00F201DA">
              <w:rPr>
                <w:rStyle w:val="CharacterStyle2"/>
                <w:rFonts w:ascii="Aptos" w:hAnsi="Aptos"/>
                <w:spacing w:val="-5"/>
                <w:sz w:val="26"/>
                <w:szCs w:val="21"/>
              </w:rPr>
              <w:t xml:space="preserve">eriod of deputation including period of deputation/ contract in another ex-cadre post held immediately preceding this appointment in the same or some other organization/ department of the Central Government shall not exceed </w:t>
            </w:r>
            <w:r w:rsidR="00CD329E" w:rsidRPr="00F201DA">
              <w:rPr>
                <w:rStyle w:val="CharacterStyle2"/>
                <w:rFonts w:ascii="Aptos" w:hAnsi="Aptos"/>
                <w:spacing w:val="-5"/>
                <w:sz w:val="26"/>
                <w:szCs w:val="21"/>
              </w:rPr>
              <w:t>seven years.</w:t>
            </w:r>
            <w:r w:rsidR="00CD329E" w:rsidRPr="00F201DA">
              <w:rPr>
                <w:rFonts w:ascii="Aptos" w:hAnsi="Aptos"/>
                <w:i/>
                <w:iCs/>
                <w:sz w:val="26"/>
              </w:rPr>
              <w:t xml:space="preserve"> </w:t>
            </w:r>
            <w:r w:rsidR="00CD329E" w:rsidRPr="00F201DA">
              <w:rPr>
                <w:rFonts w:ascii="Aptos" w:hAnsi="Aptos"/>
                <w:sz w:val="26"/>
              </w:rPr>
              <w:t xml:space="preserve">However, on </w:t>
            </w:r>
            <w:proofErr w:type="gramStart"/>
            <w:r w:rsidR="00CD329E" w:rsidRPr="00F201DA">
              <w:rPr>
                <w:rFonts w:ascii="Aptos" w:hAnsi="Aptos"/>
                <w:sz w:val="26"/>
              </w:rPr>
              <w:t>case to case</w:t>
            </w:r>
            <w:proofErr w:type="gramEnd"/>
            <w:r w:rsidR="00CD329E" w:rsidRPr="00F201DA">
              <w:rPr>
                <w:rFonts w:ascii="Aptos" w:hAnsi="Aptos"/>
                <w:sz w:val="26"/>
              </w:rPr>
              <w:t xml:space="preserve"> basis, the tenure can be extended for a further period of one year beyond the overall </w:t>
            </w:r>
            <w:proofErr w:type="gramStart"/>
            <w:r w:rsidR="00CD329E" w:rsidRPr="00F201DA">
              <w:rPr>
                <w:rFonts w:ascii="Aptos" w:hAnsi="Aptos"/>
                <w:sz w:val="26"/>
              </w:rPr>
              <w:t>seven year</w:t>
            </w:r>
            <w:proofErr w:type="gramEnd"/>
            <w:r w:rsidR="00CD329E" w:rsidRPr="00F201DA">
              <w:rPr>
                <w:rFonts w:ascii="Aptos" w:hAnsi="Aptos"/>
                <w:sz w:val="26"/>
              </w:rPr>
              <w:t xml:space="preserve"> period under extraordinary circumstances, with the approval of COA and the concurrence of the Parent Department and also Central Government</w:t>
            </w:r>
          </w:p>
          <w:p w14:paraId="6F371435" w14:textId="77777777" w:rsidR="00C4061F" w:rsidRPr="00F201DA" w:rsidRDefault="00C4061F" w:rsidP="00C4061F">
            <w:pPr>
              <w:pStyle w:val="Style1"/>
              <w:kinsoku w:val="0"/>
              <w:autoSpaceDE/>
              <w:autoSpaceDN/>
              <w:adjustRightInd/>
              <w:ind w:left="720"/>
              <w:jc w:val="both"/>
              <w:rPr>
                <w:rStyle w:val="CharacterStyle2"/>
                <w:rFonts w:ascii="Aptos" w:hAnsi="Aptos" w:cs="Bookman Old Style"/>
                <w:spacing w:val="-2"/>
                <w:sz w:val="26"/>
                <w:szCs w:val="21"/>
              </w:rPr>
            </w:pPr>
          </w:p>
          <w:p w14:paraId="19F0C6CB" w14:textId="77777777" w:rsidR="00D123BA" w:rsidRDefault="00361BC8" w:rsidP="00D123BA">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z w:val="26"/>
                <w:szCs w:val="21"/>
              </w:rPr>
              <w:t xml:space="preserve">The maximum age limit for appointment by </w:t>
            </w:r>
            <w:r w:rsidRPr="00F201DA">
              <w:rPr>
                <w:rStyle w:val="CharacterStyle2"/>
                <w:rFonts w:ascii="Aptos" w:hAnsi="Aptos" w:cs="Bookman Old Style"/>
                <w:spacing w:val="-7"/>
                <w:sz w:val="26"/>
                <w:szCs w:val="21"/>
              </w:rPr>
              <w:t xml:space="preserve">deputation shall not exceed 56 years as on the closing </w:t>
            </w:r>
            <w:r w:rsidRPr="00F201DA">
              <w:rPr>
                <w:rStyle w:val="CharacterStyle2"/>
                <w:rFonts w:ascii="Aptos" w:hAnsi="Aptos" w:cs="Bookman Old Style"/>
                <w:spacing w:val="-4"/>
                <w:sz w:val="26"/>
                <w:szCs w:val="21"/>
              </w:rPr>
              <w:t>date of receipt of application.</w:t>
            </w:r>
          </w:p>
          <w:p w14:paraId="450720DA" w14:textId="77777777" w:rsidR="00D123BA" w:rsidRDefault="00D123BA" w:rsidP="00D123BA">
            <w:pPr>
              <w:pStyle w:val="ListParagraph"/>
              <w:rPr>
                <w:rFonts w:ascii="Aptos" w:hAnsi="Aptos"/>
                <w:sz w:val="26"/>
              </w:rPr>
            </w:pPr>
          </w:p>
          <w:p w14:paraId="7078D705" w14:textId="340AB5E4" w:rsidR="004713E9" w:rsidRPr="00D123BA" w:rsidRDefault="004713E9" w:rsidP="00D123BA">
            <w:pPr>
              <w:pStyle w:val="Style1"/>
              <w:numPr>
                <w:ilvl w:val="0"/>
                <w:numId w:val="17"/>
              </w:numPr>
              <w:kinsoku w:val="0"/>
              <w:autoSpaceDE/>
              <w:autoSpaceDN/>
              <w:adjustRightInd/>
              <w:ind w:left="720" w:hanging="360"/>
              <w:jc w:val="both"/>
              <w:rPr>
                <w:rFonts w:ascii="Aptos" w:hAnsi="Aptos" w:cs="Bookman Old Style"/>
                <w:spacing w:val="-2"/>
                <w:sz w:val="26"/>
                <w:szCs w:val="21"/>
              </w:rPr>
            </w:pPr>
            <w:r w:rsidRPr="00D123BA">
              <w:rPr>
                <w:rFonts w:ascii="Aptos" w:hAnsi="Aptos"/>
                <w:sz w:val="26"/>
              </w:rPr>
              <w:t xml:space="preserve">In case of selection on deputation basis, the period of deputation shall ordinarily be for a period of three years including initial extendable probation period of one year. With the consent of the parent department, the deputation may be extended further with the approval of Committee of Administration (COA) of CLE and the concurrence of the Central Government, as per deputation norms of the Central/ State Government, as applicable. The deputation will be on foreign service terms and conditions of Central Government/ State Government as applicable. The tenure shall not be extended beyond seven years. However, on </w:t>
            </w:r>
            <w:proofErr w:type="gramStart"/>
            <w:r w:rsidRPr="00D123BA">
              <w:rPr>
                <w:rFonts w:ascii="Aptos" w:hAnsi="Aptos"/>
                <w:sz w:val="26"/>
              </w:rPr>
              <w:t>case to case</w:t>
            </w:r>
            <w:proofErr w:type="gramEnd"/>
            <w:r w:rsidRPr="00D123BA">
              <w:rPr>
                <w:rFonts w:ascii="Aptos" w:hAnsi="Aptos"/>
                <w:sz w:val="26"/>
              </w:rPr>
              <w:t xml:space="preserve"> basis, the tenure can be extended for a further period of one year beyond the overall </w:t>
            </w:r>
            <w:proofErr w:type="gramStart"/>
            <w:r w:rsidRPr="00D123BA">
              <w:rPr>
                <w:rFonts w:ascii="Aptos" w:hAnsi="Aptos"/>
                <w:sz w:val="26"/>
              </w:rPr>
              <w:t>seven year</w:t>
            </w:r>
            <w:proofErr w:type="gramEnd"/>
            <w:r w:rsidRPr="00D123BA">
              <w:rPr>
                <w:rFonts w:ascii="Aptos" w:hAnsi="Aptos"/>
                <w:sz w:val="26"/>
              </w:rPr>
              <w:t xml:space="preserve"> period under extraordinary circumstances, with the approval of COA and the concurrence of the Parent Department and also Central Government.</w:t>
            </w:r>
          </w:p>
          <w:p w14:paraId="5AD1ED47" w14:textId="77777777" w:rsidR="004713E9" w:rsidRDefault="004713E9" w:rsidP="004713E9">
            <w:pPr>
              <w:pStyle w:val="Style1"/>
              <w:kinsoku w:val="0"/>
              <w:autoSpaceDE/>
              <w:autoSpaceDN/>
              <w:adjustRightInd/>
              <w:ind w:left="720"/>
              <w:jc w:val="both"/>
              <w:rPr>
                <w:rStyle w:val="CharacterStyle2"/>
                <w:rFonts w:ascii="Aptos" w:hAnsi="Aptos"/>
                <w:spacing w:val="-4"/>
                <w:sz w:val="26"/>
                <w:szCs w:val="21"/>
              </w:rPr>
            </w:pPr>
          </w:p>
          <w:p w14:paraId="6BF098F8" w14:textId="77777777" w:rsidR="00821077" w:rsidRPr="00F201DA" w:rsidRDefault="00821077" w:rsidP="004713E9">
            <w:pPr>
              <w:pStyle w:val="Style1"/>
              <w:kinsoku w:val="0"/>
              <w:autoSpaceDE/>
              <w:autoSpaceDN/>
              <w:adjustRightInd/>
              <w:ind w:left="720"/>
              <w:jc w:val="both"/>
              <w:rPr>
                <w:rStyle w:val="CharacterStyle2"/>
                <w:rFonts w:ascii="Aptos" w:hAnsi="Aptos"/>
                <w:spacing w:val="-4"/>
                <w:sz w:val="26"/>
                <w:szCs w:val="21"/>
              </w:rPr>
            </w:pPr>
          </w:p>
          <w:p w14:paraId="085FEEAD" w14:textId="22C398AD" w:rsidR="00361BC8" w:rsidRPr="00116850" w:rsidRDefault="00361BC8" w:rsidP="00116850">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spacing w:val="-4"/>
                <w:sz w:val="26"/>
                <w:szCs w:val="21"/>
              </w:rPr>
              <w:lastRenderedPageBreak/>
              <w:t xml:space="preserve">In the </w:t>
            </w:r>
            <w:r w:rsidR="009E3DB6">
              <w:rPr>
                <w:rStyle w:val="CharacterStyle2"/>
                <w:rFonts w:ascii="Aptos" w:hAnsi="Aptos"/>
                <w:spacing w:val="-4"/>
                <w:sz w:val="26"/>
                <w:szCs w:val="21"/>
              </w:rPr>
              <w:t>c</w:t>
            </w:r>
            <w:r w:rsidRPr="00F201DA">
              <w:rPr>
                <w:rStyle w:val="CharacterStyle2"/>
                <w:rFonts w:ascii="Aptos" w:hAnsi="Aptos"/>
                <w:spacing w:val="-4"/>
                <w:sz w:val="26"/>
                <w:szCs w:val="21"/>
              </w:rPr>
              <w:t xml:space="preserve">ase of officers selected as </w:t>
            </w:r>
            <w:r w:rsidR="009E3DB6">
              <w:rPr>
                <w:rStyle w:val="CharacterStyle2"/>
                <w:rFonts w:ascii="Aptos" w:hAnsi="Aptos"/>
                <w:spacing w:val="-4"/>
                <w:sz w:val="26"/>
                <w:szCs w:val="21"/>
              </w:rPr>
              <w:t>Executive Director</w:t>
            </w:r>
            <w:r w:rsidRPr="00F201DA">
              <w:rPr>
                <w:rStyle w:val="CharacterStyle2"/>
                <w:rFonts w:ascii="Aptos" w:hAnsi="Aptos"/>
                <w:spacing w:val="-4"/>
                <w:sz w:val="26"/>
                <w:szCs w:val="21"/>
              </w:rPr>
              <w:t xml:space="preserve"> on deputation, in the event of performance being found unsatisfactory, the COA can, with the prior approval of the Central Government, revert the officer back to the parent cadre. </w:t>
            </w:r>
          </w:p>
        </w:tc>
      </w:tr>
      <w:tr w:rsidR="00361BC8" w:rsidRPr="00F201DA" w14:paraId="5B78C0C4" w14:textId="77777777" w:rsidTr="00D623C1">
        <w:tc>
          <w:tcPr>
            <w:tcW w:w="618" w:type="dxa"/>
          </w:tcPr>
          <w:p w14:paraId="0B9020BA" w14:textId="7E7132D5" w:rsidR="00361BC8" w:rsidRPr="00F201DA" w:rsidRDefault="00361BC8" w:rsidP="00361BC8">
            <w:pPr>
              <w:widowControl/>
              <w:kinsoku/>
              <w:autoSpaceDE w:val="0"/>
              <w:autoSpaceDN w:val="0"/>
              <w:adjustRightInd w:val="0"/>
              <w:jc w:val="both"/>
              <w:rPr>
                <w:rFonts w:ascii="Aptos" w:hAnsi="Aptos"/>
                <w:sz w:val="26"/>
              </w:rPr>
            </w:pPr>
            <w:r w:rsidRPr="00F201DA">
              <w:rPr>
                <w:rFonts w:ascii="Aptos" w:hAnsi="Aptos"/>
                <w:sz w:val="26"/>
              </w:rPr>
              <w:lastRenderedPageBreak/>
              <w:t>9</w:t>
            </w:r>
          </w:p>
        </w:tc>
        <w:tc>
          <w:tcPr>
            <w:tcW w:w="3459" w:type="dxa"/>
          </w:tcPr>
          <w:p w14:paraId="334438E4" w14:textId="43EDB0B7" w:rsidR="00361BC8" w:rsidRPr="00F201DA" w:rsidRDefault="00006289" w:rsidP="00361BC8">
            <w:pPr>
              <w:widowControl/>
              <w:kinsoku/>
              <w:autoSpaceDE w:val="0"/>
              <w:autoSpaceDN w:val="0"/>
              <w:adjustRightInd w:val="0"/>
              <w:jc w:val="both"/>
              <w:rPr>
                <w:rStyle w:val="CharacterStyle2"/>
                <w:rFonts w:ascii="Aptos" w:hAnsi="Aptos" w:cs="Bookman Old Style"/>
                <w:spacing w:val="-5"/>
                <w:sz w:val="26"/>
                <w:szCs w:val="21"/>
              </w:rPr>
            </w:pPr>
            <w:r w:rsidRPr="007F6B86">
              <w:rPr>
                <w:rStyle w:val="CharacterStyle2"/>
                <w:rFonts w:ascii="Aptos" w:hAnsi="Aptos" w:cs="Bookman Old Style"/>
                <w:spacing w:val="-4"/>
                <w:sz w:val="26"/>
                <w:szCs w:val="21"/>
              </w:rPr>
              <w:t xml:space="preserve">Eligibility and other conditions for </w:t>
            </w:r>
            <w:r w:rsidRPr="007F6B86">
              <w:rPr>
                <w:rStyle w:val="CharacterStyle2"/>
                <w:rFonts w:ascii="Aptos" w:hAnsi="Aptos" w:cs="Bookman Old Style"/>
                <w:sz w:val="26"/>
                <w:szCs w:val="21"/>
              </w:rPr>
              <w:t xml:space="preserve">applicants for consideration </w:t>
            </w:r>
            <w:r>
              <w:rPr>
                <w:rStyle w:val="CharacterStyle2"/>
                <w:rFonts w:ascii="Aptos" w:hAnsi="Aptos" w:cs="Bookman Old Style"/>
                <w:sz w:val="26"/>
                <w:szCs w:val="21"/>
              </w:rPr>
              <w:t>as internal candidates i.e. eligible employees of Council for Leather Exports</w:t>
            </w:r>
            <w:r w:rsidRPr="007F6B86">
              <w:rPr>
                <w:rStyle w:val="CharacterStyle2"/>
                <w:rFonts w:ascii="Aptos" w:hAnsi="Aptos" w:cs="Bookman Old Style"/>
                <w:spacing w:val="-6"/>
                <w:sz w:val="26"/>
                <w:szCs w:val="21"/>
              </w:rPr>
              <w:t>, from feeder cadre.</w:t>
            </w:r>
          </w:p>
        </w:tc>
        <w:tc>
          <w:tcPr>
            <w:tcW w:w="6237" w:type="dxa"/>
          </w:tcPr>
          <w:p w14:paraId="33E9436C" w14:textId="77777777" w:rsidR="00C87548" w:rsidRDefault="00361BC8" w:rsidP="00C87548">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F201DA">
              <w:rPr>
                <w:rStyle w:val="CharacterStyle2"/>
                <w:rFonts w:ascii="Aptos" w:hAnsi="Aptos" w:cs="Bookman Old Style"/>
                <w:spacing w:val="-2"/>
                <w:sz w:val="26"/>
                <w:szCs w:val="21"/>
              </w:rPr>
              <w:t xml:space="preserve">At least 5 </w:t>
            </w:r>
            <w:proofErr w:type="spellStart"/>
            <w:r w:rsidRPr="00F201DA">
              <w:rPr>
                <w:rStyle w:val="CharacterStyle2"/>
                <w:rFonts w:ascii="Aptos" w:hAnsi="Aptos" w:cs="Bookman Old Style"/>
                <w:spacing w:val="-2"/>
                <w:sz w:val="26"/>
                <w:szCs w:val="21"/>
              </w:rPr>
              <w:t xml:space="preserve">years </w:t>
            </w:r>
            <w:proofErr w:type="gramStart"/>
            <w:r w:rsidRPr="00F201DA">
              <w:rPr>
                <w:rStyle w:val="CharacterStyle2"/>
                <w:rFonts w:ascii="Aptos" w:hAnsi="Aptos" w:cs="Bookman Old Style"/>
                <w:spacing w:val="-2"/>
                <w:sz w:val="26"/>
                <w:szCs w:val="21"/>
              </w:rPr>
              <w:t>service</w:t>
            </w:r>
            <w:proofErr w:type="spellEnd"/>
            <w:r w:rsidRPr="00F201DA">
              <w:rPr>
                <w:rStyle w:val="CharacterStyle2"/>
                <w:rFonts w:ascii="Aptos" w:hAnsi="Aptos" w:cs="Bookman Old Style"/>
                <w:spacing w:val="-2"/>
                <w:sz w:val="26"/>
                <w:szCs w:val="21"/>
              </w:rPr>
              <w:t xml:space="preserve"> </w:t>
            </w:r>
            <w:r w:rsidR="00951E1D" w:rsidRPr="00F201DA">
              <w:rPr>
                <w:rStyle w:val="CharacterStyle2"/>
                <w:rFonts w:ascii="Aptos" w:hAnsi="Aptos"/>
                <w:color w:val="EE0000"/>
                <w:spacing w:val="1"/>
                <w:sz w:val="26"/>
                <w:szCs w:val="26"/>
              </w:rPr>
              <w:t xml:space="preserve"> </w:t>
            </w:r>
            <w:r w:rsidR="00951E1D" w:rsidRPr="00821077">
              <w:rPr>
                <w:rStyle w:val="CharacterStyle2"/>
                <w:rFonts w:ascii="Aptos" w:hAnsi="Aptos"/>
                <w:spacing w:val="1"/>
                <w:sz w:val="26"/>
                <w:szCs w:val="26"/>
              </w:rPr>
              <w:t>in</w:t>
            </w:r>
            <w:proofErr w:type="gramEnd"/>
            <w:r w:rsidR="00951E1D" w:rsidRPr="00821077">
              <w:rPr>
                <w:rStyle w:val="CharacterStyle2"/>
                <w:rFonts w:ascii="Aptos" w:hAnsi="Aptos"/>
                <w:spacing w:val="1"/>
                <w:sz w:val="26"/>
                <w:szCs w:val="26"/>
              </w:rPr>
              <w:t xml:space="preserve"> the pay scale of Level 12 (Grade Pay 6600) as per 7</w:t>
            </w:r>
            <w:r w:rsidR="00951E1D" w:rsidRPr="00821077">
              <w:rPr>
                <w:rStyle w:val="CharacterStyle2"/>
                <w:rFonts w:ascii="Aptos" w:hAnsi="Aptos" w:cs="Garamond"/>
                <w:spacing w:val="1"/>
                <w:sz w:val="26"/>
                <w:szCs w:val="26"/>
                <w:vertAlign w:val="superscript"/>
              </w:rPr>
              <w:t>th</w:t>
            </w:r>
            <w:r w:rsidR="00951E1D" w:rsidRPr="00821077">
              <w:rPr>
                <w:rStyle w:val="CharacterStyle2"/>
                <w:rFonts w:ascii="Aptos" w:hAnsi="Aptos"/>
                <w:spacing w:val="1"/>
                <w:sz w:val="26"/>
                <w:szCs w:val="26"/>
              </w:rPr>
              <w:t xml:space="preserve"> CPC Pay Matrix </w:t>
            </w:r>
            <w:r w:rsidR="00584D5C" w:rsidRPr="00821077">
              <w:rPr>
                <w:rStyle w:val="CharacterStyle2"/>
                <w:rFonts w:ascii="Aptos" w:hAnsi="Aptos"/>
                <w:spacing w:val="-10"/>
                <w:sz w:val="26"/>
                <w:szCs w:val="26"/>
              </w:rPr>
              <w:t>of the</w:t>
            </w:r>
            <w:r w:rsidR="00951E1D" w:rsidRPr="00821077">
              <w:rPr>
                <w:rStyle w:val="CharacterStyle2"/>
                <w:rFonts w:ascii="Aptos" w:hAnsi="Aptos"/>
                <w:spacing w:val="-10"/>
                <w:sz w:val="26"/>
                <w:szCs w:val="26"/>
              </w:rPr>
              <w:t xml:space="preserve"> Government of India.</w:t>
            </w:r>
          </w:p>
          <w:p w14:paraId="068A948C" w14:textId="77777777" w:rsidR="00C3753E" w:rsidRDefault="00C3753E" w:rsidP="00C3753E">
            <w:pPr>
              <w:widowControl/>
              <w:kinsoku/>
              <w:autoSpaceDE w:val="0"/>
              <w:autoSpaceDN w:val="0"/>
              <w:adjustRightInd w:val="0"/>
              <w:ind w:left="720"/>
              <w:jc w:val="both"/>
              <w:rPr>
                <w:rStyle w:val="CharacterStyle2"/>
                <w:rFonts w:ascii="Aptos" w:hAnsi="Aptos"/>
                <w:spacing w:val="-10"/>
                <w:sz w:val="26"/>
                <w:szCs w:val="26"/>
              </w:rPr>
            </w:pPr>
          </w:p>
          <w:p w14:paraId="373F1762" w14:textId="5C47D2E2" w:rsidR="00C3753E" w:rsidRPr="0049111F" w:rsidRDefault="00C3753E" w:rsidP="00C87548">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49111F">
              <w:rPr>
                <w:rStyle w:val="CharacterStyle2"/>
                <w:rFonts w:ascii="Aptos" w:hAnsi="Aptos"/>
                <w:spacing w:val="-10"/>
                <w:sz w:val="26"/>
                <w:szCs w:val="26"/>
              </w:rPr>
              <w:t xml:space="preserve">No </w:t>
            </w:r>
            <w:r w:rsidR="0082553F" w:rsidRPr="0049111F">
              <w:rPr>
                <w:rStyle w:val="CharacterStyle2"/>
                <w:rFonts w:ascii="Aptos" w:hAnsi="Aptos"/>
                <w:spacing w:val="-10"/>
                <w:sz w:val="26"/>
                <w:szCs w:val="26"/>
              </w:rPr>
              <w:t xml:space="preserve">enquiry proceedings are pending against the officer. </w:t>
            </w:r>
            <w:r w:rsidRPr="0049111F">
              <w:rPr>
                <w:rStyle w:val="CharacterStyle2"/>
                <w:rFonts w:ascii="Aptos" w:hAnsi="Aptos"/>
                <w:spacing w:val="-10"/>
                <w:sz w:val="26"/>
                <w:szCs w:val="26"/>
              </w:rPr>
              <w:t xml:space="preserve"> </w:t>
            </w:r>
          </w:p>
          <w:p w14:paraId="374424F5" w14:textId="77777777" w:rsidR="00C87548" w:rsidRPr="00F201DA" w:rsidRDefault="00C87548" w:rsidP="00C87548">
            <w:pPr>
              <w:widowControl/>
              <w:kinsoku/>
              <w:autoSpaceDE w:val="0"/>
              <w:autoSpaceDN w:val="0"/>
              <w:adjustRightInd w:val="0"/>
              <w:ind w:left="720"/>
              <w:jc w:val="both"/>
              <w:rPr>
                <w:rStyle w:val="CharacterStyle2"/>
                <w:rFonts w:ascii="Aptos" w:hAnsi="Aptos"/>
                <w:color w:val="EE0000"/>
                <w:spacing w:val="-10"/>
                <w:sz w:val="26"/>
                <w:szCs w:val="26"/>
              </w:rPr>
            </w:pPr>
          </w:p>
          <w:p w14:paraId="07EF7040" w14:textId="77777777" w:rsidR="00791034" w:rsidRDefault="00791034" w:rsidP="00791034">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3F2CBF">
              <w:rPr>
                <w:rStyle w:val="CharacterStyle2"/>
                <w:rFonts w:ascii="Aptos" w:hAnsi="Aptos"/>
                <w:spacing w:val="-10"/>
                <w:sz w:val="26"/>
                <w:szCs w:val="26"/>
              </w:rPr>
              <w:t>Internal candidates are not eligible to apply as Open market candidates for direct recruitment or as candidates on deputation basis.</w:t>
            </w:r>
          </w:p>
          <w:p w14:paraId="2A9BEFF1" w14:textId="77777777" w:rsidR="00610700" w:rsidRDefault="00610700" w:rsidP="00610700">
            <w:pPr>
              <w:pStyle w:val="ListParagraph"/>
              <w:rPr>
                <w:rStyle w:val="CharacterStyle2"/>
                <w:rFonts w:ascii="Aptos" w:hAnsi="Aptos" w:cs="Bookman Old Style"/>
                <w:spacing w:val="-7"/>
                <w:sz w:val="26"/>
                <w:szCs w:val="21"/>
              </w:rPr>
            </w:pPr>
          </w:p>
          <w:p w14:paraId="33445595" w14:textId="467CC0FB" w:rsidR="009B4350" w:rsidRPr="00F201DA" w:rsidRDefault="00361BC8" w:rsidP="009B4350">
            <w:pPr>
              <w:widowControl/>
              <w:numPr>
                <w:ilvl w:val="0"/>
                <w:numId w:val="27"/>
              </w:numPr>
              <w:kinsoku/>
              <w:autoSpaceDE w:val="0"/>
              <w:autoSpaceDN w:val="0"/>
              <w:adjustRightInd w:val="0"/>
              <w:ind w:left="720" w:hanging="360"/>
              <w:jc w:val="both"/>
              <w:rPr>
                <w:rStyle w:val="CharacterStyle2"/>
                <w:rFonts w:ascii="Aptos" w:hAnsi="Aptos"/>
                <w:color w:val="EE0000"/>
                <w:spacing w:val="-10"/>
                <w:sz w:val="26"/>
                <w:szCs w:val="26"/>
              </w:rPr>
            </w:pPr>
            <w:r w:rsidRPr="00F201DA">
              <w:rPr>
                <w:rStyle w:val="CharacterStyle2"/>
                <w:rFonts w:ascii="Aptos" w:hAnsi="Aptos" w:cs="Bookman Old Style"/>
                <w:spacing w:val="-7"/>
                <w:sz w:val="26"/>
                <w:szCs w:val="21"/>
              </w:rPr>
              <w:t xml:space="preserve">In case of selection the tenure will </w:t>
            </w:r>
            <w:r w:rsidRPr="00F201DA">
              <w:rPr>
                <w:rStyle w:val="CharacterStyle2"/>
                <w:rFonts w:ascii="Aptos" w:hAnsi="Aptos" w:cs="Bookman Old Style"/>
                <w:spacing w:val="-5"/>
                <w:sz w:val="26"/>
                <w:szCs w:val="21"/>
              </w:rPr>
              <w:t xml:space="preserve">be 3 years, including an extendable probation period of one year.  The </w:t>
            </w:r>
            <w:r w:rsidR="0002266A" w:rsidRPr="00A346CE">
              <w:rPr>
                <w:rStyle w:val="CharacterStyle2"/>
                <w:rFonts w:ascii="Aptos" w:hAnsi="Aptos" w:cs="Bookman Old Style"/>
                <w:spacing w:val="-5"/>
                <w:sz w:val="26"/>
                <w:szCs w:val="21"/>
              </w:rPr>
              <w:t>tenure of the</w:t>
            </w:r>
            <w:r w:rsidR="0002266A" w:rsidRPr="00F201DA">
              <w:rPr>
                <w:rStyle w:val="CharacterStyle2"/>
                <w:rFonts w:ascii="Aptos" w:hAnsi="Aptos" w:cs="Bookman Old Style"/>
                <w:color w:val="0070C0"/>
                <w:spacing w:val="-5"/>
                <w:sz w:val="26"/>
                <w:szCs w:val="21"/>
              </w:rPr>
              <w:t xml:space="preserve"> </w:t>
            </w:r>
            <w:r w:rsidRPr="00F201DA">
              <w:rPr>
                <w:rStyle w:val="CharacterStyle2"/>
                <w:rFonts w:ascii="Aptos" w:hAnsi="Aptos" w:cs="Bookman Old Style"/>
                <w:spacing w:val="-5"/>
                <w:sz w:val="26"/>
                <w:szCs w:val="21"/>
              </w:rPr>
              <w:t xml:space="preserve">appointment shall be extendable by the COA, but not beyond the regular age of retirement. </w:t>
            </w:r>
          </w:p>
          <w:p w14:paraId="5F940467" w14:textId="77777777" w:rsidR="009B4350" w:rsidRPr="00F201DA" w:rsidRDefault="009B4350" w:rsidP="009B4350">
            <w:pPr>
              <w:pStyle w:val="ListParagraph"/>
              <w:rPr>
                <w:rStyle w:val="CharacterStyle2"/>
                <w:rFonts w:ascii="Aptos" w:hAnsi="Aptos" w:cs="Bookman Old Style"/>
                <w:spacing w:val="-8"/>
                <w:sz w:val="26"/>
                <w:szCs w:val="21"/>
              </w:rPr>
            </w:pPr>
          </w:p>
          <w:p w14:paraId="5B475AF1" w14:textId="4F3F9AE1" w:rsidR="00361BC8" w:rsidRPr="00116850" w:rsidRDefault="00361BC8" w:rsidP="00116850">
            <w:pPr>
              <w:widowControl/>
              <w:numPr>
                <w:ilvl w:val="0"/>
                <w:numId w:val="27"/>
              </w:numPr>
              <w:kinsoku/>
              <w:autoSpaceDE w:val="0"/>
              <w:autoSpaceDN w:val="0"/>
              <w:adjustRightInd w:val="0"/>
              <w:ind w:left="720" w:hanging="360"/>
              <w:jc w:val="both"/>
              <w:rPr>
                <w:rStyle w:val="CharacterStyle2"/>
                <w:rFonts w:ascii="Aptos" w:hAnsi="Aptos"/>
                <w:color w:val="EE0000"/>
                <w:spacing w:val="-10"/>
                <w:sz w:val="26"/>
                <w:szCs w:val="26"/>
              </w:rPr>
            </w:pPr>
            <w:r w:rsidRPr="00F201DA">
              <w:rPr>
                <w:rStyle w:val="CharacterStyle2"/>
                <w:rFonts w:ascii="Aptos" w:hAnsi="Aptos" w:cs="Bookman Old Style"/>
                <w:spacing w:val="-8"/>
                <w:sz w:val="26"/>
                <w:szCs w:val="21"/>
              </w:rPr>
              <w:t xml:space="preserve">In the case of officers selected as </w:t>
            </w:r>
            <w:r w:rsidR="00467D05">
              <w:rPr>
                <w:rStyle w:val="CharacterStyle2"/>
                <w:rFonts w:ascii="Aptos" w:hAnsi="Aptos" w:cs="Bookman Old Style"/>
                <w:spacing w:val="-8"/>
                <w:sz w:val="26"/>
                <w:szCs w:val="21"/>
              </w:rPr>
              <w:t>Executive Director</w:t>
            </w:r>
            <w:r w:rsidRPr="00F201DA">
              <w:rPr>
                <w:rStyle w:val="CharacterStyle2"/>
                <w:rFonts w:ascii="Aptos" w:hAnsi="Aptos" w:cs="Bookman Old Style"/>
                <w:spacing w:val="-8"/>
                <w:sz w:val="26"/>
                <w:szCs w:val="21"/>
              </w:rPr>
              <w:t xml:space="preserve">, in </w:t>
            </w:r>
            <w:r w:rsidRPr="00F201DA">
              <w:rPr>
                <w:rStyle w:val="CharacterStyle2"/>
                <w:rFonts w:ascii="Aptos" w:hAnsi="Aptos" w:cs="Bookman Old Style"/>
                <w:spacing w:val="-7"/>
                <w:sz w:val="26"/>
                <w:szCs w:val="21"/>
              </w:rPr>
              <w:t xml:space="preserve">the event of performance being found unsatisfactory, </w:t>
            </w:r>
            <w:r w:rsidRPr="00F201DA">
              <w:rPr>
                <w:rStyle w:val="CharacterStyle2"/>
                <w:rFonts w:ascii="Aptos" w:hAnsi="Aptos" w:cs="Bookman Old Style"/>
                <w:spacing w:val="-5"/>
                <w:sz w:val="26"/>
                <w:szCs w:val="21"/>
              </w:rPr>
              <w:t>the CoA, can</w:t>
            </w:r>
            <w:r w:rsidRPr="00F201DA">
              <w:rPr>
                <w:rStyle w:val="CharacterStyle2"/>
                <w:rFonts w:ascii="Aptos" w:hAnsi="Aptos" w:cs="Bookman Old Style"/>
                <w:spacing w:val="-4"/>
                <w:sz w:val="26"/>
                <w:szCs w:val="21"/>
              </w:rPr>
              <w:t>, reassign the officer</w:t>
            </w:r>
            <w:r w:rsidR="00040F9A">
              <w:rPr>
                <w:rStyle w:val="CharacterStyle2"/>
                <w:rFonts w:ascii="Aptos" w:hAnsi="Aptos" w:cs="Bookman Old Style"/>
                <w:spacing w:val="-4"/>
                <w:sz w:val="26"/>
                <w:szCs w:val="21"/>
              </w:rPr>
              <w:t xml:space="preserve"> </w:t>
            </w:r>
            <w:r w:rsidR="00040F9A" w:rsidRPr="0049111F">
              <w:rPr>
                <w:rStyle w:val="CharacterStyle2"/>
                <w:rFonts w:ascii="Aptos" w:hAnsi="Aptos" w:cs="Bookman Old Style"/>
                <w:spacing w:val="-4"/>
                <w:sz w:val="26"/>
                <w:szCs w:val="21"/>
              </w:rPr>
              <w:t>to the previous cadre</w:t>
            </w:r>
            <w:r w:rsidR="00E1040D" w:rsidRPr="00F201DA">
              <w:rPr>
                <w:rStyle w:val="CharacterStyle2"/>
                <w:rFonts w:ascii="Aptos" w:hAnsi="Aptos" w:cs="Bookman Old Style"/>
                <w:spacing w:val="-4"/>
                <w:sz w:val="26"/>
                <w:szCs w:val="21"/>
              </w:rPr>
              <w:t xml:space="preserve">, </w:t>
            </w:r>
            <w:r w:rsidR="00E1040D" w:rsidRPr="00A346CE">
              <w:rPr>
                <w:rStyle w:val="CharacterStyle2"/>
                <w:rFonts w:ascii="Aptos" w:hAnsi="Aptos" w:cs="Bookman Old Style"/>
                <w:spacing w:val="-4"/>
                <w:sz w:val="26"/>
                <w:szCs w:val="21"/>
              </w:rPr>
              <w:t>within CLE</w:t>
            </w:r>
            <w:r w:rsidR="00E1040D" w:rsidRPr="00F201DA">
              <w:rPr>
                <w:rStyle w:val="CharacterStyle2"/>
                <w:rFonts w:ascii="Aptos" w:hAnsi="Aptos" w:cs="Bookman Old Style"/>
                <w:spacing w:val="-4"/>
                <w:sz w:val="26"/>
                <w:szCs w:val="21"/>
              </w:rPr>
              <w:t>.</w:t>
            </w:r>
          </w:p>
        </w:tc>
      </w:tr>
      <w:tr w:rsidR="00361BC8" w:rsidRPr="00F201DA" w14:paraId="7CD8775D" w14:textId="77777777" w:rsidTr="00D623C1">
        <w:tc>
          <w:tcPr>
            <w:tcW w:w="618" w:type="dxa"/>
          </w:tcPr>
          <w:p w14:paraId="761C4D07" w14:textId="0D91B023" w:rsidR="00361BC8" w:rsidRPr="00F201DA" w:rsidRDefault="00361BC8" w:rsidP="00361BC8">
            <w:pPr>
              <w:widowControl/>
              <w:kinsoku/>
              <w:autoSpaceDE w:val="0"/>
              <w:autoSpaceDN w:val="0"/>
              <w:adjustRightInd w:val="0"/>
              <w:jc w:val="both"/>
              <w:rPr>
                <w:rFonts w:ascii="Aptos" w:hAnsi="Aptos"/>
                <w:sz w:val="26"/>
              </w:rPr>
            </w:pPr>
            <w:r w:rsidRPr="00F201DA">
              <w:rPr>
                <w:rStyle w:val="CharacterStyle2"/>
                <w:rFonts w:ascii="Aptos" w:hAnsi="Aptos" w:cs="Bookman Old Style"/>
                <w:sz w:val="26"/>
                <w:szCs w:val="21"/>
              </w:rPr>
              <w:t>1</w:t>
            </w:r>
            <w:r w:rsidR="005458FE">
              <w:rPr>
                <w:rStyle w:val="CharacterStyle2"/>
                <w:rFonts w:ascii="Aptos" w:hAnsi="Aptos" w:cs="Bookman Old Style"/>
                <w:sz w:val="26"/>
                <w:szCs w:val="21"/>
              </w:rPr>
              <w:t>0</w:t>
            </w:r>
          </w:p>
        </w:tc>
        <w:tc>
          <w:tcPr>
            <w:tcW w:w="3459" w:type="dxa"/>
          </w:tcPr>
          <w:p w14:paraId="36C4054C" w14:textId="4B124FF0" w:rsidR="00361BC8" w:rsidRPr="00F201DA" w:rsidRDefault="00361BC8" w:rsidP="00361BC8">
            <w:pPr>
              <w:widowControl/>
              <w:kinsoku/>
              <w:autoSpaceDE w:val="0"/>
              <w:autoSpaceDN w:val="0"/>
              <w:adjustRightInd w:val="0"/>
              <w:jc w:val="both"/>
              <w:rPr>
                <w:rStyle w:val="CharacterStyle2"/>
                <w:rFonts w:ascii="Aptos" w:hAnsi="Aptos" w:cs="Bookman Old Style"/>
                <w:spacing w:val="-5"/>
                <w:sz w:val="26"/>
                <w:szCs w:val="21"/>
              </w:rPr>
            </w:pPr>
            <w:r w:rsidRPr="00F201DA">
              <w:rPr>
                <w:rStyle w:val="CharacterStyle2"/>
                <w:rFonts w:ascii="Aptos" w:hAnsi="Aptos" w:cs="Bookman Old Style"/>
                <w:spacing w:val="-5"/>
                <w:sz w:val="26"/>
                <w:szCs w:val="21"/>
              </w:rPr>
              <w:t>Applicability of other rules etc.</w:t>
            </w:r>
          </w:p>
        </w:tc>
        <w:tc>
          <w:tcPr>
            <w:tcW w:w="6237" w:type="dxa"/>
          </w:tcPr>
          <w:p w14:paraId="190C02EA" w14:textId="3EF407CE" w:rsidR="00361BC8" w:rsidRPr="00970C5E" w:rsidRDefault="00970C5E" w:rsidP="00970C5E">
            <w:pPr>
              <w:pStyle w:val="Style1"/>
              <w:tabs>
                <w:tab w:val="left" w:pos="738"/>
                <w:tab w:val="left" w:pos="2025"/>
                <w:tab w:val="left" w:pos="2817"/>
                <w:tab w:val="left" w:pos="3483"/>
                <w:tab w:val="right" w:pos="5846"/>
              </w:tabs>
              <w:kinsoku w:val="0"/>
              <w:autoSpaceDE/>
              <w:autoSpaceDN/>
              <w:adjustRightInd/>
              <w:jc w:val="both"/>
              <w:rPr>
                <w:rStyle w:val="CharacterStyle2"/>
                <w:rFonts w:ascii="Aptos" w:hAnsi="Aptos"/>
                <w:sz w:val="26"/>
                <w:szCs w:val="21"/>
              </w:rPr>
            </w:pPr>
            <w:r w:rsidRPr="00F201DA">
              <w:rPr>
                <w:rStyle w:val="CharacterStyle2"/>
                <w:rFonts w:ascii="Aptos" w:hAnsi="Aptos" w:cs="Bookman Old Style"/>
                <w:sz w:val="26"/>
                <w:szCs w:val="21"/>
              </w:rPr>
              <w:t>All</w:t>
            </w:r>
            <w:r>
              <w:rPr>
                <w:rStyle w:val="CharacterStyle2"/>
                <w:rFonts w:ascii="Aptos" w:hAnsi="Aptos" w:cs="Bookman Old Style"/>
                <w:sz w:val="26"/>
                <w:szCs w:val="21"/>
              </w:rPr>
              <w:t xml:space="preserve"> </w:t>
            </w:r>
            <w:r w:rsidRPr="00F201DA">
              <w:rPr>
                <w:rStyle w:val="CharacterStyle2"/>
                <w:rFonts w:ascii="Aptos" w:hAnsi="Aptos" w:cs="Bookman Old Style"/>
                <w:spacing w:val="-4"/>
                <w:sz w:val="26"/>
                <w:szCs w:val="21"/>
              </w:rPr>
              <w:t>applicable</w:t>
            </w:r>
            <w:r>
              <w:rPr>
                <w:rStyle w:val="CharacterStyle2"/>
                <w:rFonts w:ascii="Aptos" w:hAnsi="Aptos" w:cs="Bookman Old Style"/>
                <w:spacing w:val="-4"/>
                <w:sz w:val="26"/>
                <w:szCs w:val="21"/>
              </w:rPr>
              <w:t xml:space="preserve"> r</w:t>
            </w:r>
            <w:r w:rsidRPr="00F201DA">
              <w:rPr>
                <w:rStyle w:val="CharacterStyle2"/>
                <w:rFonts w:ascii="Aptos" w:hAnsi="Aptos" w:cs="Bookman Old Style"/>
                <w:spacing w:val="-14"/>
                <w:sz w:val="26"/>
                <w:szCs w:val="21"/>
              </w:rPr>
              <w:t>ules</w:t>
            </w:r>
            <w:r>
              <w:rPr>
                <w:rStyle w:val="CharacterStyle2"/>
                <w:rFonts w:ascii="Aptos" w:hAnsi="Aptos" w:cs="Bookman Old Style"/>
                <w:spacing w:val="-14"/>
                <w:sz w:val="26"/>
                <w:szCs w:val="21"/>
              </w:rPr>
              <w:t xml:space="preserve"> </w:t>
            </w:r>
            <w:r w:rsidRPr="00F201DA">
              <w:rPr>
                <w:rStyle w:val="CharacterStyle2"/>
                <w:rFonts w:ascii="Aptos" w:hAnsi="Aptos" w:cs="Bookman Old Style"/>
                <w:sz w:val="26"/>
                <w:szCs w:val="21"/>
              </w:rPr>
              <w:t>and</w:t>
            </w:r>
            <w:r>
              <w:rPr>
                <w:rStyle w:val="CharacterStyle2"/>
                <w:rFonts w:ascii="Aptos" w:hAnsi="Aptos" w:cs="Bookman Old Style"/>
                <w:sz w:val="26"/>
                <w:szCs w:val="21"/>
              </w:rPr>
              <w:t xml:space="preserve"> </w:t>
            </w:r>
            <w:r w:rsidRPr="00F201DA">
              <w:rPr>
                <w:rStyle w:val="CharacterStyle2"/>
                <w:rFonts w:ascii="Aptos" w:hAnsi="Aptos" w:cs="Bookman Old Style"/>
                <w:spacing w:val="-10"/>
                <w:sz w:val="26"/>
                <w:szCs w:val="21"/>
              </w:rPr>
              <w:t>regulations,</w:t>
            </w:r>
            <w:r>
              <w:rPr>
                <w:rStyle w:val="CharacterStyle2"/>
                <w:rFonts w:ascii="Aptos" w:hAnsi="Aptos" w:cs="Bookman Old Style"/>
                <w:spacing w:val="-10"/>
                <w:sz w:val="26"/>
                <w:szCs w:val="21"/>
              </w:rPr>
              <w:t xml:space="preserve"> </w:t>
            </w:r>
            <w:r w:rsidRPr="00F201DA">
              <w:rPr>
                <w:rStyle w:val="CharacterStyle2"/>
                <w:rFonts w:ascii="Aptos" w:hAnsi="Aptos" w:cs="Bookman Old Style"/>
                <w:sz w:val="26"/>
                <w:szCs w:val="21"/>
              </w:rPr>
              <w:t>including</w:t>
            </w:r>
            <w:r>
              <w:rPr>
                <w:rStyle w:val="CharacterStyle2"/>
                <w:rFonts w:ascii="Aptos" w:hAnsi="Aptos" w:cs="Bookman Old Style"/>
                <w:sz w:val="26"/>
                <w:szCs w:val="21"/>
              </w:rPr>
              <w:t xml:space="preserve"> </w:t>
            </w:r>
            <w:r w:rsidRPr="00F201DA">
              <w:rPr>
                <w:rStyle w:val="CharacterStyle2"/>
                <w:rFonts w:ascii="Aptos" w:hAnsi="Aptos"/>
                <w:spacing w:val="-4"/>
                <w:sz w:val="26"/>
                <w:szCs w:val="21"/>
              </w:rPr>
              <w:t xml:space="preserve">Standing Orders of Council for Leather Exports, shall apply on appointment to the </w:t>
            </w:r>
            <w:r w:rsidRPr="00F201DA">
              <w:rPr>
                <w:rStyle w:val="CharacterStyle2"/>
                <w:rFonts w:ascii="Aptos" w:hAnsi="Aptos"/>
                <w:sz w:val="26"/>
                <w:szCs w:val="21"/>
              </w:rPr>
              <w:t>post.</w:t>
            </w:r>
          </w:p>
        </w:tc>
      </w:tr>
    </w:tbl>
    <w:p w14:paraId="65D9BDC7" w14:textId="5AB7A2A1" w:rsidR="00F04955" w:rsidRPr="00F201DA" w:rsidRDefault="00283F43" w:rsidP="00C04EC0">
      <w:pPr>
        <w:spacing w:before="101"/>
        <w:rPr>
          <w:rFonts w:ascii="Aptos" w:hAnsi="Aptos"/>
          <w:sz w:val="26"/>
        </w:rPr>
      </w:pPr>
      <w:r w:rsidRPr="00F201DA">
        <w:rPr>
          <w:rFonts w:ascii="Aptos" w:hAnsi="Aptos"/>
          <w:sz w:val="26"/>
        </w:rPr>
        <w:t>Application form is given below</w:t>
      </w:r>
      <w:r w:rsidR="00116850">
        <w:rPr>
          <w:rFonts w:ascii="Aptos" w:hAnsi="Aptos"/>
          <w:sz w:val="26"/>
        </w:rPr>
        <w:t xml:space="preserve">. </w:t>
      </w:r>
    </w:p>
    <w:p w14:paraId="45633627" w14:textId="4E5617FE" w:rsidR="008D59FE" w:rsidRPr="00F201DA" w:rsidRDefault="008D59FE" w:rsidP="008D59FE">
      <w:pPr>
        <w:spacing w:before="101"/>
        <w:jc w:val="both"/>
        <w:rPr>
          <w:rFonts w:ascii="Aptos" w:hAnsi="Aptos"/>
          <w:sz w:val="26"/>
        </w:rPr>
      </w:pPr>
      <w:r w:rsidRPr="00F201DA">
        <w:rPr>
          <w:rFonts w:ascii="Aptos" w:hAnsi="Aptos"/>
          <w:sz w:val="26"/>
        </w:rPr>
        <w:t xml:space="preserve">Interested eligible candidates may send the </w:t>
      </w:r>
      <w:r w:rsidR="00970C5E">
        <w:rPr>
          <w:rFonts w:ascii="Aptos" w:hAnsi="Aptos"/>
          <w:sz w:val="26"/>
        </w:rPr>
        <w:t xml:space="preserve">duly signed and </w:t>
      </w:r>
      <w:r w:rsidRPr="00F201DA">
        <w:rPr>
          <w:rFonts w:ascii="Aptos" w:hAnsi="Aptos"/>
          <w:sz w:val="26"/>
        </w:rPr>
        <w:t xml:space="preserve">scanned copy of the application, along with all required documents as per </w:t>
      </w:r>
      <w:r w:rsidR="008D4DA7">
        <w:rPr>
          <w:rFonts w:ascii="Aptos" w:hAnsi="Aptos"/>
          <w:sz w:val="26"/>
        </w:rPr>
        <w:t>below</w:t>
      </w:r>
      <w:r w:rsidRPr="00F201DA">
        <w:rPr>
          <w:rFonts w:ascii="Aptos" w:hAnsi="Aptos"/>
          <w:sz w:val="26"/>
        </w:rPr>
        <w:t xml:space="preserve"> prescribed format by email to </w:t>
      </w:r>
      <w:hyperlink r:id="rId8" w:history="1">
        <w:r w:rsidRPr="00F201DA">
          <w:rPr>
            <w:rStyle w:val="Hyperlink"/>
            <w:rFonts w:ascii="Aptos" w:hAnsi="Aptos"/>
            <w:sz w:val="26"/>
          </w:rPr>
          <w:t>chairman@cleindia.com</w:t>
        </w:r>
      </w:hyperlink>
      <w:r w:rsidRPr="00F201DA">
        <w:rPr>
          <w:rFonts w:ascii="Aptos" w:hAnsi="Aptos"/>
          <w:sz w:val="26"/>
        </w:rPr>
        <w:t xml:space="preserve"> </w:t>
      </w:r>
      <w:r w:rsidR="0025598C" w:rsidRPr="00895319">
        <w:rPr>
          <w:rFonts w:ascii="Aptos" w:hAnsi="Aptos"/>
          <w:color w:val="EE0000"/>
          <w:sz w:val="26"/>
        </w:rPr>
        <w:t>before 15</w:t>
      </w:r>
      <w:r w:rsidR="0025598C" w:rsidRPr="00895319">
        <w:rPr>
          <w:rFonts w:ascii="Aptos" w:hAnsi="Aptos"/>
          <w:color w:val="EE0000"/>
          <w:sz w:val="26"/>
          <w:vertAlign w:val="superscript"/>
        </w:rPr>
        <w:t>th</w:t>
      </w:r>
      <w:r w:rsidR="0025598C" w:rsidRPr="00895319">
        <w:rPr>
          <w:rFonts w:ascii="Aptos" w:hAnsi="Aptos"/>
          <w:color w:val="EE0000"/>
          <w:sz w:val="26"/>
        </w:rPr>
        <w:t xml:space="preserve"> December 2025 </w:t>
      </w:r>
      <w:r w:rsidRPr="00F201DA">
        <w:rPr>
          <w:rFonts w:ascii="Aptos" w:hAnsi="Aptos"/>
          <w:sz w:val="26"/>
        </w:rPr>
        <w:t xml:space="preserve">and submit hard copies by courier/ post to the following address with the caption </w:t>
      </w:r>
      <w:r w:rsidRPr="00895319">
        <w:rPr>
          <w:rFonts w:ascii="Aptos" w:hAnsi="Aptos"/>
          <w:b/>
          <w:bCs/>
          <w:sz w:val="26"/>
        </w:rPr>
        <w:t>APPLICATION FOR THE POST OF EXECUTIVE DIRECTOR</w:t>
      </w:r>
      <w:r w:rsidRPr="00F201DA">
        <w:rPr>
          <w:rFonts w:ascii="Aptos" w:hAnsi="Aptos"/>
          <w:sz w:val="26"/>
        </w:rPr>
        <w:t xml:space="preserve"> in the envelope. </w:t>
      </w:r>
    </w:p>
    <w:p w14:paraId="18920E3A" w14:textId="4FC968B2" w:rsidR="008D59FE" w:rsidRPr="00F201DA" w:rsidRDefault="008D59FE" w:rsidP="008D59FE">
      <w:pPr>
        <w:jc w:val="both"/>
        <w:rPr>
          <w:rFonts w:ascii="Aptos" w:hAnsi="Aptos"/>
          <w:sz w:val="26"/>
        </w:rPr>
      </w:pPr>
      <w:r w:rsidRPr="00F201DA">
        <w:rPr>
          <w:rFonts w:ascii="Aptos" w:hAnsi="Aptos"/>
          <w:sz w:val="26"/>
        </w:rPr>
        <w:t>The Chairman</w:t>
      </w:r>
    </w:p>
    <w:p w14:paraId="4DE2FF6D" w14:textId="795279DC" w:rsidR="008D59FE" w:rsidRPr="00F201DA" w:rsidRDefault="008D59FE" w:rsidP="008D59FE">
      <w:pPr>
        <w:jc w:val="both"/>
        <w:rPr>
          <w:rFonts w:ascii="Aptos" w:hAnsi="Aptos"/>
          <w:sz w:val="26"/>
        </w:rPr>
      </w:pPr>
      <w:r w:rsidRPr="00F201DA">
        <w:rPr>
          <w:rFonts w:ascii="Aptos" w:hAnsi="Aptos"/>
          <w:sz w:val="26"/>
        </w:rPr>
        <w:t>Council for Leather Exports</w:t>
      </w:r>
    </w:p>
    <w:p w14:paraId="38C7A084" w14:textId="437D2691" w:rsidR="008D59FE" w:rsidRPr="00F201DA" w:rsidRDefault="008D59FE" w:rsidP="008D59FE">
      <w:pPr>
        <w:jc w:val="both"/>
        <w:rPr>
          <w:rFonts w:ascii="Aptos" w:hAnsi="Aptos"/>
          <w:sz w:val="26"/>
        </w:rPr>
      </w:pPr>
      <w:r w:rsidRPr="00F201DA">
        <w:rPr>
          <w:rFonts w:ascii="Aptos" w:hAnsi="Aptos"/>
          <w:sz w:val="26"/>
        </w:rPr>
        <w:t xml:space="preserve">No. 1, </w:t>
      </w:r>
      <w:proofErr w:type="spellStart"/>
      <w:r w:rsidRPr="00F201DA">
        <w:rPr>
          <w:rFonts w:ascii="Aptos" w:hAnsi="Aptos"/>
          <w:sz w:val="26"/>
        </w:rPr>
        <w:t>Sivaganga</w:t>
      </w:r>
      <w:proofErr w:type="spellEnd"/>
      <w:r w:rsidRPr="00F201DA">
        <w:rPr>
          <w:rFonts w:ascii="Aptos" w:hAnsi="Aptos"/>
          <w:sz w:val="26"/>
        </w:rPr>
        <w:t xml:space="preserve"> Road</w:t>
      </w:r>
    </w:p>
    <w:p w14:paraId="52DCCBF0" w14:textId="7CAED1B4" w:rsidR="008D59FE" w:rsidRPr="00F201DA" w:rsidRDefault="008D59FE" w:rsidP="008D59FE">
      <w:pPr>
        <w:jc w:val="both"/>
        <w:rPr>
          <w:rFonts w:ascii="Aptos" w:hAnsi="Aptos"/>
          <w:sz w:val="26"/>
        </w:rPr>
      </w:pPr>
      <w:r w:rsidRPr="00F201DA">
        <w:rPr>
          <w:rFonts w:ascii="Aptos" w:hAnsi="Aptos"/>
          <w:sz w:val="26"/>
        </w:rPr>
        <w:t>Nungambakkam, Chennai - 600034</w:t>
      </w:r>
    </w:p>
    <w:p w14:paraId="78799CED" w14:textId="12B1F324" w:rsidR="008D59FE" w:rsidRPr="00F201DA" w:rsidRDefault="008D59FE" w:rsidP="008D59FE">
      <w:pPr>
        <w:spacing w:before="101"/>
        <w:jc w:val="both"/>
        <w:rPr>
          <w:rFonts w:ascii="Aptos" w:hAnsi="Aptos"/>
          <w:sz w:val="26"/>
        </w:rPr>
      </w:pPr>
      <w:r w:rsidRPr="00F201DA">
        <w:rPr>
          <w:rFonts w:ascii="Aptos" w:hAnsi="Aptos"/>
          <w:sz w:val="26"/>
        </w:rPr>
        <w:t xml:space="preserve">No application shall be entertained under any circumstances after the stipulated date. Incomplete applications are liable to be rejected. </w:t>
      </w:r>
    </w:p>
    <w:p w14:paraId="61BE337A" w14:textId="407BB779" w:rsidR="00D126D8" w:rsidRPr="009C3FBF" w:rsidRDefault="00D126D8" w:rsidP="00D126D8">
      <w:pPr>
        <w:jc w:val="center"/>
        <w:rPr>
          <w:rFonts w:ascii="Calibri" w:eastAsia="Times New Roman" w:hAnsi="Calibri"/>
          <w:b/>
          <w:bCs/>
        </w:rPr>
      </w:pPr>
      <w:r w:rsidRPr="009C3FBF">
        <w:rPr>
          <w:rFonts w:ascii="Calibri" w:eastAsia="Times New Roman" w:hAnsi="Calibri"/>
          <w:b/>
          <w:bCs/>
        </w:rPr>
        <w:lastRenderedPageBreak/>
        <w:t>APPLICATION FOR POST OF EXECUTI</w:t>
      </w:r>
      <w:r w:rsidR="000F45C7">
        <w:rPr>
          <w:rFonts w:ascii="Calibri" w:eastAsia="Times New Roman" w:hAnsi="Calibri"/>
          <w:b/>
          <w:bCs/>
        </w:rPr>
        <w:t>V</w:t>
      </w:r>
      <w:r w:rsidRPr="009C3FBF">
        <w:rPr>
          <w:rFonts w:ascii="Calibri" w:eastAsia="Times New Roman" w:hAnsi="Calibri"/>
          <w:b/>
          <w:bCs/>
        </w:rPr>
        <w:t>E DIRECTOR, COUNCIL FOR LEATHER EXPORTS</w:t>
      </w:r>
    </w:p>
    <w:tbl>
      <w:tblPr>
        <w:tblW w:w="9940" w:type="dxa"/>
        <w:tblLook w:val="04A0" w:firstRow="1" w:lastRow="0" w:firstColumn="1" w:lastColumn="0" w:noHBand="0" w:noVBand="1"/>
      </w:tblPr>
      <w:tblGrid>
        <w:gridCol w:w="846"/>
        <w:gridCol w:w="1336"/>
        <w:gridCol w:w="1060"/>
        <w:gridCol w:w="1742"/>
        <w:gridCol w:w="419"/>
        <w:gridCol w:w="286"/>
        <w:gridCol w:w="798"/>
        <w:gridCol w:w="1342"/>
        <w:gridCol w:w="1161"/>
        <w:gridCol w:w="950"/>
      </w:tblGrid>
      <w:tr w:rsidR="00D126D8" w:rsidRPr="00C0399F" w14:paraId="64DC71A9" w14:textId="77777777" w:rsidTr="00087A43">
        <w:trPr>
          <w:gridBefore w:val="5"/>
          <w:wBefore w:w="5403" w:type="dxa"/>
          <w:trHeight w:val="1999"/>
        </w:trPr>
        <w:tc>
          <w:tcPr>
            <w:tcW w:w="4537" w:type="dxa"/>
            <w:gridSpan w:val="5"/>
            <w:tcBorders>
              <w:top w:val="nil"/>
              <w:left w:val="nil"/>
              <w:bottom w:val="nil"/>
              <w:right w:val="nil"/>
            </w:tcBorders>
            <w:noWrap/>
            <w:hideMark/>
          </w:tcPr>
          <w:tbl>
            <w:tblPr>
              <w:tblpPr w:leftFromText="180" w:rightFromText="180" w:vertAnchor="text" w:horzAnchor="page" w:tblpX="1755"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tblGrid>
            <w:tr w:rsidR="00D126D8" w:rsidRPr="00C0399F" w14:paraId="5BCE1AC1" w14:textId="77777777" w:rsidTr="00626BAE">
              <w:trPr>
                <w:trHeight w:val="1878"/>
              </w:trPr>
              <w:tc>
                <w:tcPr>
                  <w:tcW w:w="2041" w:type="dxa"/>
                </w:tcPr>
                <w:p w14:paraId="58C9CC00" w14:textId="77777777" w:rsidR="00D126D8" w:rsidRPr="00C0399F" w:rsidRDefault="00D126D8" w:rsidP="00626BAE">
                  <w:pPr>
                    <w:jc w:val="both"/>
                    <w:rPr>
                      <w:rFonts w:ascii="Calibri" w:eastAsia="Times New Roman" w:hAnsi="Calibri"/>
                      <w:color w:val="000000"/>
                      <w:sz w:val="20"/>
                      <w:szCs w:val="20"/>
                    </w:rPr>
                  </w:pPr>
                </w:p>
                <w:p w14:paraId="50A3FF6E" w14:textId="77777777" w:rsidR="00D126D8" w:rsidRDefault="00D126D8" w:rsidP="00626BAE">
                  <w:pPr>
                    <w:jc w:val="both"/>
                    <w:rPr>
                      <w:rFonts w:ascii="Calibri" w:eastAsia="Times New Roman" w:hAnsi="Calibri"/>
                      <w:color w:val="000000"/>
                    </w:rPr>
                  </w:pPr>
                </w:p>
                <w:p w14:paraId="3E8AFA39" w14:textId="77777777" w:rsidR="00D126D8" w:rsidRDefault="00D126D8" w:rsidP="00626BAE">
                  <w:pPr>
                    <w:jc w:val="both"/>
                    <w:rPr>
                      <w:rFonts w:ascii="Calibri" w:eastAsia="Times New Roman" w:hAnsi="Calibri"/>
                      <w:color w:val="000000"/>
                    </w:rPr>
                  </w:pPr>
                </w:p>
                <w:p w14:paraId="74AE3FAF" w14:textId="77777777" w:rsidR="00D126D8" w:rsidRPr="00C0399F" w:rsidRDefault="00D126D8" w:rsidP="00626BAE">
                  <w:pPr>
                    <w:jc w:val="center"/>
                    <w:rPr>
                      <w:rFonts w:ascii="Calibri" w:eastAsia="Times New Roman" w:hAnsi="Calibri"/>
                      <w:color w:val="000000"/>
                    </w:rPr>
                  </w:pPr>
                  <w:r w:rsidRPr="00C0399F">
                    <w:rPr>
                      <w:rFonts w:ascii="Calibri" w:eastAsia="Times New Roman" w:hAnsi="Calibri"/>
                      <w:color w:val="000000"/>
                    </w:rPr>
                    <w:t>Photo</w:t>
                  </w:r>
                </w:p>
              </w:tc>
            </w:tr>
          </w:tbl>
          <w:p w14:paraId="0CE53376" w14:textId="77777777" w:rsidR="00D126D8" w:rsidRPr="00C0399F" w:rsidRDefault="00D126D8" w:rsidP="00626BAE">
            <w:pPr>
              <w:jc w:val="both"/>
              <w:rPr>
                <w:rFonts w:ascii="Calibri" w:hAnsi="Calibri"/>
              </w:rPr>
            </w:pPr>
          </w:p>
          <w:p w14:paraId="4FF3E512" w14:textId="77777777" w:rsidR="00D126D8" w:rsidRDefault="00D126D8" w:rsidP="00626BAE">
            <w:pPr>
              <w:jc w:val="both"/>
              <w:rPr>
                <w:rFonts w:ascii="Calibri" w:eastAsia="Times New Roman" w:hAnsi="Calibri"/>
                <w:color w:val="000000"/>
                <w:sz w:val="20"/>
                <w:szCs w:val="20"/>
              </w:rPr>
            </w:pPr>
          </w:p>
          <w:p w14:paraId="5AA7CE03" w14:textId="77777777" w:rsidR="00D126D8" w:rsidRDefault="00D126D8" w:rsidP="00626BAE">
            <w:pPr>
              <w:jc w:val="both"/>
              <w:rPr>
                <w:rFonts w:ascii="Calibri" w:eastAsia="Times New Roman" w:hAnsi="Calibri"/>
                <w:color w:val="000000"/>
                <w:sz w:val="20"/>
                <w:szCs w:val="20"/>
              </w:rPr>
            </w:pPr>
          </w:p>
          <w:p w14:paraId="72972732" w14:textId="77777777" w:rsidR="00D126D8" w:rsidRDefault="00D126D8" w:rsidP="00626BAE">
            <w:pPr>
              <w:jc w:val="both"/>
              <w:rPr>
                <w:rFonts w:ascii="Calibri" w:eastAsia="Times New Roman" w:hAnsi="Calibri"/>
                <w:color w:val="000000"/>
                <w:sz w:val="20"/>
                <w:szCs w:val="20"/>
              </w:rPr>
            </w:pPr>
          </w:p>
          <w:p w14:paraId="2BC7AEC3" w14:textId="77777777" w:rsidR="00D126D8" w:rsidRDefault="00D126D8" w:rsidP="00626BAE">
            <w:pPr>
              <w:jc w:val="both"/>
              <w:rPr>
                <w:rFonts w:ascii="Calibri" w:eastAsia="Times New Roman" w:hAnsi="Calibri"/>
                <w:color w:val="000000"/>
                <w:sz w:val="20"/>
                <w:szCs w:val="20"/>
              </w:rPr>
            </w:pPr>
          </w:p>
          <w:p w14:paraId="26884396" w14:textId="77777777" w:rsidR="00D126D8" w:rsidRDefault="00D126D8" w:rsidP="00626BAE">
            <w:pPr>
              <w:jc w:val="both"/>
              <w:rPr>
                <w:rFonts w:ascii="Calibri" w:eastAsia="Times New Roman" w:hAnsi="Calibri"/>
                <w:color w:val="000000"/>
                <w:sz w:val="20"/>
                <w:szCs w:val="20"/>
              </w:rPr>
            </w:pPr>
          </w:p>
          <w:p w14:paraId="0F87071F" w14:textId="77777777" w:rsidR="00D126D8" w:rsidRDefault="00D126D8" w:rsidP="00626BAE">
            <w:pPr>
              <w:jc w:val="both"/>
              <w:rPr>
                <w:rFonts w:ascii="Calibri" w:eastAsia="Times New Roman" w:hAnsi="Calibri"/>
                <w:color w:val="000000"/>
                <w:sz w:val="20"/>
                <w:szCs w:val="20"/>
              </w:rPr>
            </w:pPr>
          </w:p>
          <w:p w14:paraId="216A30A8" w14:textId="77777777" w:rsidR="00D126D8" w:rsidRDefault="00D126D8" w:rsidP="00626BAE">
            <w:pPr>
              <w:jc w:val="both"/>
              <w:rPr>
                <w:rFonts w:ascii="Calibri" w:eastAsia="Times New Roman" w:hAnsi="Calibri"/>
                <w:color w:val="000000"/>
                <w:sz w:val="20"/>
                <w:szCs w:val="20"/>
              </w:rPr>
            </w:pPr>
          </w:p>
          <w:p w14:paraId="549595AD" w14:textId="77777777" w:rsidR="00D126D8" w:rsidRDefault="00D126D8" w:rsidP="00626BAE">
            <w:pPr>
              <w:jc w:val="both"/>
              <w:rPr>
                <w:rFonts w:ascii="Calibri" w:eastAsia="Times New Roman" w:hAnsi="Calibri"/>
                <w:color w:val="000000"/>
                <w:sz w:val="20"/>
                <w:szCs w:val="20"/>
              </w:rPr>
            </w:pPr>
          </w:p>
          <w:p w14:paraId="099BF2EE" w14:textId="77777777" w:rsidR="00D126D8" w:rsidRDefault="00D126D8" w:rsidP="00626BAE">
            <w:pPr>
              <w:jc w:val="both"/>
              <w:rPr>
                <w:rFonts w:ascii="Calibri" w:eastAsia="Times New Roman" w:hAnsi="Calibri"/>
                <w:color w:val="000000"/>
                <w:sz w:val="20"/>
                <w:szCs w:val="20"/>
              </w:rPr>
            </w:pPr>
          </w:p>
          <w:p w14:paraId="3EC34936"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5EBA3553" w14:textId="77777777" w:rsidTr="00087A43">
        <w:trPr>
          <w:trHeight w:val="1905"/>
        </w:trPr>
        <w:tc>
          <w:tcPr>
            <w:tcW w:w="5403" w:type="dxa"/>
            <w:gridSpan w:val="5"/>
            <w:tcBorders>
              <w:top w:val="single" w:sz="4" w:space="0" w:color="080808"/>
              <w:left w:val="single" w:sz="4" w:space="0" w:color="080808"/>
              <w:bottom w:val="single" w:sz="4" w:space="0" w:color="080808"/>
              <w:right w:val="single" w:sz="4" w:space="0" w:color="080808"/>
            </w:tcBorders>
            <w:hideMark/>
          </w:tcPr>
          <w:p w14:paraId="78014073"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Category </w:t>
            </w:r>
            <w:r>
              <w:rPr>
                <w:rFonts w:ascii="Calibri" w:eastAsia="Times New Roman" w:hAnsi="Calibri"/>
                <w:sz w:val="25"/>
                <w:szCs w:val="25"/>
              </w:rPr>
              <w:t xml:space="preserve">(Please Tick) </w:t>
            </w:r>
          </w:p>
        </w:tc>
        <w:tc>
          <w:tcPr>
            <w:tcW w:w="4537" w:type="dxa"/>
            <w:gridSpan w:val="5"/>
            <w:tcBorders>
              <w:top w:val="single" w:sz="4" w:space="0" w:color="080808"/>
              <w:left w:val="nil"/>
              <w:bottom w:val="single" w:sz="4" w:space="0" w:color="080808"/>
              <w:right w:val="single" w:sz="4" w:space="0" w:color="080808"/>
            </w:tcBorders>
            <w:hideMark/>
          </w:tcPr>
          <w:tbl>
            <w:tblPr>
              <w:tblStyle w:val="TableGrid"/>
              <w:tblW w:w="0" w:type="auto"/>
              <w:tblLook w:val="04A0" w:firstRow="1" w:lastRow="0" w:firstColumn="1" w:lastColumn="0" w:noHBand="0" w:noVBand="1"/>
            </w:tblPr>
            <w:tblGrid>
              <w:gridCol w:w="3185"/>
              <w:gridCol w:w="1126"/>
            </w:tblGrid>
            <w:tr w:rsidR="00D126D8" w:rsidRPr="00C0399F" w14:paraId="04E71F7A" w14:textId="77777777" w:rsidTr="00626BAE">
              <w:tc>
                <w:tcPr>
                  <w:tcW w:w="3266" w:type="dxa"/>
                </w:tcPr>
                <w:p w14:paraId="631276BC" w14:textId="77777777" w:rsidR="00D126D8" w:rsidRPr="00C0399F" w:rsidRDefault="00D126D8" w:rsidP="00626BAE">
                  <w:pPr>
                    <w:jc w:val="center"/>
                    <w:rPr>
                      <w:rFonts w:ascii="Calibri" w:eastAsia="Times New Roman" w:hAnsi="Calibri"/>
                      <w:b/>
                      <w:bCs/>
                      <w:color w:val="000000"/>
                      <w:sz w:val="20"/>
                      <w:szCs w:val="20"/>
                    </w:rPr>
                  </w:pPr>
                  <w:r w:rsidRPr="00C0399F">
                    <w:rPr>
                      <w:rFonts w:ascii="Calibri" w:eastAsia="Times New Roman" w:hAnsi="Calibri"/>
                      <w:b/>
                      <w:bCs/>
                      <w:color w:val="000000"/>
                      <w:sz w:val="20"/>
                      <w:szCs w:val="20"/>
                    </w:rPr>
                    <w:t>Category Type</w:t>
                  </w:r>
                </w:p>
              </w:tc>
              <w:tc>
                <w:tcPr>
                  <w:tcW w:w="1151" w:type="dxa"/>
                </w:tcPr>
                <w:p w14:paraId="5661E6FB" w14:textId="77777777" w:rsidR="00D126D8" w:rsidRPr="00C0399F" w:rsidRDefault="00D126D8" w:rsidP="00626BAE">
                  <w:pPr>
                    <w:jc w:val="center"/>
                    <w:rPr>
                      <w:rFonts w:ascii="Calibri" w:eastAsia="Times New Roman" w:hAnsi="Calibri"/>
                      <w:b/>
                      <w:bCs/>
                      <w:color w:val="000000"/>
                      <w:sz w:val="20"/>
                      <w:szCs w:val="20"/>
                    </w:rPr>
                  </w:pPr>
                  <w:r w:rsidRPr="00C0399F">
                    <w:rPr>
                      <w:rFonts w:ascii="Calibri" w:eastAsia="Times New Roman" w:hAnsi="Calibri"/>
                      <w:b/>
                      <w:bCs/>
                      <w:color w:val="000000"/>
                      <w:sz w:val="20"/>
                      <w:szCs w:val="20"/>
                    </w:rPr>
                    <w:t>Tick</w:t>
                  </w:r>
                </w:p>
              </w:tc>
            </w:tr>
            <w:tr w:rsidR="00D126D8" w:rsidRPr="00C0399F" w14:paraId="6B7DCBD9" w14:textId="77777777" w:rsidTr="00626BAE">
              <w:tc>
                <w:tcPr>
                  <w:tcW w:w="3266" w:type="dxa"/>
                </w:tcPr>
                <w:p w14:paraId="31AF3B33"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Central Government</w:t>
                  </w:r>
                </w:p>
                <w:p w14:paraId="2A7EEFFE"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62C99C4B"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6F0745DF" w14:textId="77777777" w:rsidTr="00626BAE">
              <w:tc>
                <w:tcPr>
                  <w:tcW w:w="3266" w:type="dxa"/>
                </w:tcPr>
                <w:p w14:paraId="54024588"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xml:space="preserve">State Government </w:t>
                  </w:r>
                </w:p>
                <w:p w14:paraId="76325C6D"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0510C2A1"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28BB4E48" w14:textId="77777777" w:rsidTr="00626BAE">
              <w:tc>
                <w:tcPr>
                  <w:tcW w:w="3266" w:type="dxa"/>
                </w:tcPr>
                <w:p w14:paraId="05105C60" w14:textId="77777777" w:rsidR="00D126D8" w:rsidRDefault="00D126D8" w:rsidP="00626BAE">
                  <w:pPr>
                    <w:jc w:val="both"/>
                    <w:rPr>
                      <w:rFonts w:ascii="Calibri" w:eastAsia="Times New Roman" w:hAnsi="Calibri"/>
                      <w:color w:val="000000"/>
                      <w:sz w:val="20"/>
                      <w:szCs w:val="20"/>
                    </w:rPr>
                  </w:pPr>
                  <w:proofErr w:type="spellStart"/>
                  <w:r w:rsidRPr="00C0399F">
                    <w:rPr>
                      <w:rFonts w:ascii="Calibri" w:eastAsia="Times New Roman" w:hAnsi="Calibri"/>
                      <w:color w:val="000000"/>
                      <w:sz w:val="20"/>
                      <w:szCs w:val="20"/>
                    </w:rPr>
                    <w:t>Organisations</w:t>
                  </w:r>
                  <w:proofErr w:type="spellEnd"/>
                  <w:r w:rsidRPr="00C0399F">
                    <w:rPr>
                      <w:rFonts w:ascii="Calibri" w:eastAsia="Times New Roman" w:hAnsi="Calibri"/>
                      <w:color w:val="000000"/>
                      <w:sz w:val="20"/>
                      <w:szCs w:val="20"/>
                    </w:rPr>
                    <w:t xml:space="preserve"> under Central/ State Government</w:t>
                  </w:r>
                </w:p>
                <w:p w14:paraId="5FB472C4"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28A3A345"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1E42C2E9" w14:textId="77777777" w:rsidTr="00626BAE">
              <w:tc>
                <w:tcPr>
                  <w:tcW w:w="3266" w:type="dxa"/>
                </w:tcPr>
                <w:p w14:paraId="34B6ED2F"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xml:space="preserve">Open market </w:t>
                  </w:r>
                </w:p>
                <w:p w14:paraId="68B5F36C"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27485DC9"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5B6F47BD" w14:textId="77777777" w:rsidTr="00626BAE">
              <w:tc>
                <w:tcPr>
                  <w:tcW w:w="3266" w:type="dxa"/>
                </w:tcPr>
                <w:p w14:paraId="023C24CA" w14:textId="77777777" w:rsidR="00D126D8" w:rsidRPr="00C0399F" w:rsidRDefault="00D126D8" w:rsidP="00626BAE">
                  <w:pPr>
                    <w:jc w:val="both"/>
                    <w:rPr>
                      <w:rFonts w:ascii="Calibri" w:eastAsia="Times New Roman" w:hAnsi="Calibri"/>
                      <w:color w:val="000000"/>
                      <w:sz w:val="20"/>
                      <w:szCs w:val="20"/>
                    </w:rPr>
                  </w:pPr>
                  <w:r>
                    <w:rPr>
                      <w:rFonts w:ascii="Calibri" w:eastAsia="Times New Roman" w:hAnsi="Calibri"/>
                      <w:color w:val="000000"/>
                      <w:sz w:val="20"/>
                      <w:szCs w:val="20"/>
                    </w:rPr>
                    <w:t xml:space="preserve">Candidate from Council for Leather Exports </w:t>
                  </w:r>
                </w:p>
              </w:tc>
              <w:tc>
                <w:tcPr>
                  <w:tcW w:w="1151" w:type="dxa"/>
                </w:tcPr>
                <w:p w14:paraId="585BF914" w14:textId="77777777" w:rsidR="00D126D8" w:rsidRPr="00C0399F" w:rsidRDefault="00D126D8" w:rsidP="00626BAE">
                  <w:pPr>
                    <w:jc w:val="both"/>
                    <w:rPr>
                      <w:rFonts w:ascii="Calibri" w:eastAsia="Times New Roman" w:hAnsi="Calibri"/>
                      <w:color w:val="000000"/>
                      <w:sz w:val="20"/>
                      <w:szCs w:val="20"/>
                    </w:rPr>
                  </w:pPr>
                </w:p>
              </w:tc>
            </w:tr>
          </w:tbl>
          <w:p w14:paraId="571FF57A" w14:textId="77777777" w:rsidR="00D126D8" w:rsidRDefault="00D126D8" w:rsidP="00626BAE">
            <w:pPr>
              <w:jc w:val="both"/>
              <w:rPr>
                <w:rFonts w:ascii="Calibri" w:eastAsia="Times New Roman" w:hAnsi="Calibri"/>
                <w:color w:val="000000"/>
                <w:sz w:val="20"/>
                <w:szCs w:val="20"/>
              </w:rPr>
            </w:pPr>
          </w:p>
          <w:p w14:paraId="00191EAB"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17F8307F" w14:textId="77777777" w:rsidTr="00087A43">
        <w:trPr>
          <w:trHeight w:val="559"/>
        </w:trPr>
        <w:tc>
          <w:tcPr>
            <w:tcW w:w="5403" w:type="dxa"/>
            <w:gridSpan w:val="5"/>
            <w:tcBorders>
              <w:top w:val="single" w:sz="4" w:space="0" w:color="080808"/>
              <w:left w:val="single" w:sz="4" w:space="0" w:color="080808"/>
              <w:bottom w:val="single" w:sz="4" w:space="0" w:color="080808"/>
              <w:right w:val="single" w:sz="4" w:space="0" w:color="080808"/>
            </w:tcBorders>
            <w:hideMark/>
          </w:tcPr>
          <w:p w14:paraId="289C9BA1" w14:textId="77777777" w:rsidR="00D126D8" w:rsidRPr="00C0399F" w:rsidRDefault="00D126D8" w:rsidP="00626BAE">
            <w:pPr>
              <w:jc w:val="both"/>
              <w:rPr>
                <w:rFonts w:ascii="Calibri" w:eastAsia="Times New Roman" w:hAnsi="Calibri"/>
              </w:rPr>
            </w:pPr>
            <w:r w:rsidRPr="00C0399F">
              <w:rPr>
                <w:rFonts w:ascii="Calibri" w:eastAsia="Times New Roman" w:hAnsi="Calibri"/>
              </w:rPr>
              <w:t>Name</w:t>
            </w:r>
          </w:p>
        </w:tc>
        <w:tc>
          <w:tcPr>
            <w:tcW w:w="4537" w:type="dxa"/>
            <w:gridSpan w:val="5"/>
            <w:tcBorders>
              <w:top w:val="nil"/>
              <w:left w:val="nil"/>
              <w:bottom w:val="single" w:sz="4" w:space="0" w:color="080808"/>
              <w:right w:val="single" w:sz="4" w:space="0" w:color="080808"/>
            </w:tcBorders>
            <w:vAlign w:val="center"/>
            <w:hideMark/>
          </w:tcPr>
          <w:p w14:paraId="1B0B34E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62064C8A" w14:textId="77777777" w:rsidTr="00087A43">
        <w:trPr>
          <w:trHeight w:val="570"/>
        </w:trPr>
        <w:tc>
          <w:tcPr>
            <w:tcW w:w="5403" w:type="dxa"/>
            <w:gridSpan w:val="5"/>
            <w:tcBorders>
              <w:top w:val="single" w:sz="4" w:space="0" w:color="080808"/>
              <w:left w:val="single" w:sz="4" w:space="0" w:color="080808"/>
              <w:bottom w:val="single" w:sz="4" w:space="0" w:color="080808"/>
              <w:right w:val="single" w:sz="4" w:space="0" w:color="080808"/>
            </w:tcBorders>
            <w:hideMark/>
          </w:tcPr>
          <w:p w14:paraId="276937AE"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Father's Name</w:t>
            </w:r>
          </w:p>
        </w:tc>
        <w:tc>
          <w:tcPr>
            <w:tcW w:w="4537" w:type="dxa"/>
            <w:gridSpan w:val="5"/>
            <w:tcBorders>
              <w:top w:val="nil"/>
              <w:left w:val="nil"/>
              <w:bottom w:val="single" w:sz="4" w:space="0" w:color="080808"/>
              <w:right w:val="single" w:sz="4" w:space="0" w:color="080808"/>
            </w:tcBorders>
            <w:vAlign w:val="center"/>
            <w:hideMark/>
          </w:tcPr>
          <w:p w14:paraId="0A89C2E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1FC6B54B" w14:textId="77777777" w:rsidTr="00087A43">
        <w:trPr>
          <w:trHeight w:val="867"/>
        </w:trPr>
        <w:tc>
          <w:tcPr>
            <w:tcW w:w="5403" w:type="dxa"/>
            <w:gridSpan w:val="5"/>
            <w:tcBorders>
              <w:top w:val="single" w:sz="4" w:space="0" w:color="080808"/>
              <w:left w:val="single" w:sz="4" w:space="0" w:color="080808"/>
              <w:bottom w:val="single" w:sz="4" w:space="0" w:color="080808"/>
              <w:right w:val="single" w:sz="4" w:space="0" w:color="080808"/>
            </w:tcBorders>
            <w:hideMark/>
          </w:tcPr>
          <w:p w14:paraId="26B32E5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 xml:space="preserve">Address for </w:t>
            </w:r>
            <w:r>
              <w:rPr>
                <w:rFonts w:ascii="Calibri" w:eastAsia="Times New Roman" w:hAnsi="Calibri"/>
                <w:sz w:val="25"/>
                <w:szCs w:val="25"/>
              </w:rPr>
              <w:t>c</w:t>
            </w:r>
            <w:r w:rsidRPr="00C0399F">
              <w:rPr>
                <w:rFonts w:ascii="Calibri" w:eastAsia="Times New Roman" w:hAnsi="Calibri"/>
                <w:sz w:val="25"/>
                <w:szCs w:val="25"/>
              </w:rPr>
              <w:t>ommunication</w:t>
            </w:r>
            <w:r>
              <w:rPr>
                <w:rFonts w:ascii="Calibri" w:eastAsia="Times New Roman" w:hAnsi="Calibri"/>
                <w:sz w:val="25"/>
                <w:szCs w:val="25"/>
              </w:rPr>
              <w:t xml:space="preserve"> </w:t>
            </w:r>
            <w:r w:rsidRPr="00C0399F">
              <w:rPr>
                <w:rFonts w:ascii="Calibri" w:eastAsia="Times New Roman" w:hAnsi="Calibri"/>
                <w:sz w:val="25"/>
                <w:szCs w:val="25"/>
              </w:rPr>
              <w:t xml:space="preserve">including Phone, </w:t>
            </w:r>
            <w:r w:rsidRPr="00C0399F">
              <w:rPr>
                <w:rFonts w:ascii="Calibri" w:eastAsia="Times New Roman" w:hAnsi="Calibri"/>
                <w:sz w:val="26"/>
                <w:szCs w:val="26"/>
              </w:rPr>
              <w:t xml:space="preserve">Mobile, E-mail </w:t>
            </w:r>
            <w:proofErr w:type="spellStart"/>
            <w:proofErr w:type="gramStart"/>
            <w:r w:rsidRPr="00C0399F">
              <w:rPr>
                <w:rFonts w:ascii="Calibri" w:eastAsia="Times New Roman" w:hAnsi="Calibri"/>
                <w:sz w:val="26"/>
                <w:szCs w:val="26"/>
              </w:rPr>
              <w:t>etc</w:t>
            </w:r>
            <w:proofErr w:type="spellEnd"/>
            <w:r>
              <w:rPr>
                <w:rFonts w:ascii="Calibri" w:eastAsia="Times New Roman" w:hAnsi="Calibri"/>
                <w:sz w:val="26"/>
                <w:szCs w:val="26"/>
              </w:rPr>
              <w:t xml:space="preserve"> ;</w:t>
            </w:r>
            <w:proofErr w:type="gramEnd"/>
          </w:p>
        </w:tc>
        <w:tc>
          <w:tcPr>
            <w:tcW w:w="4537" w:type="dxa"/>
            <w:gridSpan w:val="5"/>
            <w:tcBorders>
              <w:top w:val="nil"/>
              <w:left w:val="nil"/>
              <w:bottom w:val="single" w:sz="4" w:space="0" w:color="080808"/>
              <w:right w:val="single" w:sz="4" w:space="0" w:color="080808"/>
            </w:tcBorders>
            <w:vAlign w:val="center"/>
            <w:hideMark/>
          </w:tcPr>
          <w:p w14:paraId="4304874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2FD2F9C" w14:textId="77777777" w:rsidTr="00087A43">
        <w:trPr>
          <w:trHeight w:val="559"/>
        </w:trPr>
        <w:tc>
          <w:tcPr>
            <w:tcW w:w="5403" w:type="dxa"/>
            <w:gridSpan w:val="5"/>
            <w:tcBorders>
              <w:top w:val="single" w:sz="4" w:space="0" w:color="080808"/>
              <w:left w:val="single" w:sz="4" w:space="0" w:color="080808"/>
              <w:bottom w:val="single" w:sz="4" w:space="0" w:color="080808"/>
              <w:right w:val="single" w:sz="4" w:space="0" w:color="080808"/>
            </w:tcBorders>
            <w:hideMark/>
          </w:tcPr>
          <w:p w14:paraId="2525B372"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Date of birth (Date /Month/Year) and Age</w:t>
            </w:r>
          </w:p>
        </w:tc>
        <w:tc>
          <w:tcPr>
            <w:tcW w:w="4537" w:type="dxa"/>
            <w:gridSpan w:val="5"/>
            <w:tcBorders>
              <w:top w:val="nil"/>
              <w:left w:val="nil"/>
              <w:bottom w:val="single" w:sz="4" w:space="0" w:color="080808"/>
              <w:right w:val="single" w:sz="4" w:space="0" w:color="080808"/>
            </w:tcBorders>
            <w:vAlign w:val="center"/>
            <w:hideMark/>
          </w:tcPr>
          <w:p w14:paraId="3261F4E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5B63C12" w14:textId="77777777" w:rsidTr="00087A43">
        <w:trPr>
          <w:trHeight w:val="679"/>
        </w:trPr>
        <w:tc>
          <w:tcPr>
            <w:tcW w:w="5403" w:type="dxa"/>
            <w:gridSpan w:val="5"/>
            <w:tcBorders>
              <w:top w:val="single" w:sz="4" w:space="0" w:color="080808"/>
              <w:left w:val="single" w:sz="4" w:space="0" w:color="080808"/>
              <w:bottom w:val="single" w:sz="4" w:space="0" w:color="080808"/>
              <w:right w:val="single" w:sz="4" w:space="0" w:color="080808"/>
            </w:tcBorders>
            <w:hideMark/>
          </w:tcPr>
          <w:p w14:paraId="761870E0"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Educational Qualifications</w:t>
            </w:r>
          </w:p>
        </w:tc>
        <w:tc>
          <w:tcPr>
            <w:tcW w:w="4537" w:type="dxa"/>
            <w:gridSpan w:val="5"/>
            <w:tcBorders>
              <w:top w:val="nil"/>
              <w:left w:val="nil"/>
              <w:bottom w:val="single" w:sz="4" w:space="0" w:color="080808"/>
              <w:right w:val="single" w:sz="4" w:space="0" w:color="080808"/>
            </w:tcBorders>
            <w:vAlign w:val="center"/>
            <w:hideMark/>
          </w:tcPr>
          <w:p w14:paraId="22AF2F4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55B1BE8" w14:textId="77777777" w:rsidTr="00087A43">
        <w:trPr>
          <w:trHeight w:val="690"/>
        </w:trPr>
        <w:tc>
          <w:tcPr>
            <w:tcW w:w="9940" w:type="dxa"/>
            <w:gridSpan w:val="10"/>
            <w:tcBorders>
              <w:top w:val="single" w:sz="4" w:space="0" w:color="080808"/>
              <w:left w:val="single" w:sz="4" w:space="0" w:color="080808"/>
              <w:bottom w:val="single" w:sz="4" w:space="0" w:color="080808"/>
              <w:right w:val="single" w:sz="4" w:space="0" w:color="080808"/>
            </w:tcBorders>
            <w:hideMark/>
          </w:tcPr>
          <w:p w14:paraId="2B2B40A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 xml:space="preserve">Information pertaining to eligibility </w:t>
            </w:r>
            <w:r w:rsidRPr="00C0399F">
              <w:rPr>
                <w:rFonts w:ascii="Calibri" w:eastAsia="Times New Roman" w:hAnsi="Calibri"/>
                <w:i/>
                <w:iCs/>
              </w:rPr>
              <w:t>(as per format given below)</w:t>
            </w:r>
          </w:p>
        </w:tc>
      </w:tr>
      <w:tr w:rsidR="00D126D8" w:rsidRPr="00C0399F" w14:paraId="35B14078" w14:textId="77777777" w:rsidTr="00087A43">
        <w:trPr>
          <w:trHeight w:val="402"/>
        </w:trPr>
        <w:tc>
          <w:tcPr>
            <w:tcW w:w="2182" w:type="dxa"/>
            <w:gridSpan w:val="2"/>
            <w:tcBorders>
              <w:top w:val="nil"/>
              <w:left w:val="single" w:sz="4" w:space="0" w:color="080808"/>
              <w:bottom w:val="single" w:sz="4" w:space="0" w:color="080808"/>
              <w:right w:val="single" w:sz="4" w:space="0" w:color="080808"/>
            </w:tcBorders>
            <w:vAlign w:val="bottom"/>
            <w:hideMark/>
          </w:tcPr>
          <w:p w14:paraId="034A6EB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060" w:type="dxa"/>
            <w:tcBorders>
              <w:top w:val="nil"/>
              <w:left w:val="nil"/>
              <w:bottom w:val="single" w:sz="4" w:space="0" w:color="080808"/>
              <w:right w:val="single" w:sz="4" w:space="0" w:color="080808"/>
            </w:tcBorders>
            <w:vAlign w:val="bottom"/>
            <w:hideMark/>
          </w:tcPr>
          <w:p w14:paraId="59856D37"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6698" w:type="dxa"/>
            <w:gridSpan w:val="7"/>
            <w:tcBorders>
              <w:top w:val="single" w:sz="4" w:space="0" w:color="080808"/>
              <w:left w:val="nil"/>
              <w:bottom w:val="single" w:sz="4" w:space="0" w:color="080808"/>
              <w:right w:val="single" w:sz="4" w:space="0" w:color="080808"/>
            </w:tcBorders>
            <w:hideMark/>
          </w:tcPr>
          <w:p w14:paraId="6EBBCCEB"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Qualification/experience </w:t>
            </w:r>
            <w:proofErr w:type="gramStart"/>
            <w:r w:rsidRPr="00C0399F">
              <w:rPr>
                <w:rFonts w:ascii="Calibri" w:eastAsia="Times New Roman" w:hAnsi="Calibri"/>
                <w:sz w:val="25"/>
                <w:szCs w:val="25"/>
              </w:rPr>
              <w:t>possessed  by</w:t>
            </w:r>
            <w:proofErr w:type="gramEnd"/>
            <w:r w:rsidRPr="00C0399F">
              <w:rPr>
                <w:rFonts w:ascii="Calibri" w:eastAsia="Times New Roman" w:hAnsi="Calibri"/>
                <w:sz w:val="25"/>
                <w:szCs w:val="25"/>
              </w:rPr>
              <w:t xml:space="preserve"> the applicant</w:t>
            </w:r>
          </w:p>
        </w:tc>
      </w:tr>
      <w:tr w:rsidR="00D126D8" w:rsidRPr="00C0399F" w14:paraId="3868E75C" w14:textId="77777777" w:rsidTr="00087A43">
        <w:trPr>
          <w:trHeight w:val="544"/>
        </w:trPr>
        <w:tc>
          <w:tcPr>
            <w:tcW w:w="2182" w:type="dxa"/>
            <w:gridSpan w:val="2"/>
            <w:vMerge w:val="restart"/>
            <w:tcBorders>
              <w:top w:val="nil"/>
              <w:left w:val="single" w:sz="4" w:space="0" w:color="080808"/>
              <w:bottom w:val="single" w:sz="4" w:space="0" w:color="080808"/>
              <w:right w:val="single" w:sz="4" w:space="0" w:color="080808"/>
            </w:tcBorders>
            <w:hideMark/>
          </w:tcPr>
          <w:p w14:paraId="6C03010D"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Essential</w:t>
            </w:r>
          </w:p>
        </w:tc>
        <w:tc>
          <w:tcPr>
            <w:tcW w:w="1060" w:type="dxa"/>
            <w:tcBorders>
              <w:top w:val="nil"/>
              <w:left w:val="nil"/>
              <w:bottom w:val="single" w:sz="4" w:space="0" w:color="080808"/>
              <w:right w:val="single" w:sz="4" w:space="0" w:color="080808"/>
            </w:tcBorders>
            <w:noWrap/>
            <w:hideMark/>
          </w:tcPr>
          <w:p w14:paraId="4A4C382C"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1.</w:t>
            </w:r>
          </w:p>
        </w:tc>
        <w:tc>
          <w:tcPr>
            <w:tcW w:w="6698" w:type="dxa"/>
            <w:gridSpan w:val="7"/>
            <w:tcBorders>
              <w:top w:val="single" w:sz="4" w:space="0" w:color="080808"/>
              <w:left w:val="nil"/>
              <w:bottom w:val="single" w:sz="4" w:space="0" w:color="080808"/>
              <w:right w:val="single" w:sz="4" w:space="0" w:color="080808"/>
            </w:tcBorders>
            <w:vAlign w:val="center"/>
            <w:hideMark/>
          </w:tcPr>
          <w:p w14:paraId="6913D1E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872FB50" w14:textId="77777777" w:rsidTr="00087A43">
        <w:trPr>
          <w:trHeight w:val="574"/>
        </w:trPr>
        <w:tc>
          <w:tcPr>
            <w:tcW w:w="2182" w:type="dxa"/>
            <w:gridSpan w:val="2"/>
            <w:vMerge/>
            <w:tcBorders>
              <w:top w:val="nil"/>
              <w:left w:val="single" w:sz="4" w:space="0" w:color="080808"/>
              <w:bottom w:val="single" w:sz="4" w:space="0" w:color="080808"/>
              <w:right w:val="single" w:sz="4" w:space="0" w:color="080808"/>
            </w:tcBorders>
            <w:vAlign w:val="center"/>
            <w:hideMark/>
          </w:tcPr>
          <w:p w14:paraId="2B8076BC" w14:textId="77777777" w:rsidR="00D126D8" w:rsidRPr="00C0399F" w:rsidRDefault="00D126D8" w:rsidP="00626BAE">
            <w:pPr>
              <w:jc w:val="both"/>
              <w:rPr>
                <w:rFonts w:ascii="Calibri" w:eastAsia="Times New Roman" w:hAnsi="Calibri"/>
                <w:sz w:val="25"/>
                <w:szCs w:val="25"/>
              </w:rPr>
            </w:pPr>
          </w:p>
        </w:tc>
        <w:tc>
          <w:tcPr>
            <w:tcW w:w="1060" w:type="dxa"/>
            <w:tcBorders>
              <w:top w:val="nil"/>
              <w:left w:val="nil"/>
              <w:bottom w:val="single" w:sz="4" w:space="0" w:color="080808"/>
              <w:right w:val="single" w:sz="4" w:space="0" w:color="080808"/>
            </w:tcBorders>
            <w:noWrap/>
            <w:hideMark/>
          </w:tcPr>
          <w:p w14:paraId="7A57DA9E"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2.</w:t>
            </w:r>
          </w:p>
        </w:tc>
        <w:tc>
          <w:tcPr>
            <w:tcW w:w="6698" w:type="dxa"/>
            <w:gridSpan w:val="7"/>
            <w:tcBorders>
              <w:top w:val="single" w:sz="4" w:space="0" w:color="080808"/>
              <w:left w:val="nil"/>
              <w:bottom w:val="single" w:sz="4" w:space="0" w:color="080808"/>
              <w:right w:val="single" w:sz="4" w:space="0" w:color="080808"/>
            </w:tcBorders>
            <w:vAlign w:val="center"/>
            <w:hideMark/>
          </w:tcPr>
          <w:p w14:paraId="176AD4D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5D8F712" w14:textId="77777777" w:rsidTr="00087A43">
        <w:trPr>
          <w:trHeight w:val="567"/>
        </w:trPr>
        <w:tc>
          <w:tcPr>
            <w:tcW w:w="2182" w:type="dxa"/>
            <w:gridSpan w:val="2"/>
            <w:vMerge/>
            <w:tcBorders>
              <w:top w:val="nil"/>
              <w:left w:val="single" w:sz="4" w:space="0" w:color="080808"/>
              <w:bottom w:val="single" w:sz="4" w:space="0" w:color="auto"/>
              <w:right w:val="single" w:sz="4" w:space="0" w:color="080808"/>
            </w:tcBorders>
            <w:vAlign w:val="center"/>
            <w:hideMark/>
          </w:tcPr>
          <w:p w14:paraId="6E201E67" w14:textId="77777777" w:rsidR="00D126D8" w:rsidRPr="00C0399F" w:rsidRDefault="00D126D8" w:rsidP="00626BAE">
            <w:pPr>
              <w:jc w:val="both"/>
              <w:rPr>
                <w:rFonts w:ascii="Calibri" w:eastAsia="Times New Roman" w:hAnsi="Calibri"/>
                <w:sz w:val="25"/>
                <w:szCs w:val="25"/>
              </w:rPr>
            </w:pPr>
          </w:p>
        </w:tc>
        <w:tc>
          <w:tcPr>
            <w:tcW w:w="1060" w:type="dxa"/>
            <w:tcBorders>
              <w:top w:val="nil"/>
              <w:left w:val="nil"/>
              <w:bottom w:val="single" w:sz="4" w:space="0" w:color="auto"/>
              <w:right w:val="single" w:sz="4" w:space="0" w:color="080808"/>
            </w:tcBorders>
            <w:noWrap/>
            <w:hideMark/>
          </w:tcPr>
          <w:p w14:paraId="613B3673"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3.</w:t>
            </w:r>
          </w:p>
        </w:tc>
        <w:tc>
          <w:tcPr>
            <w:tcW w:w="6698" w:type="dxa"/>
            <w:gridSpan w:val="7"/>
            <w:tcBorders>
              <w:top w:val="single" w:sz="4" w:space="0" w:color="080808"/>
              <w:left w:val="nil"/>
              <w:bottom w:val="single" w:sz="4" w:space="0" w:color="auto"/>
              <w:right w:val="single" w:sz="4" w:space="0" w:color="080808"/>
            </w:tcBorders>
            <w:vAlign w:val="center"/>
            <w:hideMark/>
          </w:tcPr>
          <w:p w14:paraId="37A4BC4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F04C223" w14:textId="77777777" w:rsidTr="00087A43">
        <w:trPr>
          <w:trHeight w:val="567"/>
        </w:trPr>
        <w:tc>
          <w:tcPr>
            <w:tcW w:w="2182" w:type="dxa"/>
            <w:gridSpan w:val="2"/>
            <w:vMerge w:val="restart"/>
            <w:tcBorders>
              <w:top w:val="single" w:sz="4" w:space="0" w:color="auto"/>
              <w:left w:val="single" w:sz="4" w:space="0" w:color="auto"/>
              <w:bottom w:val="single" w:sz="4" w:space="0" w:color="auto"/>
              <w:right w:val="single" w:sz="4" w:space="0" w:color="auto"/>
            </w:tcBorders>
            <w:hideMark/>
          </w:tcPr>
          <w:p w14:paraId="2F8B353F" w14:textId="77777777" w:rsidR="00D126D8" w:rsidRDefault="00D126D8" w:rsidP="00626BAE">
            <w:pPr>
              <w:jc w:val="both"/>
              <w:rPr>
                <w:rFonts w:ascii="Calibri" w:eastAsia="Times New Roman" w:hAnsi="Calibri"/>
                <w:sz w:val="26"/>
                <w:szCs w:val="26"/>
              </w:rPr>
            </w:pPr>
            <w:r w:rsidRPr="00C0399F">
              <w:rPr>
                <w:rFonts w:ascii="Calibri" w:eastAsia="Times New Roman" w:hAnsi="Calibri"/>
                <w:sz w:val="26"/>
                <w:szCs w:val="26"/>
              </w:rPr>
              <w:t>Desirable</w:t>
            </w:r>
          </w:p>
          <w:p w14:paraId="0A868536" w14:textId="77777777" w:rsidR="00D126D8" w:rsidRDefault="00D126D8" w:rsidP="00626BAE">
            <w:pPr>
              <w:jc w:val="both"/>
              <w:rPr>
                <w:rFonts w:ascii="Calibri" w:eastAsia="Times New Roman" w:hAnsi="Calibri"/>
                <w:sz w:val="26"/>
                <w:szCs w:val="26"/>
              </w:rPr>
            </w:pPr>
          </w:p>
          <w:p w14:paraId="65B11B7E" w14:textId="77777777" w:rsidR="00D126D8" w:rsidRDefault="00D126D8" w:rsidP="00626BAE">
            <w:pPr>
              <w:jc w:val="both"/>
              <w:rPr>
                <w:rFonts w:ascii="Calibri" w:eastAsia="Times New Roman" w:hAnsi="Calibri"/>
                <w:sz w:val="26"/>
                <w:szCs w:val="26"/>
              </w:rPr>
            </w:pPr>
          </w:p>
          <w:p w14:paraId="5678976D" w14:textId="77777777" w:rsidR="00D126D8" w:rsidRDefault="00D126D8" w:rsidP="00626BAE">
            <w:pPr>
              <w:jc w:val="both"/>
              <w:rPr>
                <w:rFonts w:ascii="Calibri" w:eastAsia="Times New Roman" w:hAnsi="Calibri"/>
                <w:sz w:val="26"/>
                <w:szCs w:val="26"/>
              </w:rPr>
            </w:pPr>
          </w:p>
          <w:p w14:paraId="6B560497" w14:textId="77777777" w:rsidR="00D126D8" w:rsidRDefault="00D126D8" w:rsidP="00626BAE">
            <w:pPr>
              <w:jc w:val="both"/>
              <w:rPr>
                <w:rFonts w:ascii="Calibri" w:eastAsia="Times New Roman" w:hAnsi="Calibri"/>
                <w:sz w:val="26"/>
                <w:szCs w:val="26"/>
              </w:rPr>
            </w:pPr>
          </w:p>
          <w:p w14:paraId="5DFB0672" w14:textId="77777777" w:rsidR="00D126D8" w:rsidRDefault="00D126D8" w:rsidP="00626BAE">
            <w:pPr>
              <w:jc w:val="both"/>
              <w:rPr>
                <w:rFonts w:ascii="Calibri" w:eastAsia="Times New Roman" w:hAnsi="Calibri"/>
                <w:sz w:val="26"/>
                <w:szCs w:val="26"/>
              </w:rPr>
            </w:pPr>
          </w:p>
          <w:p w14:paraId="02332B58" w14:textId="77777777" w:rsidR="00D126D8" w:rsidRDefault="00D126D8" w:rsidP="00626BAE">
            <w:pPr>
              <w:jc w:val="both"/>
              <w:rPr>
                <w:rFonts w:ascii="Calibri" w:eastAsia="Times New Roman" w:hAnsi="Calibri"/>
                <w:sz w:val="26"/>
                <w:szCs w:val="26"/>
              </w:rPr>
            </w:pPr>
          </w:p>
          <w:p w14:paraId="00127FFA"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60C4455B" w14:textId="77777777" w:rsidR="00D126D8" w:rsidRPr="00C0399F" w:rsidRDefault="00D126D8" w:rsidP="00626BAE">
            <w:pPr>
              <w:jc w:val="both"/>
              <w:rPr>
                <w:rFonts w:ascii="Calibri" w:eastAsia="Times New Roman" w:hAnsi="Calibri"/>
                <w:color w:val="000000"/>
                <w:sz w:val="26"/>
                <w:szCs w:val="26"/>
              </w:rPr>
            </w:pPr>
            <w:r w:rsidRPr="00C0399F">
              <w:rPr>
                <w:rFonts w:ascii="Calibri" w:eastAsia="Times New Roman" w:hAnsi="Calibri"/>
                <w:color w:val="000000"/>
                <w:sz w:val="26"/>
                <w:szCs w:val="26"/>
              </w:rPr>
              <w:lastRenderedPageBreak/>
              <w:t>1.</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64A592F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16A62242" w14:textId="77777777" w:rsidTr="00087A43">
        <w:trPr>
          <w:trHeight w:val="537"/>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34988478"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5A1EBB92"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2.</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680EB0EB"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2530C741" w14:textId="77777777" w:rsidTr="00087A43">
        <w:trPr>
          <w:trHeight w:val="570"/>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7E7CED41"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19A6C80F"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3.</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2E559B3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0BE12DF" w14:textId="77777777" w:rsidTr="00087A43">
        <w:trPr>
          <w:trHeight w:val="529"/>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5B58D184"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796AAB09" w14:textId="77777777" w:rsidR="00D126D8" w:rsidRPr="00C0399F" w:rsidRDefault="00D126D8" w:rsidP="00626BAE">
            <w:pPr>
              <w:jc w:val="both"/>
              <w:rPr>
                <w:rFonts w:ascii="Calibri" w:eastAsia="Times New Roman" w:hAnsi="Calibri"/>
                <w:color w:val="000000"/>
              </w:rPr>
            </w:pPr>
            <w:r w:rsidRPr="00C0399F">
              <w:rPr>
                <w:rFonts w:ascii="Calibri" w:eastAsia="Times New Roman" w:hAnsi="Calibri"/>
                <w:color w:val="000000"/>
              </w:rPr>
              <w:t>4.</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0C3082AA"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p w14:paraId="3C117A1E" w14:textId="77777777" w:rsidR="00D126D8" w:rsidRDefault="00D126D8" w:rsidP="00626BAE">
            <w:pPr>
              <w:jc w:val="both"/>
              <w:rPr>
                <w:rFonts w:ascii="Calibri" w:eastAsia="Times New Roman" w:hAnsi="Calibri"/>
                <w:color w:val="000000"/>
                <w:sz w:val="20"/>
                <w:szCs w:val="20"/>
              </w:rPr>
            </w:pPr>
          </w:p>
          <w:p w14:paraId="058699E2" w14:textId="77777777" w:rsidR="00D126D8" w:rsidRDefault="00D126D8" w:rsidP="00626BAE">
            <w:pPr>
              <w:jc w:val="both"/>
              <w:rPr>
                <w:rFonts w:ascii="Calibri" w:eastAsia="Times New Roman" w:hAnsi="Calibri"/>
                <w:color w:val="000000"/>
                <w:sz w:val="20"/>
                <w:szCs w:val="20"/>
              </w:rPr>
            </w:pPr>
          </w:p>
          <w:p w14:paraId="17CA236F"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48000407" w14:textId="77777777" w:rsidTr="00087A43">
        <w:trPr>
          <w:trHeight w:val="859"/>
        </w:trPr>
        <w:tc>
          <w:tcPr>
            <w:tcW w:w="5403" w:type="dxa"/>
            <w:gridSpan w:val="5"/>
            <w:tcBorders>
              <w:top w:val="single" w:sz="4" w:space="0" w:color="0C0C0C"/>
              <w:left w:val="single" w:sz="4" w:space="0" w:color="0C0C0C"/>
              <w:bottom w:val="single" w:sz="4" w:space="0" w:color="0C0C0C"/>
              <w:right w:val="single" w:sz="4" w:space="0" w:color="auto"/>
            </w:tcBorders>
          </w:tcPr>
          <w:p w14:paraId="56E6BBAB"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Work Experience (Years and Months </w:t>
            </w:r>
            <w:r w:rsidRPr="00C0399F">
              <w:rPr>
                <w:rFonts w:ascii="Calibri" w:eastAsia="Times New Roman" w:hAnsi="Calibri"/>
                <w:sz w:val="26"/>
                <w:szCs w:val="26"/>
              </w:rPr>
              <w:t>completed)</w:t>
            </w:r>
          </w:p>
        </w:tc>
        <w:tc>
          <w:tcPr>
            <w:tcW w:w="4537" w:type="dxa"/>
            <w:gridSpan w:val="5"/>
            <w:tcBorders>
              <w:top w:val="single" w:sz="4" w:space="0" w:color="0C0C0C"/>
              <w:left w:val="single" w:sz="4" w:space="0" w:color="auto"/>
              <w:bottom w:val="single" w:sz="4" w:space="0" w:color="0C0C0C"/>
              <w:right w:val="single" w:sz="4" w:space="0" w:color="0C0C0C"/>
            </w:tcBorders>
          </w:tcPr>
          <w:p w14:paraId="6CBA73F9" w14:textId="77777777" w:rsidR="00D126D8" w:rsidRPr="00C0399F" w:rsidRDefault="00D126D8" w:rsidP="00626BAE">
            <w:pPr>
              <w:ind w:firstLineChars="100" w:firstLine="250"/>
              <w:jc w:val="both"/>
              <w:rPr>
                <w:rFonts w:ascii="Calibri" w:eastAsia="Times New Roman" w:hAnsi="Calibri"/>
                <w:sz w:val="25"/>
                <w:szCs w:val="25"/>
              </w:rPr>
            </w:pPr>
          </w:p>
        </w:tc>
      </w:tr>
      <w:tr w:rsidR="00D126D8" w:rsidRPr="00C0399F" w14:paraId="07686616" w14:textId="77777777" w:rsidTr="00087A43">
        <w:trPr>
          <w:trHeight w:val="859"/>
        </w:trPr>
        <w:tc>
          <w:tcPr>
            <w:tcW w:w="9940" w:type="dxa"/>
            <w:gridSpan w:val="10"/>
            <w:tcBorders>
              <w:top w:val="single" w:sz="4" w:space="0" w:color="0C0C0C"/>
              <w:left w:val="single" w:sz="4" w:space="0" w:color="0C0C0C"/>
              <w:bottom w:val="single" w:sz="4" w:space="0" w:color="0C0C0C"/>
              <w:right w:val="single" w:sz="4" w:space="0" w:color="0C0C0C"/>
            </w:tcBorders>
            <w:hideMark/>
          </w:tcPr>
          <w:p w14:paraId="43A7620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Details of employment held in chronological order including present employment.</w:t>
            </w:r>
            <w:r w:rsidRPr="00C0399F">
              <w:rPr>
                <w:rFonts w:ascii="Calibri" w:eastAsia="Times New Roman" w:hAnsi="Calibri"/>
                <w:sz w:val="25"/>
                <w:szCs w:val="25"/>
              </w:rPr>
              <w:br/>
            </w:r>
            <w:r w:rsidRPr="00C0399F">
              <w:rPr>
                <w:rFonts w:ascii="Calibri" w:eastAsia="Times New Roman" w:hAnsi="Calibri"/>
                <w:i/>
                <w:iCs/>
                <w:sz w:val="25"/>
                <w:szCs w:val="25"/>
              </w:rPr>
              <w:t>(</w:t>
            </w:r>
            <w:proofErr w:type="gramStart"/>
            <w:r w:rsidRPr="00C0399F">
              <w:rPr>
                <w:rFonts w:ascii="Calibri" w:eastAsia="Times New Roman" w:hAnsi="Calibri"/>
                <w:i/>
                <w:iCs/>
                <w:sz w:val="25"/>
                <w:szCs w:val="25"/>
              </w:rPr>
              <w:t>Please  fill</w:t>
            </w:r>
            <w:proofErr w:type="gramEnd"/>
            <w:r w:rsidRPr="00C0399F">
              <w:rPr>
                <w:rFonts w:ascii="Calibri" w:eastAsia="Times New Roman" w:hAnsi="Calibri"/>
                <w:i/>
                <w:iCs/>
                <w:sz w:val="25"/>
                <w:szCs w:val="25"/>
              </w:rPr>
              <w:t xml:space="preserve"> the details as per format below. Please </w:t>
            </w:r>
            <w:proofErr w:type="gramStart"/>
            <w:r w:rsidRPr="00C0399F">
              <w:rPr>
                <w:rFonts w:ascii="Calibri" w:eastAsia="Times New Roman" w:hAnsi="Calibri"/>
                <w:i/>
                <w:iCs/>
                <w:sz w:val="25"/>
                <w:szCs w:val="25"/>
              </w:rPr>
              <w:t>enclose  separate</w:t>
            </w:r>
            <w:proofErr w:type="gramEnd"/>
            <w:r w:rsidRPr="00C0399F">
              <w:rPr>
                <w:rFonts w:ascii="Calibri" w:eastAsia="Times New Roman" w:hAnsi="Calibri"/>
                <w:i/>
                <w:iCs/>
                <w:sz w:val="25"/>
                <w:szCs w:val="25"/>
              </w:rPr>
              <w:t xml:space="preserve">  sheet duly authenticated by your signature if space </w:t>
            </w:r>
            <w:proofErr w:type="gramStart"/>
            <w:r w:rsidRPr="00C0399F">
              <w:rPr>
                <w:rFonts w:ascii="Calibri" w:eastAsia="Times New Roman" w:hAnsi="Calibri"/>
                <w:i/>
                <w:iCs/>
                <w:sz w:val="25"/>
                <w:szCs w:val="25"/>
              </w:rPr>
              <w:t>is  insufficient</w:t>
            </w:r>
            <w:proofErr w:type="gramEnd"/>
            <w:r w:rsidRPr="00C0399F">
              <w:rPr>
                <w:rFonts w:ascii="Calibri" w:eastAsia="Times New Roman" w:hAnsi="Calibri"/>
                <w:i/>
                <w:iCs/>
                <w:sz w:val="25"/>
                <w:szCs w:val="25"/>
              </w:rPr>
              <w:t>)</w:t>
            </w:r>
          </w:p>
        </w:tc>
      </w:tr>
      <w:tr w:rsidR="00D126D8" w:rsidRPr="00C0399F" w14:paraId="14083629" w14:textId="77777777" w:rsidTr="00087A43">
        <w:trPr>
          <w:trHeight w:val="1264"/>
        </w:trPr>
        <w:tc>
          <w:tcPr>
            <w:tcW w:w="846" w:type="dxa"/>
            <w:tcBorders>
              <w:top w:val="nil"/>
              <w:left w:val="single" w:sz="4" w:space="0" w:color="0C0C0C"/>
              <w:bottom w:val="single" w:sz="4" w:space="0" w:color="0C0C0C"/>
              <w:right w:val="single" w:sz="4" w:space="0" w:color="0C0C0C"/>
            </w:tcBorders>
            <w:hideMark/>
          </w:tcPr>
          <w:p w14:paraId="4B210EAB" w14:textId="77777777" w:rsidR="00D126D8" w:rsidRPr="00A47694" w:rsidRDefault="00D126D8" w:rsidP="00626BAE">
            <w:pPr>
              <w:jc w:val="center"/>
              <w:rPr>
                <w:rFonts w:ascii="Calibri" w:eastAsia="Times New Roman" w:hAnsi="Calibri"/>
                <w:b/>
                <w:bCs/>
                <w:sz w:val="23"/>
                <w:szCs w:val="23"/>
              </w:rPr>
            </w:pPr>
            <w:r w:rsidRPr="00A47694">
              <w:rPr>
                <w:rFonts w:ascii="Calibri" w:eastAsia="Times New Roman" w:hAnsi="Calibri"/>
                <w:b/>
                <w:bCs/>
                <w:sz w:val="23"/>
                <w:szCs w:val="23"/>
              </w:rPr>
              <w:t>S. No.</w:t>
            </w:r>
          </w:p>
          <w:p w14:paraId="4E3C8432" w14:textId="77777777" w:rsidR="00D126D8" w:rsidRPr="00A47694" w:rsidRDefault="00D126D8" w:rsidP="00626BAE">
            <w:pPr>
              <w:ind w:firstLineChars="100" w:firstLine="231"/>
              <w:jc w:val="center"/>
              <w:rPr>
                <w:rFonts w:ascii="Calibri" w:eastAsia="Times New Roman" w:hAnsi="Calibri"/>
                <w:b/>
                <w:bCs/>
                <w:sz w:val="23"/>
                <w:szCs w:val="23"/>
              </w:rPr>
            </w:pPr>
          </w:p>
          <w:p w14:paraId="02A85659" w14:textId="77777777" w:rsidR="00D126D8" w:rsidRPr="00A47694" w:rsidRDefault="00D126D8" w:rsidP="00626BAE">
            <w:pPr>
              <w:jc w:val="center"/>
              <w:rPr>
                <w:rFonts w:ascii="Calibri" w:eastAsia="Times New Roman" w:hAnsi="Calibri"/>
                <w:b/>
                <w:bCs/>
                <w:sz w:val="23"/>
                <w:szCs w:val="23"/>
              </w:rPr>
            </w:pPr>
          </w:p>
        </w:tc>
        <w:tc>
          <w:tcPr>
            <w:tcW w:w="4138" w:type="dxa"/>
            <w:gridSpan w:val="3"/>
            <w:tcBorders>
              <w:top w:val="nil"/>
              <w:left w:val="nil"/>
              <w:bottom w:val="single" w:sz="4" w:space="0" w:color="0C0C0C"/>
              <w:right w:val="single" w:sz="4" w:space="0" w:color="0C0C0C"/>
            </w:tcBorders>
            <w:hideMark/>
          </w:tcPr>
          <w:p w14:paraId="0F054231" w14:textId="77777777" w:rsidR="00D126D8" w:rsidRPr="00A47694" w:rsidRDefault="00D126D8" w:rsidP="00626BAE">
            <w:pPr>
              <w:jc w:val="center"/>
              <w:rPr>
                <w:rFonts w:ascii="Calibri" w:eastAsia="Times New Roman" w:hAnsi="Calibri"/>
                <w:b/>
                <w:bCs/>
                <w:sz w:val="23"/>
                <w:szCs w:val="23"/>
              </w:rPr>
            </w:pPr>
            <w:r w:rsidRPr="00A47694">
              <w:rPr>
                <w:rFonts w:ascii="Calibri" w:eastAsia="Times New Roman" w:hAnsi="Calibri"/>
                <w:b/>
                <w:bCs/>
                <w:sz w:val="23"/>
                <w:szCs w:val="23"/>
              </w:rPr>
              <w:t>Office/Institution and Post held</w:t>
            </w:r>
          </w:p>
        </w:tc>
        <w:tc>
          <w:tcPr>
            <w:tcW w:w="1503" w:type="dxa"/>
            <w:gridSpan w:val="3"/>
            <w:tcBorders>
              <w:top w:val="single" w:sz="4" w:space="0" w:color="0C0C0C"/>
              <w:left w:val="nil"/>
              <w:bottom w:val="single" w:sz="4" w:space="0" w:color="0C0C0C"/>
              <w:right w:val="single" w:sz="4" w:space="0" w:color="0C0C0C"/>
            </w:tcBorders>
            <w:hideMark/>
          </w:tcPr>
          <w:p w14:paraId="57C90B92" w14:textId="77777777" w:rsidR="00D126D8" w:rsidRPr="00A47694" w:rsidRDefault="00D126D8" w:rsidP="00626BAE">
            <w:pPr>
              <w:jc w:val="center"/>
              <w:rPr>
                <w:rFonts w:ascii="Calibri" w:eastAsia="Times New Roman" w:hAnsi="Calibri"/>
                <w:b/>
                <w:bCs/>
                <w:sz w:val="22"/>
                <w:szCs w:val="22"/>
              </w:rPr>
            </w:pPr>
            <w:r w:rsidRPr="00A47694">
              <w:rPr>
                <w:rFonts w:ascii="Calibri" w:eastAsia="Times New Roman" w:hAnsi="Calibri"/>
                <w:b/>
                <w:bCs/>
                <w:sz w:val="22"/>
                <w:szCs w:val="22"/>
              </w:rPr>
              <w:t>From</w:t>
            </w:r>
          </w:p>
          <w:p w14:paraId="56CDD29A"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5"/>
                <w:szCs w:val="25"/>
              </w:rPr>
              <w:t>(Month and year)</w:t>
            </w:r>
          </w:p>
        </w:tc>
        <w:tc>
          <w:tcPr>
            <w:tcW w:w="1342" w:type="dxa"/>
            <w:tcBorders>
              <w:top w:val="nil"/>
              <w:left w:val="nil"/>
              <w:bottom w:val="single" w:sz="4" w:space="0" w:color="0C0C0C"/>
              <w:right w:val="single" w:sz="4" w:space="0" w:color="0C0C0C"/>
            </w:tcBorders>
            <w:hideMark/>
          </w:tcPr>
          <w:p w14:paraId="311553BC"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To</w:t>
            </w:r>
            <w:r w:rsidRPr="00A47694">
              <w:rPr>
                <w:rFonts w:ascii="Calibri" w:eastAsia="Times New Roman" w:hAnsi="Calibri"/>
                <w:b/>
                <w:bCs/>
                <w:sz w:val="22"/>
                <w:szCs w:val="22"/>
              </w:rPr>
              <w:br/>
            </w:r>
            <w:r w:rsidRPr="00A47694">
              <w:rPr>
                <w:rFonts w:ascii="Calibri" w:eastAsia="Times New Roman" w:hAnsi="Calibri"/>
                <w:b/>
                <w:bCs/>
                <w:sz w:val="25"/>
                <w:szCs w:val="25"/>
              </w:rPr>
              <w:t xml:space="preserve">(Month and </w:t>
            </w:r>
            <w:proofErr w:type="gramStart"/>
            <w:r w:rsidRPr="00A47694">
              <w:rPr>
                <w:rFonts w:ascii="Calibri" w:eastAsia="Times New Roman" w:hAnsi="Calibri"/>
                <w:b/>
                <w:bCs/>
                <w:sz w:val="25"/>
                <w:szCs w:val="25"/>
              </w:rPr>
              <w:t>Year )</w:t>
            </w:r>
            <w:proofErr w:type="gramEnd"/>
          </w:p>
        </w:tc>
        <w:tc>
          <w:tcPr>
            <w:tcW w:w="1161" w:type="dxa"/>
            <w:tcBorders>
              <w:top w:val="nil"/>
              <w:left w:val="nil"/>
              <w:bottom w:val="single" w:sz="4" w:space="0" w:color="0C0C0C"/>
              <w:right w:val="single" w:sz="4" w:space="0" w:color="0C0C0C"/>
            </w:tcBorders>
            <w:hideMark/>
          </w:tcPr>
          <w:p w14:paraId="1A3A1B75"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 xml:space="preserve">Scale of </w:t>
            </w:r>
            <w:r w:rsidRPr="00A47694">
              <w:rPr>
                <w:rFonts w:ascii="Calibri" w:eastAsia="Times New Roman" w:hAnsi="Calibri"/>
                <w:b/>
                <w:bCs/>
                <w:sz w:val="25"/>
                <w:szCs w:val="25"/>
              </w:rPr>
              <w:t xml:space="preserve">pay including </w:t>
            </w:r>
            <w:r w:rsidRPr="00A47694">
              <w:rPr>
                <w:rFonts w:ascii="Calibri" w:eastAsia="Times New Roman" w:hAnsi="Calibri"/>
                <w:b/>
                <w:bCs/>
                <w:sz w:val="22"/>
                <w:szCs w:val="22"/>
              </w:rPr>
              <w:t>Basic</w:t>
            </w:r>
            <w:r w:rsidRPr="00A47694">
              <w:rPr>
                <w:rFonts w:ascii="Calibri" w:eastAsia="Times New Roman" w:hAnsi="Calibri"/>
                <w:b/>
                <w:bCs/>
                <w:sz w:val="22"/>
                <w:szCs w:val="22"/>
              </w:rPr>
              <w:br/>
            </w:r>
            <w:r w:rsidRPr="00A47694">
              <w:rPr>
                <w:rFonts w:ascii="Calibri" w:eastAsia="Times New Roman" w:hAnsi="Calibri"/>
                <w:b/>
                <w:bCs/>
                <w:sz w:val="25"/>
                <w:szCs w:val="25"/>
              </w:rPr>
              <w:t>Pay</w:t>
            </w:r>
          </w:p>
        </w:tc>
        <w:tc>
          <w:tcPr>
            <w:tcW w:w="950" w:type="dxa"/>
            <w:tcBorders>
              <w:top w:val="nil"/>
              <w:left w:val="nil"/>
              <w:bottom w:val="single" w:sz="4" w:space="0" w:color="0C0C0C"/>
              <w:right w:val="single" w:sz="4" w:space="0" w:color="0C0C0C"/>
            </w:tcBorders>
            <w:hideMark/>
          </w:tcPr>
          <w:p w14:paraId="423C07E8"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 xml:space="preserve">Nature </w:t>
            </w:r>
            <w:r w:rsidRPr="00A47694">
              <w:rPr>
                <w:rFonts w:ascii="Calibri" w:eastAsia="Times New Roman" w:hAnsi="Calibri"/>
                <w:b/>
                <w:bCs/>
                <w:sz w:val="25"/>
                <w:szCs w:val="25"/>
              </w:rPr>
              <w:t>of duties</w:t>
            </w:r>
          </w:p>
        </w:tc>
      </w:tr>
      <w:tr w:rsidR="00D126D8" w:rsidRPr="00C0399F" w14:paraId="0E73A6A6" w14:textId="77777777" w:rsidTr="00087A43">
        <w:trPr>
          <w:trHeight w:val="345"/>
        </w:trPr>
        <w:tc>
          <w:tcPr>
            <w:tcW w:w="846" w:type="dxa"/>
            <w:tcBorders>
              <w:top w:val="nil"/>
              <w:left w:val="single" w:sz="4" w:space="0" w:color="0C0C0C"/>
              <w:bottom w:val="single" w:sz="4" w:space="0" w:color="auto"/>
              <w:right w:val="single" w:sz="4" w:space="0" w:color="0C0C0C"/>
            </w:tcBorders>
            <w:vAlign w:val="bottom"/>
            <w:hideMark/>
          </w:tcPr>
          <w:p w14:paraId="1A12856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nil"/>
              <w:bottom w:val="single" w:sz="4" w:space="0" w:color="0C0C0C"/>
              <w:right w:val="single" w:sz="4" w:space="0" w:color="0C0C0C"/>
            </w:tcBorders>
            <w:vAlign w:val="bottom"/>
            <w:hideMark/>
          </w:tcPr>
          <w:p w14:paraId="3357361C"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p w14:paraId="71392AF8" w14:textId="77777777" w:rsidR="00D61241" w:rsidRDefault="00D61241" w:rsidP="00626BAE">
            <w:pPr>
              <w:jc w:val="both"/>
              <w:rPr>
                <w:rFonts w:ascii="Calibri" w:eastAsia="Times New Roman" w:hAnsi="Calibri"/>
                <w:color w:val="000000"/>
                <w:sz w:val="20"/>
                <w:szCs w:val="20"/>
              </w:rPr>
            </w:pPr>
          </w:p>
          <w:p w14:paraId="5395B230" w14:textId="77777777" w:rsidR="00D61241" w:rsidRPr="00C0399F" w:rsidRDefault="00D61241" w:rsidP="00626BAE">
            <w:pPr>
              <w:jc w:val="both"/>
              <w:rPr>
                <w:rFonts w:ascii="Calibri" w:eastAsia="Times New Roman" w:hAnsi="Calibri"/>
                <w:color w:val="000000"/>
                <w:sz w:val="20"/>
                <w:szCs w:val="20"/>
              </w:rPr>
            </w:pPr>
          </w:p>
        </w:tc>
        <w:tc>
          <w:tcPr>
            <w:tcW w:w="1503" w:type="dxa"/>
            <w:gridSpan w:val="3"/>
            <w:tcBorders>
              <w:top w:val="single" w:sz="4" w:space="0" w:color="0C0C0C"/>
              <w:left w:val="nil"/>
              <w:bottom w:val="single" w:sz="4" w:space="0" w:color="0C0C0C"/>
              <w:right w:val="single" w:sz="4" w:space="0" w:color="0C0C0C"/>
            </w:tcBorders>
            <w:vAlign w:val="bottom"/>
            <w:hideMark/>
          </w:tcPr>
          <w:p w14:paraId="30E1C47D"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603BBC3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6EB0446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B3DD725"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ECE771E" w14:textId="77777777" w:rsidTr="00087A43">
        <w:trPr>
          <w:trHeight w:val="364"/>
        </w:trPr>
        <w:tc>
          <w:tcPr>
            <w:tcW w:w="846" w:type="dxa"/>
            <w:tcBorders>
              <w:top w:val="single" w:sz="4" w:space="0" w:color="auto"/>
              <w:left w:val="single" w:sz="4" w:space="0" w:color="auto"/>
              <w:bottom w:val="single" w:sz="4" w:space="0" w:color="auto"/>
              <w:right w:val="single" w:sz="4" w:space="0" w:color="auto"/>
            </w:tcBorders>
            <w:noWrap/>
            <w:hideMark/>
          </w:tcPr>
          <w:p w14:paraId="05CCD9B1" w14:textId="77777777" w:rsidR="00D126D8" w:rsidRPr="00C0399F" w:rsidRDefault="00D126D8" w:rsidP="00626BAE">
            <w:pPr>
              <w:jc w:val="both"/>
              <w:rPr>
                <w:rFonts w:ascii="Calibri" w:eastAsia="Times New Roman" w:hAnsi="Calibri"/>
                <w:color w:val="000000"/>
                <w:sz w:val="20"/>
                <w:szCs w:val="20"/>
              </w:rPr>
            </w:pPr>
          </w:p>
          <w:p w14:paraId="1EC8154C" w14:textId="77777777" w:rsidR="00D126D8" w:rsidRPr="00C0399F" w:rsidRDefault="00D126D8" w:rsidP="00626BAE">
            <w:pPr>
              <w:jc w:val="both"/>
              <w:rPr>
                <w:rFonts w:ascii="Calibri" w:eastAsia="Times New Roman" w:hAnsi="Calibri"/>
                <w:color w:val="000000"/>
                <w:sz w:val="20"/>
                <w:szCs w:val="20"/>
              </w:rPr>
            </w:pPr>
          </w:p>
        </w:tc>
        <w:tc>
          <w:tcPr>
            <w:tcW w:w="4138" w:type="dxa"/>
            <w:gridSpan w:val="3"/>
            <w:tcBorders>
              <w:top w:val="nil"/>
              <w:left w:val="single" w:sz="4" w:space="0" w:color="auto"/>
              <w:bottom w:val="single" w:sz="4" w:space="0" w:color="0C0C0C"/>
              <w:right w:val="single" w:sz="4" w:space="0" w:color="0C0C0C"/>
            </w:tcBorders>
            <w:vAlign w:val="bottom"/>
            <w:hideMark/>
          </w:tcPr>
          <w:p w14:paraId="5ED32CF5" w14:textId="77777777" w:rsidR="00D61241" w:rsidRDefault="00D61241" w:rsidP="00626BAE">
            <w:pPr>
              <w:jc w:val="both"/>
              <w:rPr>
                <w:rFonts w:ascii="Calibri" w:eastAsia="Times New Roman" w:hAnsi="Calibri"/>
                <w:color w:val="000000"/>
                <w:sz w:val="20"/>
                <w:szCs w:val="20"/>
              </w:rPr>
            </w:pPr>
          </w:p>
          <w:p w14:paraId="09D1C9DF" w14:textId="77777777" w:rsidR="00D61241" w:rsidRDefault="00D61241" w:rsidP="00626BAE">
            <w:pPr>
              <w:jc w:val="both"/>
              <w:rPr>
                <w:rFonts w:ascii="Calibri" w:eastAsia="Times New Roman" w:hAnsi="Calibri"/>
                <w:color w:val="000000"/>
                <w:sz w:val="20"/>
                <w:szCs w:val="20"/>
              </w:rPr>
            </w:pPr>
          </w:p>
          <w:p w14:paraId="7CE5CEB6" w14:textId="6670A0B2"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17380E9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5C953F2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64A3A14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80808"/>
              <w:right w:val="single" w:sz="4" w:space="0" w:color="0C0C0C"/>
            </w:tcBorders>
            <w:vAlign w:val="bottom"/>
            <w:hideMark/>
          </w:tcPr>
          <w:p w14:paraId="746E841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254B4DAE" w14:textId="77777777" w:rsidTr="00087A43">
        <w:trPr>
          <w:trHeight w:val="345"/>
        </w:trPr>
        <w:tc>
          <w:tcPr>
            <w:tcW w:w="846" w:type="dxa"/>
            <w:tcBorders>
              <w:top w:val="single" w:sz="4" w:space="0" w:color="auto"/>
              <w:left w:val="single" w:sz="4" w:space="0" w:color="auto"/>
              <w:bottom w:val="single" w:sz="4" w:space="0" w:color="auto"/>
              <w:right w:val="single" w:sz="4" w:space="0" w:color="auto"/>
            </w:tcBorders>
            <w:noWrap/>
            <w:hideMark/>
          </w:tcPr>
          <w:p w14:paraId="61BC910A" w14:textId="77777777" w:rsidR="00D126D8" w:rsidRPr="00C0399F" w:rsidRDefault="00D126D8" w:rsidP="00626BAE">
            <w:pPr>
              <w:jc w:val="both"/>
              <w:rPr>
                <w:rFonts w:ascii="Calibri" w:eastAsia="Times New Roman" w:hAnsi="Calibri"/>
                <w:color w:val="000000"/>
                <w:sz w:val="20"/>
                <w:szCs w:val="20"/>
              </w:rPr>
            </w:pPr>
          </w:p>
          <w:p w14:paraId="1A150FFE" w14:textId="77777777" w:rsidR="00D126D8" w:rsidRPr="00C0399F" w:rsidRDefault="00D126D8" w:rsidP="00626BAE">
            <w:pPr>
              <w:jc w:val="both"/>
              <w:rPr>
                <w:rFonts w:ascii="Calibri" w:eastAsia="Times New Roman" w:hAnsi="Calibri"/>
                <w:color w:val="000000"/>
                <w:sz w:val="20"/>
                <w:szCs w:val="20"/>
              </w:rPr>
            </w:pPr>
          </w:p>
        </w:tc>
        <w:tc>
          <w:tcPr>
            <w:tcW w:w="4138" w:type="dxa"/>
            <w:gridSpan w:val="3"/>
            <w:tcBorders>
              <w:top w:val="nil"/>
              <w:left w:val="single" w:sz="4" w:space="0" w:color="auto"/>
              <w:bottom w:val="single" w:sz="4" w:space="0" w:color="0C0C0C"/>
              <w:right w:val="single" w:sz="4" w:space="0" w:color="0C0C0C"/>
            </w:tcBorders>
            <w:vAlign w:val="bottom"/>
            <w:hideMark/>
          </w:tcPr>
          <w:p w14:paraId="646FC18D" w14:textId="77777777" w:rsidR="00D61241" w:rsidRDefault="00D61241" w:rsidP="00626BAE">
            <w:pPr>
              <w:jc w:val="both"/>
              <w:rPr>
                <w:rFonts w:ascii="Calibri" w:eastAsia="Times New Roman" w:hAnsi="Calibri"/>
                <w:color w:val="000000"/>
                <w:sz w:val="20"/>
                <w:szCs w:val="20"/>
              </w:rPr>
            </w:pPr>
          </w:p>
          <w:p w14:paraId="5FA83B2E" w14:textId="77777777" w:rsidR="00D61241" w:rsidRDefault="00D61241" w:rsidP="00626BAE">
            <w:pPr>
              <w:jc w:val="both"/>
              <w:rPr>
                <w:rFonts w:ascii="Calibri" w:eastAsia="Times New Roman" w:hAnsi="Calibri"/>
                <w:color w:val="000000"/>
                <w:sz w:val="20"/>
                <w:szCs w:val="20"/>
              </w:rPr>
            </w:pPr>
          </w:p>
          <w:p w14:paraId="35133135" w14:textId="2E6123D4"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3C537EFE"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6A3BADB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0E841E59"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D8D002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D16ED88" w14:textId="77777777" w:rsidTr="00087A43">
        <w:trPr>
          <w:trHeight w:val="375"/>
        </w:trPr>
        <w:tc>
          <w:tcPr>
            <w:tcW w:w="846" w:type="dxa"/>
            <w:tcBorders>
              <w:top w:val="single" w:sz="4" w:space="0" w:color="auto"/>
              <w:left w:val="single" w:sz="4" w:space="0" w:color="auto"/>
              <w:bottom w:val="single" w:sz="4" w:space="0" w:color="auto"/>
              <w:right w:val="single" w:sz="4" w:space="0" w:color="auto"/>
            </w:tcBorders>
            <w:vAlign w:val="bottom"/>
            <w:hideMark/>
          </w:tcPr>
          <w:p w14:paraId="54EFD59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single" w:sz="4" w:space="0" w:color="auto"/>
              <w:bottom w:val="single" w:sz="4" w:space="0" w:color="0C0C0C"/>
              <w:right w:val="single" w:sz="4" w:space="0" w:color="0C0C0C"/>
            </w:tcBorders>
            <w:vAlign w:val="bottom"/>
            <w:hideMark/>
          </w:tcPr>
          <w:p w14:paraId="33DC63BF" w14:textId="77777777" w:rsidR="00D61241" w:rsidRDefault="00D61241" w:rsidP="00626BAE">
            <w:pPr>
              <w:jc w:val="both"/>
              <w:rPr>
                <w:rFonts w:ascii="Calibri" w:eastAsia="Times New Roman" w:hAnsi="Calibri"/>
                <w:color w:val="000000"/>
                <w:sz w:val="20"/>
                <w:szCs w:val="20"/>
              </w:rPr>
            </w:pPr>
          </w:p>
          <w:p w14:paraId="6C820420" w14:textId="77777777" w:rsidR="00D61241" w:rsidRDefault="00D61241" w:rsidP="00626BAE">
            <w:pPr>
              <w:jc w:val="both"/>
              <w:rPr>
                <w:rFonts w:ascii="Calibri" w:eastAsia="Times New Roman" w:hAnsi="Calibri"/>
                <w:color w:val="000000"/>
                <w:sz w:val="20"/>
                <w:szCs w:val="20"/>
              </w:rPr>
            </w:pPr>
          </w:p>
          <w:p w14:paraId="0FE0EED9" w14:textId="28EB78B2"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4337C62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4DB8F53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4BA54522"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1E59FBA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6C5B4C07" w14:textId="77777777" w:rsidTr="00087A43">
        <w:trPr>
          <w:trHeight w:val="357"/>
        </w:trPr>
        <w:tc>
          <w:tcPr>
            <w:tcW w:w="846" w:type="dxa"/>
            <w:tcBorders>
              <w:top w:val="single" w:sz="4" w:space="0" w:color="auto"/>
              <w:left w:val="single" w:sz="4" w:space="0" w:color="0C0C0C"/>
              <w:bottom w:val="single" w:sz="4" w:space="0" w:color="0C0C0C"/>
              <w:right w:val="single" w:sz="4" w:space="0" w:color="0C0C0C"/>
            </w:tcBorders>
            <w:vAlign w:val="bottom"/>
            <w:hideMark/>
          </w:tcPr>
          <w:p w14:paraId="73A3746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nil"/>
              <w:bottom w:val="single" w:sz="4" w:space="0" w:color="0C0C0C"/>
              <w:right w:val="single" w:sz="4" w:space="0" w:color="0C0C0C"/>
            </w:tcBorders>
            <w:vAlign w:val="bottom"/>
            <w:hideMark/>
          </w:tcPr>
          <w:p w14:paraId="3EF123CC" w14:textId="77777777" w:rsidR="00D61241" w:rsidRDefault="00D61241" w:rsidP="00626BAE">
            <w:pPr>
              <w:jc w:val="both"/>
              <w:rPr>
                <w:rFonts w:ascii="Calibri" w:eastAsia="Times New Roman" w:hAnsi="Calibri"/>
                <w:color w:val="000000"/>
                <w:sz w:val="20"/>
                <w:szCs w:val="20"/>
              </w:rPr>
            </w:pPr>
          </w:p>
          <w:p w14:paraId="78D9CEE8" w14:textId="77777777" w:rsidR="00D61241" w:rsidRDefault="00D61241" w:rsidP="00626BAE">
            <w:pPr>
              <w:jc w:val="both"/>
              <w:rPr>
                <w:rFonts w:ascii="Calibri" w:eastAsia="Times New Roman" w:hAnsi="Calibri"/>
                <w:color w:val="000000"/>
                <w:sz w:val="20"/>
                <w:szCs w:val="20"/>
              </w:rPr>
            </w:pPr>
          </w:p>
          <w:p w14:paraId="60B4EF13" w14:textId="43F7147D"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1844A88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1D015FB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58C0C252"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5EBA66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4877E13" w14:textId="77777777" w:rsidTr="00087A43">
        <w:trPr>
          <w:trHeight w:val="559"/>
        </w:trPr>
        <w:tc>
          <w:tcPr>
            <w:tcW w:w="5689" w:type="dxa"/>
            <w:gridSpan w:val="6"/>
            <w:tcBorders>
              <w:top w:val="single" w:sz="4" w:space="0" w:color="0C0C0C"/>
              <w:left w:val="single" w:sz="4" w:space="0" w:color="0C0C0C"/>
              <w:bottom w:val="single" w:sz="4" w:space="0" w:color="0C0C0C"/>
              <w:right w:val="single" w:sz="4" w:space="0" w:color="0C0C0C"/>
            </w:tcBorders>
            <w:hideMark/>
          </w:tcPr>
          <w:p w14:paraId="05809292"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Salary / Gross emoluments </w:t>
            </w:r>
            <w:proofErr w:type="gramStart"/>
            <w:r w:rsidRPr="00C0399F">
              <w:rPr>
                <w:rFonts w:ascii="Calibri" w:eastAsia="Times New Roman" w:hAnsi="Calibri"/>
                <w:sz w:val="25"/>
                <w:szCs w:val="25"/>
              </w:rPr>
              <w:t>drawn  per</w:t>
            </w:r>
            <w:proofErr w:type="gramEnd"/>
            <w:r w:rsidRPr="00C0399F">
              <w:rPr>
                <w:rFonts w:ascii="Calibri" w:eastAsia="Times New Roman" w:hAnsi="Calibri"/>
                <w:sz w:val="25"/>
                <w:szCs w:val="25"/>
              </w:rPr>
              <w:t xml:space="preserve"> month (Rs.)</w:t>
            </w:r>
          </w:p>
        </w:tc>
        <w:tc>
          <w:tcPr>
            <w:tcW w:w="4251" w:type="dxa"/>
            <w:gridSpan w:val="4"/>
            <w:tcBorders>
              <w:top w:val="single" w:sz="4" w:space="0" w:color="0C0C0C"/>
              <w:left w:val="nil"/>
              <w:bottom w:val="single" w:sz="4" w:space="0" w:color="0C0C0C"/>
              <w:right w:val="single" w:sz="4" w:space="0" w:color="0C0C0C"/>
            </w:tcBorders>
            <w:vAlign w:val="center"/>
            <w:hideMark/>
          </w:tcPr>
          <w:p w14:paraId="30839F6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299ECE3" w14:textId="77777777" w:rsidTr="00087A43">
        <w:trPr>
          <w:trHeight w:val="690"/>
        </w:trPr>
        <w:tc>
          <w:tcPr>
            <w:tcW w:w="5689" w:type="dxa"/>
            <w:gridSpan w:val="6"/>
            <w:tcBorders>
              <w:top w:val="single" w:sz="4" w:space="0" w:color="0C0C0C"/>
              <w:left w:val="single" w:sz="4" w:space="0" w:color="0C0C0C"/>
              <w:bottom w:val="single" w:sz="4" w:space="0" w:color="0C0C0C"/>
              <w:right w:val="single" w:sz="4" w:space="0" w:color="0C0C0C"/>
            </w:tcBorders>
            <w:hideMark/>
          </w:tcPr>
          <w:p w14:paraId="730F4B36" w14:textId="77777777" w:rsidR="00D126D8" w:rsidRDefault="00D126D8" w:rsidP="00626BAE">
            <w:pPr>
              <w:jc w:val="both"/>
              <w:rPr>
                <w:rFonts w:ascii="Calibri" w:eastAsia="Times New Roman" w:hAnsi="Calibri"/>
                <w:sz w:val="25"/>
                <w:szCs w:val="25"/>
              </w:rPr>
            </w:pPr>
            <w:r w:rsidRPr="00C0399F">
              <w:rPr>
                <w:rFonts w:ascii="Calibri" w:eastAsia="Times New Roman" w:hAnsi="Calibri"/>
                <w:sz w:val="25"/>
                <w:szCs w:val="25"/>
              </w:rPr>
              <w:t>Name and complete address of present employer</w:t>
            </w:r>
            <w:r w:rsidRPr="00C0399F">
              <w:rPr>
                <w:rFonts w:ascii="Calibri" w:eastAsia="Times New Roman" w:hAnsi="Calibri"/>
                <w:sz w:val="25"/>
                <w:szCs w:val="25"/>
              </w:rPr>
              <w:br/>
              <w:t>(including phone number, fax number and e-mail)</w:t>
            </w:r>
          </w:p>
          <w:p w14:paraId="25E3532E" w14:textId="77777777" w:rsidR="00D61241" w:rsidRDefault="00D61241" w:rsidP="00626BAE">
            <w:pPr>
              <w:jc w:val="both"/>
              <w:rPr>
                <w:rFonts w:ascii="Calibri" w:eastAsia="Times New Roman" w:hAnsi="Calibri"/>
                <w:color w:val="000000"/>
                <w:sz w:val="25"/>
                <w:szCs w:val="25"/>
              </w:rPr>
            </w:pPr>
          </w:p>
          <w:p w14:paraId="5B3A7DF6" w14:textId="77777777" w:rsidR="00D61241" w:rsidRDefault="00D61241" w:rsidP="00626BAE">
            <w:pPr>
              <w:jc w:val="both"/>
              <w:rPr>
                <w:rFonts w:ascii="Calibri" w:eastAsia="Times New Roman" w:hAnsi="Calibri"/>
                <w:color w:val="000000"/>
                <w:sz w:val="25"/>
                <w:szCs w:val="25"/>
              </w:rPr>
            </w:pPr>
          </w:p>
          <w:p w14:paraId="4DEFF497" w14:textId="77777777" w:rsidR="00D61241" w:rsidRDefault="00D61241" w:rsidP="00626BAE">
            <w:pPr>
              <w:jc w:val="both"/>
              <w:rPr>
                <w:rFonts w:ascii="Calibri" w:eastAsia="Times New Roman" w:hAnsi="Calibri"/>
                <w:color w:val="000000"/>
                <w:sz w:val="25"/>
                <w:szCs w:val="25"/>
              </w:rPr>
            </w:pPr>
          </w:p>
          <w:p w14:paraId="23409B57" w14:textId="77777777" w:rsidR="00D61241" w:rsidRDefault="00D61241" w:rsidP="00626BAE">
            <w:pPr>
              <w:jc w:val="both"/>
              <w:rPr>
                <w:rFonts w:ascii="Calibri" w:eastAsia="Times New Roman" w:hAnsi="Calibri"/>
                <w:color w:val="000000"/>
                <w:sz w:val="25"/>
                <w:szCs w:val="25"/>
              </w:rPr>
            </w:pPr>
          </w:p>
          <w:p w14:paraId="5001355A" w14:textId="77777777" w:rsidR="00D61241" w:rsidRDefault="00D61241" w:rsidP="00626BAE">
            <w:pPr>
              <w:jc w:val="both"/>
              <w:rPr>
                <w:rFonts w:ascii="Calibri" w:eastAsia="Times New Roman" w:hAnsi="Calibri"/>
                <w:color w:val="000000"/>
                <w:sz w:val="25"/>
                <w:szCs w:val="25"/>
              </w:rPr>
            </w:pPr>
          </w:p>
          <w:p w14:paraId="1F9AFC9A" w14:textId="77777777" w:rsidR="00D61241" w:rsidRDefault="00D61241" w:rsidP="00626BAE">
            <w:pPr>
              <w:jc w:val="both"/>
              <w:rPr>
                <w:rFonts w:ascii="Calibri" w:eastAsia="Times New Roman" w:hAnsi="Calibri"/>
                <w:color w:val="000000"/>
                <w:sz w:val="25"/>
                <w:szCs w:val="25"/>
              </w:rPr>
            </w:pPr>
          </w:p>
          <w:p w14:paraId="70C8344F" w14:textId="77777777" w:rsidR="00D61241" w:rsidRDefault="00D61241" w:rsidP="00626BAE">
            <w:pPr>
              <w:jc w:val="both"/>
              <w:rPr>
                <w:rFonts w:ascii="Calibri" w:eastAsia="Times New Roman" w:hAnsi="Calibri"/>
                <w:color w:val="000000"/>
                <w:sz w:val="25"/>
                <w:szCs w:val="25"/>
              </w:rPr>
            </w:pPr>
          </w:p>
          <w:p w14:paraId="1CFC6D34" w14:textId="77777777" w:rsidR="00D61241" w:rsidRPr="00C0399F" w:rsidRDefault="00D61241" w:rsidP="00626BAE">
            <w:pPr>
              <w:jc w:val="both"/>
              <w:rPr>
                <w:rFonts w:ascii="Calibri" w:eastAsia="Times New Roman" w:hAnsi="Calibri"/>
                <w:color w:val="000000"/>
                <w:sz w:val="20"/>
                <w:szCs w:val="20"/>
              </w:rPr>
            </w:pPr>
          </w:p>
        </w:tc>
        <w:tc>
          <w:tcPr>
            <w:tcW w:w="4251" w:type="dxa"/>
            <w:gridSpan w:val="4"/>
            <w:tcBorders>
              <w:top w:val="single" w:sz="4" w:space="0" w:color="0C0C0C"/>
              <w:left w:val="nil"/>
              <w:bottom w:val="single" w:sz="4" w:space="0" w:color="0C0C0C"/>
              <w:right w:val="single" w:sz="4" w:space="0" w:color="0C0C0C"/>
            </w:tcBorders>
            <w:vAlign w:val="center"/>
            <w:hideMark/>
          </w:tcPr>
          <w:p w14:paraId="1AF6369D"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5D68C50D" w14:textId="77777777" w:rsidTr="00087A43">
        <w:trPr>
          <w:trHeight w:val="852"/>
        </w:trPr>
        <w:tc>
          <w:tcPr>
            <w:tcW w:w="5689" w:type="dxa"/>
            <w:gridSpan w:val="6"/>
            <w:tcBorders>
              <w:top w:val="single" w:sz="4" w:space="0" w:color="0C0C0C"/>
              <w:left w:val="single" w:sz="4" w:space="0" w:color="0C0C0C"/>
              <w:bottom w:val="single" w:sz="4" w:space="0" w:color="0C0C0C"/>
              <w:right w:val="single" w:sz="4" w:space="0" w:color="0C0C0C"/>
            </w:tcBorders>
            <w:hideMark/>
          </w:tcPr>
          <w:p w14:paraId="49B38B7E" w14:textId="77777777" w:rsidR="00D126D8" w:rsidRDefault="00D126D8" w:rsidP="00626BAE">
            <w:pPr>
              <w:jc w:val="both"/>
              <w:rPr>
                <w:rFonts w:ascii="Calibri" w:eastAsia="Times New Roman" w:hAnsi="Calibri"/>
                <w:sz w:val="25"/>
                <w:szCs w:val="25"/>
              </w:rPr>
            </w:pPr>
            <w:r w:rsidRPr="00C0399F">
              <w:rPr>
                <w:rFonts w:ascii="Calibri" w:eastAsia="Times New Roman" w:hAnsi="Calibri"/>
                <w:sz w:val="25"/>
                <w:szCs w:val="25"/>
              </w:rPr>
              <w:t>Self- appraisal as to why I consider myself suitable</w:t>
            </w:r>
            <w:r w:rsidRPr="00C0399F">
              <w:rPr>
                <w:rFonts w:ascii="Calibri" w:eastAsia="Times New Roman" w:hAnsi="Calibri"/>
                <w:sz w:val="25"/>
                <w:szCs w:val="25"/>
              </w:rPr>
              <w:br/>
              <w:t>for the post (not more than 500 words) (Attach separate sheets-preferably print outs</w:t>
            </w:r>
          </w:p>
          <w:p w14:paraId="09FD09E8" w14:textId="77777777" w:rsidR="00D61241" w:rsidRDefault="00D61241" w:rsidP="00626BAE">
            <w:pPr>
              <w:jc w:val="both"/>
              <w:rPr>
                <w:rFonts w:ascii="Calibri" w:eastAsia="Times New Roman" w:hAnsi="Calibri"/>
                <w:sz w:val="25"/>
                <w:szCs w:val="25"/>
              </w:rPr>
            </w:pPr>
          </w:p>
          <w:p w14:paraId="65C4EBC0" w14:textId="77777777" w:rsidR="00D61241" w:rsidRDefault="00D61241" w:rsidP="00626BAE">
            <w:pPr>
              <w:jc w:val="both"/>
              <w:rPr>
                <w:rFonts w:ascii="Calibri" w:eastAsia="Times New Roman" w:hAnsi="Calibri"/>
                <w:sz w:val="25"/>
                <w:szCs w:val="25"/>
              </w:rPr>
            </w:pPr>
          </w:p>
          <w:p w14:paraId="46E62248" w14:textId="77777777" w:rsidR="00D61241" w:rsidRDefault="00D61241" w:rsidP="00626BAE">
            <w:pPr>
              <w:jc w:val="both"/>
              <w:rPr>
                <w:rFonts w:ascii="Calibri" w:eastAsia="Times New Roman" w:hAnsi="Calibri"/>
                <w:sz w:val="25"/>
                <w:szCs w:val="25"/>
              </w:rPr>
            </w:pPr>
          </w:p>
          <w:p w14:paraId="67B70F6C" w14:textId="77777777" w:rsidR="00D61241" w:rsidRDefault="00D61241" w:rsidP="00626BAE">
            <w:pPr>
              <w:jc w:val="both"/>
              <w:rPr>
                <w:rFonts w:ascii="Calibri" w:eastAsia="Times New Roman" w:hAnsi="Calibri"/>
                <w:sz w:val="25"/>
                <w:szCs w:val="25"/>
              </w:rPr>
            </w:pPr>
          </w:p>
          <w:p w14:paraId="1621C817" w14:textId="77777777" w:rsidR="00D61241" w:rsidRPr="00C0399F" w:rsidRDefault="00D61241" w:rsidP="00626BAE">
            <w:pPr>
              <w:jc w:val="both"/>
              <w:rPr>
                <w:rFonts w:ascii="Calibri" w:eastAsia="Times New Roman" w:hAnsi="Calibri"/>
                <w:color w:val="000000"/>
                <w:sz w:val="20"/>
                <w:szCs w:val="20"/>
              </w:rPr>
            </w:pPr>
          </w:p>
        </w:tc>
        <w:tc>
          <w:tcPr>
            <w:tcW w:w="4251" w:type="dxa"/>
            <w:gridSpan w:val="4"/>
            <w:tcBorders>
              <w:top w:val="single" w:sz="4" w:space="0" w:color="0C0C0C"/>
              <w:left w:val="nil"/>
              <w:bottom w:val="single" w:sz="4" w:space="0" w:color="0C0C0C"/>
              <w:right w:val="single" w:sz="4" w:space="0" w:color="0C0C0C"/>
            </w:tcBorders>
            <w:vAlign w:val="center"/>
            <w:hideMark/>
          </w:tcPr>
          <w:p w14:paraId="2905C52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bl>
    <w:p w14:paraId="175C6ECC" w14:textId="77777777" w:rsidR="00D126D8" w:rsidRPr="00C0399F" w:rsidRDefault="00D126D8" w:rsidP="00D126D8">
      <w:pPr>
        <w:ind w:firstLineChars="400" w:firstLine="1000"/>
        <w:jc w:val="both"/>
        <w:rPr>
          <w:rFonts w:ascii="Calibri" w:eastAsia="Times New Roman" w:hAnsi="Calibri"/>
          <w:sz w:val="25"/>
          <w:szCs w:val="25"/>
        </w:rPr>
      </w:pPr>
    </w:p>
    <w:p w14:paraId="2EB180B6" w14:textId="77777777" w:rsidR="007E1874" w:rsidRDefault="007E1874" w:rsidP="00D126D8">
      <w:pPr>
        <w:rPr>
          <w:rFonts w:ascii="Calibri" w:eastAsia="Times New Roman" w:hAnsi="Calibri"/>
          <w:sz w:val="25"/>
          <w:szCs w:val="25"/>
        </w:rPr>
      </w:pPr>
    </w:p>
    <w:p w14:paraId="210019E7" w14:textId="77777777" w:rsidR="007E1874" w:rsidRDefault="007E1874" w:rsidP="00D126D8">
      <w:pPr>
        <w:rPr>
          <w:rFonts w:ascii="Calibri" w:eastAsia="Times New Roman" w:hAnsi="Calibri"/>
          <w:sz w:val="25"/>
          <w:szCs w:val="25"/>
        </w:rPr>
      </w:pPr>
    </w:p>
    <w:p w14:paraId="5013513D" w14:textId="6AA397B6" w:rsidR="00D126D8" w:rsidRDefault="00D126D8" w:rsidP="00D126D8">
      <w:pPr>
        <w:rPr>
          <w:rFonts w:ascii="Calibri" w:eastAsia="Times New Roman" w:hAnsi="Calibri"/>
          <w:sz w:val="25"/>
          <w:szCs w:val="25"/>
        </w:rPr>
      </w:pPr>
      <w:r>
        <w:rPr>
          <w:rFonts w:ascii="Calibri" w:eastAsia="Times New Roman" w:hAnsi="Calibri"/>
          <w:sz w:val="25"/>
          <w:szCs w:val="25"/>
        </w:rPr>
        <w:lastRenderedPageBreak/>
        <w:t>I</w:t>
      </w:r>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hereby  certify</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that  the</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details  given</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above  are</w:t>
      </w:r>
      <w:proofErr w:type="gramEnd"/>
      <w:r w:rsidRPr="00C0399F">
        <w:rPr>
          <w:rFonts w:ascii="Calibri" w:eastAsia="Times New Roman" w:hAnsi="Calibri"/>
          <w:sz w:val="25"/>
          <w:szCs w:val="25"/>
        </w:rPr>
        <w:t xml:space="preserve">  true to </w:t>
      </w:r>
      <w:proofErr w:type="gramStart"/>
      <w:r w:rsidRPr="00C0399F">
        <w:rPr>
          <w:rFonts w:ascii="Calibri" w:eastAsia="Times New Roman" w:hAnsi="Calibri"/>
          <w:sz w:val="25"/>
          <w:szCs w:val="25"/>
        </w:rPr>
        <w:t>the  best</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of  my</w:t>
      </w:r>
      <w:proofErr w:type="gramEnd"/>
      <w:r w:rsidRPr="00C0399F">
        <w:rPr>
          <w:rFonts w:ascii="Calibri" w:eastAsia="Times New Roman" w:hAnsi="Calibri"/>
          <w:sz w:val="25"/>
          <w:szCs w:val="25"/>
        </w:rPr>
        <w:t xml:space="preserve"> knowledge</w:t>
      </w:r>
      <w:r>
        <w:rPr>
          <w:rFonts w:ascii="Calibri" w:eastAsia="Times New Roman" w:hAnsi="Calibri"/>
          <w:sz w:val="25"/>
          <w:szCs w:val="25"/>
        </w:rPr>
        <w:t xml:space="preserve"> </w:t>
      </w:r>
      <w:r w:rsidRPr="00C0399F">
        <w:rPr>
          <w:rFonts w:ascii="Calibri" w:eastAsia="Times New Roman" w:hAnsi="Calibri"/>
          <w:sz w:val="25"/>
          <w:szCs w:val="25"/>
        </w:rPr>
        <w:t xml:space="preserve">and belief </w:t>
      </w:r>
      <w:proofErr w:type="gramStart"/>
      <w:r w:rsidRPr="00C0399F">
        <w:rPr>
          <w:rFonts w:ascii="Calibri" w:eastAsia="Times New Roman" w:hAnsi="Calibri"/>
          <w:sz w:val="25"/>
          <w:szCs w:val="25"/>
        </w:rPr>
        <w:t>and  I</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shall  be</w:t>
      </w:r>
      <w:proofErr w:type="gramEnd"/>
      <w:r w:rsidRPr="00C0399F">
        <w:rPr>
          <w:rFonts w:ascii="Calibri" w:eastAsia="Times New Roman" w:hAnsi="Calibri"/>
          <w:sz w:val="25"/>
          <w:szCs w:val="25"/>
        </w:rPr>
        <w:t xml:space="preserve"> liable for disqualification for the post </w:t>
      </w:r>
      <w:proofErr w:type="gramStart"/>
      <w:r w:rsidRPr="00C0399F">
        <w:rPr>
          <w:rFonts w:ascii="Calibri" w:eastAsia="Times New Roman" w:hAnsi="Calibri"/>
          <w:sz w:val="25"/>
          <w:szCs w:val="25"/>
        </w:rPr>
        <w:t>applied  for</w:t>
      </w:r>
      <w:proofErr w:type="gramEnd"/>
      <w:r>
        <w:rPr>
          <w:rFonts w:ascii="Calibri" w:eastAsia="Times New Roman" w:hAnsi="Calibri"/>
          <w:sz w:val="25"/>
          <w:szCs w:val="25"/>
        </w:rPr>
        <w:t>,</w:t>
      </w:r>
      <w:r w:rsidRPr="00C0399F">
        <w:rPr>
          <w:rFonts w:ascii="Calibri" w:eastAsia="Times New Roman" w:hAnsi="Calibri"/>
          <w:sz w:val="25"/>
          <w:szCs w:val="25"/>
        </w:rPr>
        <w:t xml:space="preserve"> if the details are found to be false and incorrect.</w:t>
      </w:r>
    </w:p>
    <w:p w14:paraId="102075CB" w14:textId="77777777" w:rsidR="00D126D8" w:rsidRPr="00C0399F" w:rsidRDefault="00D126D8" w:rsidP="00D126D8">
      <w:pPr>
        <w:rPr>
          <w:rFonts w:ascii="Calibri" w:eastAsia="Times New Roman" w:hAnsi="Calibri"/>
          <w:sz w:val="25"/>
          <w:szCs w:val="25"/>
        </w:rPr>
      </w:pPr>
      <w:r w:rsidRPr="00C0399F">
        <w:rPr>
          <w:rFonts w:ascii="Calibri" w:eastAsia="Times New Roman" w:hAnsi="Calibri"/>
          <w:sz w:val="25"/>
          <w:szCs w:val="25"/>
        </w:rPr>
        <w:br/>
        <w:t>Signature of the candidate</w:t>
      </w:r>
      <w:r>
        <w:rPr>
          <w:rFonts w:ascii="Calibri" w:eastAsia="Times New Roman" w:hAnsi="Calibri"/>
          <w:sz w:val="25"/>
          <w:szCs w:val="25"/>
        </w:rPr>
        <w:tab/>
        <w:t>:</w:t>
      </w:r>
    </w:p>
    <w:p w14:paraId="48539E0C" w14:textId="77777777" w:rsidR="00D126D8" w:rsidRPr="00C0399F" w:rsidRDefault="00D126D8" w:rsidP="00D126D8">
      <w:pPr>
        <w:jc w:val="both"/>
        <w:rPr>
          <w:rFonts w:ascii="Calibri" w:eastAsia="Times New Roman" w:hAnsi="Calibri"/>
          <w:color w:val="000000"/>
          <w:sz w:val="20"/>
          <w:szCs w:val="20"/>
        </w:rPr>
      </w:pPr>
    </w:p>
    <w:p w14:paraId="4AE32021" w14:textId="77777777" w:rsidR="00D126D8" w:rsidRPr="00C0399F" w:rsidRDefault="00D126D8" w:rsidP="00D126D8">
      <w:pPr>
        <w:jc w:val="both"/>
        <w:rPr>
          <w:rFonts w:ascii="Calibri" w:eastAsia="Times New Roman" w:hAnsi="Calibri"/>
          <w:color w:val="000000"/>
          <w:sz w:val="20"/>
          <w:szCs w:val="20"/>
        </w:rPr>
      </w:pPr>
    </w:p>
    <w:p w14:paraId="06546FCD"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Date</w:t>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t>:</w:t>
      </w:r>
    </w:p>
    <w:p w14:paraId="7051CED5" w14:textId="77777777" w:rsidR="00D126D8" w:rsidRPr="00C0399F" w:rsidRDefault="00D126D8" w:rsidP="00D126D8">
      <w:pPr>
        <w:jc w:val="both"/>
        <w:rPr>
          <w:rFonts w:ascii="Calibri" w:eastAsia="Times New Roman" w:hAnsi="Calibri"/>
          <w:color w:val="000000"/>
          <w:sz w:val="20"/>
          <w:szCs w:val="20"/>
        </w:rPr>
      </w:pPr>
      <w:r w:rsidRPr="00C0399F">
        <w:rPr>
          <w:rFonts w:ascii="Calibri" w:eastAsia="Times New Roman" w:hAnsi="Calibri"/>
          <w:sz w:val="25"/>
          <w:szCs w:val="25"/>
        </w:rPr>
        <w:br/>
        <w:t>Place</w:t>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t>:</w:t>
      </w:r>
      <w:r>
        <w:rPr>
          <w:rFonts w:ascii="Calibri" w:eastAsia="Times New Roman" w:hAnsi="Calibri"/>
          <w:sz w:val="25"/>
          <w:szCs w:val="25"/>
        </w:rPr>
        <w:tab/>
      </w:r>
    </w:p>
    <w:p w14:paraId="0D78A689" w14:textId="77777777" w:rsidR="00D126D8" w:rsidRDefault="00D126D8" w:rsidP="00D126D8">
      <w:pPr>
        <w:ind w:left="3600" w:firstLine="720"/>
        <w:jc w:val="both"/>
        <w:rPr>
          <w:rFonts w:ascii="Calibri" w:eastAsia="Times New Roman" w:hAnsi="Calibri"/>
          <w:b/>
          <w:bCs/>
          <w:sz w:val="25"/>
          <w:szCs w:val="25"/>
        </w:rPr>
      </w:pPr>
    </w:p>
    <w:p w14:paraId="689991A3" w14:textId="77777777" w:rsidR="00D126D8" w:rsidRPr="00C0399F" w:rsidRDefault="00D126D8" w:rsidP="00D126D8">
      <w:pPr>
        <w:ind w:left="3600" w:firstLine="720"/>
        <w:jc w:val="both"/>
        <w:rPr>
          <w:rFonts w:ascii="Calibri" w:eastAsia="Times New Roman" w:hAnsi="Calibri"/>
          <w:b/>
          <w:bCs/>
          <w:sz w:val="25"/>
          <w:szCs w:val="25"/>
        </w:rPr>
      </w:pPr>
      <w:r w:rsidRPr="00C0399F">
        <w:rPr>
          <w:rFonts w:ascii="Calibri" w:eastAsia="Times New Roman" w:hAnsi="Calibri"/>
          <w:b/>
          <w:bCs/>
          <w:sz w:val="25"/>
          <w:szCs w:val="25"/>
        </w:rPr>
        <w:t>Countersigned</w:t>
      </w:r>
    </w:p>
    <w:p w14:paraId="6674F912" w14:textId="77777777" w:rsidR="00D126D8" w:rsidRPr="00C0399F" w:rsidRDefault="00D126D8" w:rsidP="00D126D8">
      <w:pPr>
        <w:ind w:left="3600" w:firstLine="720"/>
        <w:jc w:val="both"/>
        <w:rPr>
          <w:rFonts w:ascii="Calibri" w:eastAsia="Times New Roman" w:hAnsi="Calibri"/>
          <w:b/>
          <w:bCs/>
          <w:sz w:val="25"/>
          <w:szCs w:val="25"/>
        </w:rPr>
      </w:pPr>
    </w:p>
    <w:p w14:paraId="30842618"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 xml:space="preserve">Name of the authorized signatory of the </w:t>
      </w:r>
      <w:proofErr w:type="gramStart"/>
      <w:r w:rsidRPr="00C0399F">
        <w:rPr>
          <w:rFonts w:ascii="Calibri" w:eastAsia="Times New Roman" w:hAnsi="Calibri"/>
          <w:sz w:val="25"/>
          <w:szCs w:val="25"/>
        </w:rPr>
        <w:t>employer :</w:t>
      </w:r>
      <w:proofErr w:type="gramEnd"/>
      <w:r w:rsidRPr="00C0399F">
        <w:rPr>
          <w:rFonts w:ascii="Calibri" w:eastAsia="Times New Roman" w:hAnsi="Calibri"/>
          <w:sz w:val="25"/>
          <w:szCs w:val="25"/>
        </w:rPr>
        <w:tab/>
      </w:r>
      <w:r w:rsidRPr="00C0399F">
        <w:rPr>
          <w:rFonts w:ascii="Calibri" w:eastAsia="Times New Roman" w:hAnsi="Calibri"/>
          <w:sz w:val="25"/>
          <w:szCs w:val="25"/>
        </w:rPr>
        <w:tab/>
      </w:r>
    </w:p>
    <w:p w14:paraId="58B6388A" w14:textId="77777777" w:rsidR="00D126D8" w:rsidRDefault="00D126D8" w:rsidP="00D126D8">
      <w:pPr>
        <w:jc w:val="both"/>
        <w:rPr>
          <w:rFonts w:ascii="Calibri" w:eastAsia="Times New Roman" w:hAnsi="Calibri"/>
          <w:sz w:val="25"/>
          <w:szCs w:val="25"/>
        </w:rPr>
      </w:pPr>
    </w:p>
    <w:p w14:paraId="61A3ED75" w14:textId="77777777" w:rsidR="00D126D8" w:rsidRDefault="00D126D8" w:rsidP="00D126D8">
      <w:pPr>
        <w:jc w:val="both"/>
        <w:rPr>
          <w:rFonts w:ascii="Calibri" w:eastAsia="Times New Roman" w:hAnsi="Calibri"/>
          <w:sz w:val="26"/>
          <w:szCs w:val="26"/>
        </w:rPr>
      </w:pPr>
      <w:r w:rsidRPr="00C0399F">
        <w:rPr>
          <w:rFonts w:ascii="Calibri" w:eastAsia="Times New Roman" w:hAnsi="Calibri"/>
          <w:sz w:val="25"/>
          <w:szCs w:val="25"/>
        </w:rPr>
        <w:t>Designation</w:t>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t>:</w:t>
      </w:r>
      <w:r w:rsidRPr="00C0399F">
        <w:rPr>
          <w:rFonts w:ascii="Calibri" w:eastAsia="Times New Roman" w:hAnsi="Calibri"/>
          <w:sz w:val="25"/>
          <w:szCs w:val="25"/>
        </w:rPr>
        <w:br/>
      </w:r>
    </w:p>
    <w:p w14:paraId="68D98DD9" w14:textId="77777777" w:rsidR="00D126D8" w:rsidRPr="00C0399F" w:rsidRDefault="00D126D8" w:rsidP="00D126D8">
      <w:pPr>
        <w:jc w:val="both"/>
        <w:rPr>
          <w:rFonts w:ascii="Calibri" w:eastAsia="Times New Roman" w:hAnsi="Calibri"/>
          <w:sz w:val="26"/>
          <w:szCs w:val="26"/>
        </w:rPr>
      </w:pPr>
      <w:r w:rsidRPr="00C0399F">
        <w:rPr>
          <w:rFonts w:ascii="Calibri" w:eastAsia="Times New Roman" w:hAnsi="Calibri"/>
          <w:sz w:val="26"/>
          <w:szCs w:val="26"/>
        </w:rPr>
        <w:t>Signature</w:t>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t>:</w:t>
      </w:r>
    </w:p>
    <w:p w14:paraId="7D23B0B2" w14:textId="77777777" w:rsidR="00D126D8" w:rsidRDefault="00D126D8" w:rsidP="00D126D8">
      <w:pPr>
        <w:jc w:val="both"/>
        <w:rPr>
          <w:rFonts w:ascii="Calibri" w:eastAsia="Times New Roman" w:hAnsi="Calibri"/>
          <w:sz w:val="25"/>
          <w:szCs w:val="25"/>
        </w:rPr>
      </w:pPr>
    </w:p>
    <w:p w14:paraId="5D3E87F6"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 xml:space="preserve">Date </w:t>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t>:</w:t>
      </w:r>
      <w:r w:rsidRPr="00C0399F">
        <w:rPr>
          <w:rFonts w:ascii="Calibri" w:eastAsia="Times New Roman" w:hAnsi="Calibri"/>
          <w:sz w:val="25"/>
          <w:szCs w:val="25"/>
        </w:rPr>
        <w:tab/>
      </w:r>
    </w:p>
    <w:p w14:paraId="42F2C667" w14:textId="77777777" w:rsidR="00D126D8" w:rsidRDefault="00D126D8" w:rsidP="00D126D8">
      <w:pPr>
        <w:jc w:val="both"/>
        <w:rPr>
          <w:rFonts w:ascii="Calibri" w:eastAsia="Times New Roman" w:hAnsi="Calibri"/>
          <w:sz w:val="26"/>
          <w:szCs w:val="26"/>
        </w:rPr>
      </w:pPr>
    </w:p>
    <w:p w14:paraId="76B235AE" w14:textId="77777777" w:rsidR="00D126D8" w:rsidRDefault="00D126D8" w:rsidP="00D126D8">
      <w:pPr>
        <w:jc w:val="both"/>
        <w:rPr>
          <w:rFonts w:ascii="Calibri" w:eastAsia="Times New Roman" w:hAnsi="Calibri"/>
          <w:sz w:val="26"/>
          <w:szCs w:val="26"/>
        </w:rPr>
      </w:pPr>
      <w:r w:rsidRPr="00C0399F">
        <w:rPr>
          <w:rFonts w:ascii="Calibri" w:eastAsia="Times New Roman" w:hAnsi="Calibri"/>
          <w:sz w:val="26"/>
          <w:szCs w:val="26"/>
        </w:rPr>
        <w:t>Office Seal</w:t>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t>:</w:t>
      </w:r>
    </w:p>
    <w:p w14:paraId="1D777297" w14:textId="77777777" w:rsidR="00752A2F" w:rsidRDefault="00752A2F" w:rsidP="00D126D8">
      <w:pPr>
        <w:jc w:val="both"/>
        <w:rPr>
          <w:rFonts w:ascii="Calibri" w:eastAsia="Times New Roman" w:hAnsi="Calibri"/>
          <w:sz w:val="25"/>
          <w:szCs w:val="25"/>
        </w:rPr>
      </w:pPr>
    </w:p>
    <w:p w14:paraId="2DC2535E" w14:textId="1D533DD2" w:rsidR="00D126D8" w:rsidRDefault="00D126D8" w:rsidP="00D126D8">
      <w:pPr>
        <w:jc w:val="both"/>
        <w:rPr>
          <w:rFonts w:ascii="Calibri" w:eastAsia="Times New Roman" w:hAnsi="Calibri"/>
          <w:sz w:val="25"/>
          <w:szCs w:val="25"/>
        </w:rPr>
      </w:pPr>
      <w:proofErr w:type="gramStart"/>
      <w:r w:rsidRPr="00C0399F">
        <w:rPr>
          <w:rFonts w:ascii="Calibri" w:eastAsia="Times New Roman" w:hAnsi="Calibri"/>
          <w:sz w:val="25"/>
          <w:szCs w:val="25"/>
        </w:rPr>
        <w:t>Note:-</w:t>
      </w:r>
      <w:proofErr w:type="gramEnd"/>
      <w:r w:rsidRPr="00C0399F">
        <w:rPr>
          <w:rFonts w:ascii="Calibri" w:eastAsia="Times New Roman" w:hAnsi="Calibri"/>
          <w:sz w:val="25"/>
          <w:szCs w:val="25"/>
        </w:rPr>
        <w:t xml:space="preserve"> In case of Officers from Central/State Government/Department/Organizations, the application must be accompanied by the </w:t>
      </w:r>
      <w:proofErr w:type="gramStart"/>
      <w:r w:rsidRPr="00C0399F">
        <w:rPr>
          <w:rFonts w:ascii="Calibri" w:eastAsia="Times New Roman" w:hAnsi="Calibri"/>
          <w:sz w:val="25"/>
          <w:szCs w:val="25"/>
        </w:rPr>
        <w:t>following</w:t>
      </w:r>
      <w:r>
        <w:rPr>
          <w:rFonts w:ascii="Calibri" w:eastAsia="Times New Roman" w:hAnsi="Calibri"/>
          <w:sz w:val="25"/>
          <w:szCs w:val="25"/>
        </w:rPr>
        <w:t xml:space="preserve"> :</w:t>
      </w:r>
      <w:proofErr w:type="gramEnd"/>
    </w:p>
    <w:p w14:paraId="1304FA11" w14:textId="77777777" w:rsidR="00D126D8" w:rsidRPr="00C0399F" w:rsidRDefault="00D126D8" w:rsidP="00D126D8">
      <w:pPr>
        <w:jc w:val="both"/>
        <w:rPr>
          <w:rFonts w:ascii="Calibri" w:eastAsia="Times New Roman" w:hAnsi="Calibri"/>
          <w:sz w:val="25"/>
          <w:szCs w:val="25"/>
        </w:rPr>
      </w:pPr>
    </w:p>
    <w:p w14:paraId="40FA2B81"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sz w:val="26"/>
          <w:szCs w:val="25"/>
        </w:rPr>
      </w:pPr>
      <w:r w:rsidRPr="00882060">
        <w:rPr>
          <w:rFonts w:ascii="Calibri" w:eastAsia="Times New Roman" w:hAnsi="Calibri"/>
          <w:sz w:val="26"/>
          <w:szCs w:val="25"/>
        </w:rPr>
        <w:t>ACR for the last 5 years</w:t>
      </w:r>
    </w:p>
    <w:p w14:paraId="5863B8B9"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Vigilance clearance</w:t>
      </w:r>
    </w:p>
    <w:p w14:paraId="04B26847"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Cadre clearance</w:t>
      </w:r>
    </w:p>
    <w:p w14:paraId="4B5721D1"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Integrity Certificate</w:t>
      </w:r>
    </w:p>
    <w:p w14:paraId="68B92757" w14:textId="77777777" w:rsidR="00D126D8" w:rsidRPr="00AE7DBA"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Certificate that no major/minor penalty has been imposed on him/her for the last 10 years.</w:t>
      </w:r>
    </w:p>
    <w:p w14:paraId="22271B56" w14:textId="77777777" w:rsidR="00D126D8" w:rsidRDefault="00D126D8" w:rsidP="00D126D8">
      <w:pPr>
        <w:jc w:val="both"/>
        <w:rPr>
          <w:rFonts w:ascii="Calibri" w:eastAsia="Times New Roman" w:hAnsi="Calibri"/>
          <w:color w:val="000000"/>
          <w:sz w:val="26"/>
          <w:szCs w:val="20"/>
        </w:rPr>
      </w:pPr>
    </w:p>
    <w:p w14:paraId="0E997EB5" w14:textId="77777777" w:rsidR="00D61241" w:rsidRDefault="00D61241" w:rsidP="00D126D8">
      <w:pPr>
        <w:jc w:val="center"/>
        <w:rPr>
          <w:rFonts w:ascii="Calibri" w:eastAsia="Times New Roman" w:hAnsi="Calibri"/>
          <w:color w:val="000000"/>
          <w:sz w:val="26"/>
          <w:szCs w:val="20"/>
        </w:rPr>
      </w:pPr>
    </w:p>
    <w:p w14:paraId="515066D7" w14:textId="74D79C71" w:rsidR="00D126D8" w:rsidRDefault="00D126D8" w:rsidP="00D126D8">
      <w:pPr>
        <w:jc w:val="center"/>
        <w:rPr>
          <w:rFonts w:ascii="Calibri" w:eastAsia="Times New Roman" w:hAnsi="Calibri"/>
          <w:color w:val="000000"/>
          <w:sz w:val="26"/>
          <w:szCs w:val="20"/>
        </w:rPr>
      </w:pPr>
      <w:r>
        <w:rPr>
          <w:rFonts w:ascii="Calibri" w:eastAsia="Times New Roman" w:hAnsi="Calibri"/>
          <w:color w:val="000000"/>
          <w:sz w:val="26"/>
          <w:szCs w:val="20"/>
        </w:rPr>
        <w:t>***********</w:t>
      </w:r>
    </w:p>
    <w:p w14:paraId="14863394" w14:textId="77777777" w:rsidR="00D126D8" w:rsidRPr="00AE7DBA" w:rsidRDefault="00D126D8" w:rsidP="00D126D8">
      <w:pPr>
        <w:rPr>
          <w:rFonts w:ascii="Calibri" w:eastAsia="Times New Roman" w:hAnsi="Calibri"/>
          <w:color w:val="000000"/>
          <w:sz w:val="26"/>
          <w:szCs w:val="20"/>
        </w:rPr>
      </w:pPr>
    </w:p>
    <w:p w14:paraId="1FAAA876" w14:textId="77777777" w:rsidR="00D126D8" w:rsidRDefault="00D126D8" w:rsidP="00D126D8">
      <w:pPr>
        <w:spacing w:before="101"/>
        <w:rPr>
          <w:rFonts w:ascii="Aptos" w:hAnsi="Aptos"/>
          <w:sz w:val="26"/>
        </w:rPr>
      </w:pPr>
    </w:p>
    <w:p w14:paraId="52DD9CE8" w14:textId="77777777" w:rsidR="009412DB" w:rsidRDefault="009412DB" w:rsidP="009412DB">
      <w:pPr>
        <w:spacing w:before="101"/>
        <w:jc w:val="center"/>
        <w:rPr>
          <w:rFonts w:ascii="Aptos" w:hAnsi="Aptos"/>
          <w:sz w:val="26"/>
        </w:rPr>
      </w:pPr>
    </w:p>
    <w:p w14:paraId="2044B32C" w14:textId="77777777" w:rsidR="00D126D8" w:rsidRDefault="00D126D8" w:rsidP="009412DB">
      <w:pPr>
        <w:spacing w:before="101"/>
        <w:jc w:val="center"/>
        <w:rPr>
          <w:rFonts w:ascii="Aptos" w:hAnsi="Aptos"/>
          <w:sz w:val="26"/>
        </w:rPr>
      </w:pPr>
    </w:p>
    <w:p w14:paraId="6CEC6169" w14:textId="77777777" w:rsidR="00D126D8" w:rsidRDefault="00D126D8" w:rsidP="009412DB">
      <w:pPr>
        <w:spacing w:before="101"/>
        <w:jc w:val="center"/>
        <w:rPr>
          <w:rFonts w:ascii="Aptos" w:hAnsi="Aptos"/>
          <w:sz w:val="26"/>
        </w:rPr>
      </w:pPr>
    </w:p>
    <w:p w14:paraId="0FAEE847" w14:textId="0D7860EC" w:rsidR="00D126D8" w:rsidRPr="007F6B86" w:rsidRDefault="00D126D8" w:rsidP="009412DB">
      <w:pPr>
        <w:spacing w:before="101"/>
        <w:jc w:val="center"/>
        <w:rPr>
          <w:rFonts w:ascii="Aptos" w:hAnsi="Aptos"/>
          <w:sz w:val="26"/>
        </w:rPr>
        <w:sectPr w:rsidR="00D126D8" w:rsidRPr="007F6B86" w:rsidSect="00821077">
          <w:footerReference w:type="default" r:id="rId9"/>
          <w:type w:val="continuous"/>
          <w:pgSz w:w="11918" w:h="16854"/>
          <w:pgMar w:top="1636" w:right="507" w:bottom="1276" w:left="566" w:header="720" w:footer="720" w:gutter="0"/>
          <w:cols w:space="720"/>
          <w:noEndnote/>
        </w:sectPr>
      </w:pPr>
    </w:p>
    <w:p w14:paraId="6F4F797F" w14:textId="1FEE878A" w:rsidR="00556F44" w:rsidRPr="007F6B86" w:rsidRDefault="00556F44" w:rsidP="00676681">
      <w:pPr>
        <w:pStyle w:val="Style1"/>
        <w:kinsoku w:val="0"/>
        <w:autoSpaceDE/>
        <w:autoSpaceDN/>
        <w:adjustRightInd/>
        <w:jc w:val="both"/>
        <w:rPr>
          <w:rStyle w:val="CharacterStyle2"/>
          <w:rFonts w:ascii="Aptos" w:hAnsi="Aptos" w:cs="Verdana"/>
          <w:b/>
          <w:bCs/>
          <w:spacing w:val="-8"/>
          <w:sz w:val="26"/>
          <w:szCs w:val="18"/>
        </w:rPr>
      </w:pPr>
    </w:p>
    <w:sectPr w:rsidR="00556F44" w:rsidRPr="007F6B86">
      <w:type w:val="continuous"/>
      <w:pgSz w:w="11918" w:h="16854"/>
      <w:pgMar w:top="216" w:right="4207" w:bottom="4850" w:left="5136" w:header="720" w:footer="720" w:gutter="0"/>
      <w:cols w:num="2" w:space="720" w:equalWidth="0">
        <w:col w:w="1156" w:space="72"/>
        <w:col w:w="128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7E97" w14:textId="77777777" w:rsidR="00604EB1" w:rsidRDefault="00604EB1" w:rsidP="00605630">
      <w:r>
        <w:separator/>
      </w:r>
    </w:p>
  </w:endnote>
  <w:endnote w:type="continuationSeparator" w:id="0">
    <w:p w14:paraId="2548C163" w14:textId="77777777" w:rsidR="00604EB1" w:rsidRDefault="00604EB1" w:rsidP="0060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2587"/>
      <w:docPartObj>
        <w:docPartGallery w:val="Page Numbers (Bottom of Page)"/>
        <w:docPartUnique/>
      </w:docPartObj>
    </w:sdtPr>
    <w:sdtEndPr>
      <w:rPr>
        <w:noProof/>
      </w:rPr>
    </w:sdtEndPr>
    <w:sdtContent>
      <w:p w14:paraId="1D653242" w14:textId="401F064A" w:rsidR="00605630" w:rsidRDefault="006056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6D232A" w14:textId="77777777" w:rsidR="00605630" w:rsidRDefault="00605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C001" w14:textId="77777777" w:rsidR="00604EB1" w:rsidRDefault="00604EB1" w:rsidP="00605630">
      <w:r>
        <w:separator/>
      </w:r>
    </w:p>
  </w:footnote>
  <w:footnote w:type="continuationSeparator" w:id="0">
    <w:p w14:paraId="5897D9EB" w14:textId="77777777" w:rsidR="00604EB1" w:rsidRDefault="00604EB1" w:rsidP="00605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36D"/>
    <w:multiLevelType w:val="singleLevel"/>
    <w:tmpl w:val="FFFFFFFF"/>
    <w:lvl w:ilvl="0">
      <w:start w:val="1"/>
      <w:numFmt w:val="lowerRoman"/>
      <w:lvlText w:val="(%1)"/>
      <w:lvlJc w:val="left"/>
      <w:pPr>
        <w:tabs>
          <w:tab w:val="num" w:pos="360"/>
        </w:tabs>
        <w:ind w:left="120"/>
      </w:pPr>
      <w:rPr>
        <w:rFonts w:ascii="Bookman Old Style" w:hAnsi="Bookman Old Style" w:cs="Bookman Old Style"/>
        <w:snapToGrid/>
        <w:spacing w:val="-2"/>
        <w:sz w:val="21"/>
        <w:szCs w:val="21"/>
      </w:rPr>
    </w:lvl>
  </w:abstractNum>
  <w:abstractNum w:abstractNumId="1" w15:restartNumberingAfterBreak="0">
    <w:nsid w:val="02BC35C7"/>
    <w:multiLevelType w:val="singleLevel"/>
    <w:tmpl w:val="276831EA"/>
    <w:lvl w:ilvl="0">
      <w:start w:val="1"/>
      <w:numFmt w:val="lowerRoman"/>
      <w:lvlText w:val="(%1)"/>
      <w:lvlJc w:val="left"/>
      <w:pPr>
        <w:tabs>
          <w:tab w:val="num" w:pos="288"/>
        </w:tabs>
        <w:ind w:left="120"/>
      </w:pPr>
      <w:rPr>
        <w:rFonts w:ascii="Aptos" w:eastAsiaTheme="minorEastAsia" w:hAnsi="Aptos" w:cs="Bookman Old Style"/>
        <w:snapToGrid/>
        <w:sz w:val="21"/>
        <w:szCs w:val="21"/>
      </w:rPr>
    </w:lvl>
  </w:abstractNum>
  <w:abstractNum w:abstractNumId="2" w15:restartNumberingAfterBreak="0">
    <w:nsid w:val="02C993F7"/>
    <w:multiLevelType w:val="singleLevel"/>
    <w:tmpl w:val="FFFFFFFF"/>
    <w:lvl w:ilvl="0">
      <w:start w:val="1"/>
      <w:numFmt w:val="lowerLetter"/>
      <w:lvlText w:val="(%1)"/>
      <w:lvlJc w:val="left"/>
      <w:pPr>
        <w:tabs>
          <w:tab w:val="num" w:pos="432"/>
        </w:tabs>
        <w:ind w:left="5256" w:hanging="432"/>
      </w:pPr>
      <w:rPr>
        <w:rFonts w:ascii="Bookman Old Style" w:hAnsi="Bookman Old Style" w:cs="Bookman Old Style"/>
        <w:snapToGrid/>
        <w:spacing w:val="15"/>
        <w:sz w:val="21"/>
        <w:szCs w:val="21"/>
      </w:rPr>
    </w:lvl>
  </w:abstractNum>
  <w:abstractNum w:abstractNumId="3" w15:restartNumberingAfterBreak="0">
    <w:nsid w:val="037D8A99"/>
    <w:multiLevelType w:val="singleLevel"/>
    <w:tmpl w:val="FFFFFFFF"/>
    <w:lvl w:ilvl="0">
      <w:start w:val="1"/>
      <w:numFmt w:val="lowerRoman"/>
      <w:lvlText w:val="(%1)"/>
      <w:lvlJc w:val="left"/>
      <w:pPr>
        <w:tabs>
          <w:tab w:val="num" w:pos="216"/>
        </w:tabs>
      </w:pPr>
      <w:rPr>
        <w:rFonts w:ascii="Bookman Old Style" w:hAnsi="Bookman Old Style" w:cs="Bookman Old Style"/>
        <w:snapToGrid/>
        <w:spacing w:val="12"/>
        <w:sz w:val="21"/>
        <w:szCs w:val="21"/>
      </w:rPr>
    </w:lvl>
  </w:abstractNum>
  <w:abstractNum w:abstractNumId="4" w15:restartNumberingAfterBreak="0">
    <w:nsid w:val="043465AC"/>
    <w:multiLevelType w:val="hybridMultilevel"/>
    <w:tmpl w:val="EE9EECFC"/>
    <w:lvl w:ilvl="0" w:tplc="8EA24E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5B02B7"/>
    <w:multiLevelType w:val="singleLevel"/>
    <w:tmpl w:val="FFFFFFFF"/>
    <w:lvl w:ilvl="0">
      <w:start w:val="1"/>
      <w:numFmt w:val="lowerLetter"/>
      <w:lvlText w:val="(%1)"/>
      <w:lvlJc w:val="left"/>
      <w:pPr>
        <w:tabs>
          <w:tab w:val="num" w:pos="432"/>
        </w:tabs>
        <w:ind w:left="1008" w:hanging="432"/>
      </w:pPr>
      <w:rPr>
        <w:rFonts w:ascii="Bookman Old Style" w:hAnsi="Bookman Old Style" w:cs="Bookman Old Style"/>
        <w:snapToGrid/>
        <w:color w:val="4E4E4E"/>
        <w:spacing w:val="-8"/>
        <w:sz w:val="21"/>
        <w:szCs w:val="21"/>
      </w:rPr>
    </w:lvl>
  </w:abstractNum>
  <w:abstractNum w:abstractNumId="6" w15:restartNumberingAfterBreak="0">
    <w:nsid w:val="04B6BE5A"/>
    <w:multiLevelType w:val="singleLevel"/>
    <w:tmpl w:val="FFFFFFFF"/>
    <w:lvl w:ilvl="0">
      <w:start w:val="1"/>
      <w:numFmt w:val="lowerRoman"/>
      <w:lvlText w:val="(%1)"/>
      <w:lvlJc w:val="left"/>
      <w:pPr>
        <w:tabs>
          <w:tab w:val="num" w:pos="360"/>
        </w:tabs>
        <w:ind w:left="648" w:hanging="360"/>
      </w:pPr>
      <w:rPr>
        <w:rFonts w:ascii="Bookman Old Style" w:hAnsi="Bookman Old Style" w:cs="Bookman Old Style"/>
        <w:snapToGrid/>
        <w:color w:val="4E4E4E"/>
        <w:spacing w:val="-6"/>
        <w:sz w:val="21"/>
        <w:szCs w:val="21"/>
      </w:rPr>
    </w:lvl>
  </w:abstractNum>
  <w:abstractNum w:abstractNumId="7" w15:restartNumberingAfterBreak="0">
    <w:nsid w:val="0533911B"/>
    <w:multiLevelType w:val="singleLevel"/>
    <w:tmpl w:val="FFFFFFFF"/>
    <w:lvl w:ilvl="0">
      <w:start w:val="1"/>
      <w:numFmt w:val="lowerLetter"/>
      <w:lvlText w:val="(%1)"/>
      <w:lvlJc w:val="left"/>
      <w:pPr>
        <w:tabs>
          <w:tab w:val="num" w:pos="360"/>
        </w:tabs>
        <w:ind w:left="936" w:hanging="360"/>
      </w:pPr>
      <w:rPr>
        <w:rFonts w:ascii="Bookman Old Style" w:hAnsi="Bookman Old Style" w:cs="Bookman Old Style"/>
        <w:snapToGrid/>
        <w:color w:val="4E4E4E"/>
        <w:spacing w:val="-5"/>
        <w:sz w:val="21"/>
        <w:szCs w:val="21"/>
      </w:rPr>
    </w:lvl>
  </w:abstractNum>
  <w:abstractNum w:abstractNumId="8" w15:restartNumberingAfterBreak="0">
    <w:nsid w:val="05CCD592"/>
    <w:multiLevelType w:val="singleLevel"/>
    <w:tmpl w:val="FFFFFFFF"/>
    <w:lvl w:ilvl="0">
      <w:start w:val="2"/>
      <w:numFmt w:val="lowerRoman"/>
      <w:lvlText w:val="(%1)"/>
      <w:lvlJc w:val="left"/>
      <w:pPr>
        <w:tabs>
          <w:tab w:val="num" w:pos="648"/>
        </w:tabs>
      </w:pPr>
      <w:rPr>
        <w:rFonts w:ascii="Bookman Old Style" w:hAnsi="Bookman Old Style" w:cs="Bookman Old Style"/>
        <w:snapToGrid/>
        <w:spacing w:val="9"/>
        <w:sz w:val="21"/>
        <w:szCs w:val="21"/>
      </w:rPr>
    </w:lvl>
  </w:abstractNum>
  <w:abstractNum w:abstractNumId="9" w15:restartNumberingAfterBreak="0">
    <w:nsid w:val="1D864491"/>
    <w:multiLevelType w:val="hybridMultilevel"/>
    <w:tmpl w:val="B3EAC5C4"/>
    <w:lvl w:ilvl="0" w:tplc="E9A4E034">
      <w:start w:val="1"/>
      <w:numFmt w:val="lowerRoman"/>
      <w:lvlText w:val="(%1)"/>
      <w:lvlJc w:val="left"/>
      <w:pPr>
        <w:ind w:left="840" w:hanging="72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0" w15:restartNumberingAfterBreak="0">
    <w:nsid w:val="237C78AA"/>
    <w:multiLevelType w:val="hybridMultilevel"/>
    <w:tmpl w:val="81BC9ACA"/>
    <w:lvl w:ilvl="0" w:tplc="A74CB9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415E13"/>
    <w:multiLevelType w:val="hybridMultilevel"/>
    <w:tmpl w:val="9836C30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9D3A8F"/>
    <w:multiLevelType w:val="hybridMultilevel"/>
    <w:tmpl w:val="534618E6"/>
    <w:lvl w:ilvl="0" w:tplc="8B4A3D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643E83"/>
    <w:multiLevelType w:val="hybridMultilevel"/>
    <w:tmpl w:val="490E33CA"/>
    <w:lvl w:ilvl="0" w:tplc="1AE64F86">
      <w:start w:val="1"/>
      <w:numFmt w:val="lowerRoman"/>
      <w:lvlText w:val="(%1)"/>
      <w:lvlJc w:val="left"/>
      <w:pPr>
        <w:ind w:left="1080" w:hanging="720"/>
      </w:pPr>
      <w:rPr>
        <w:rFonts w:cs="Bookman Old Style"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393223"/>
    <w:multiLevelType w:val="hybridMultilevel"/>
    <w:tmpl w:val="B31CD668"/>
    <w:lvl w:ilvl="0" w:tplc="E22096B2">
      <w:start w:val="1"/>
      <w:numFmt w:val="lowerRoman"/>
      <w:lvlText w:val="(%1)"/>
      <w:lvlJc w:val="left"/>
      <w:pPr>
        <w:ind w:left="1080" w:hanging="720"/>
      </w:pPr>
      <w:rPr>
        <w:rFonts w:cs="Bookman Old Style"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703E1D"/>
    <w:multiLevelType w:val="hybridMultilevel"/>
    <w:tmpl w:val="33D6ECB4"/>
    <w:lvl w:ilvl="0" w:tplc="14462A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AA7E49"/>
    <w:multiLevelType w:val="hybridMultilevel"/>
    <w:tmpl w:val="36584D00"/>
    <w:lvl w:ilvl="0" w:tplc="DFD473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E94640"/>
    <w:multiLevelType w:val="hybridMultilevel"/>
    <w:tmpl w:val="3670E1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620731"/>
    <w:multiLevelType w:val="hybridMultilevel"/>
    <w:tmpl w:val="71320E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520990"/>
    <w:multiLevelType w:val="hybridMultilevel"/>
    <w:tmpl w:val="3B348F88"/>
    <w:lvl w:ilvl="0" w:tplc="A1584F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88E2D61"/>
    <w:multiLevelType w:val="hybridMultilevel"/>
    <w:tmpl w:val="2ABE072C"/>
    <w:lvl w:ilvl="0" w:tplc="9184D6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88335C"/>
    <w:multiLevelType w:val="hybridMultilevel"/>
    <w:tmpl w:val="A7D41D8A"/>
    <w:lvl w:ilvl="0" w:tplc="B0D6A372">
      <w:start w:val="1"/>
      <w:numFmt w:val="lowerLetter"/>
      <w:lvlText w:val="%1)"/>
      <w:lvlJc w:val="left"/>
      <w:pPr>
        <w:ind w:left="765" w:hanging="405"/>
      </w:pPr>
      <w:rPr>
        <w:rFonts w:ascii="Aptos" w:eastAsiaTheme="minorEastAsia" w:hAnsi="Aptos" w:cs="Bookman Old Sty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693BDD"/>
    <w:multiLevelType w:val="hybridMultilevel"/>
    <w:tmpl w:val="3B7A0A2A"/>
    <w:lvl w:ilvl="0" w:tplc="5EF42CD6">
      <w:start w:val="1"/>
      <w:numFmt w:val="lowerRoman"/>
      <w:lvlText w:val="(%1)"/>
      <w:lvlJc w:val="left"/>
      <w:pPr>
        <w:ind w:left="1080" w:hanging="720"/>
      </w:pPr>
      <w:rPr>
        <w:rFonts w:ascii="Aptos" w:eastAsiaTheme="minorEastAsia" w:hAnsi="Aptos" w:cs="Bookman Old Sty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608850">
    <w:abstractNumId w:val="7"/>
  </w:num>
  <w:num w:numId="2" w16cid:durableId="1860074778">
    <w:abstractNumId w:val="6"/>
  </w:num>
  <w:num w:numId="3" w16cid:durableId="749887366">
    <w:abstractNumId w:val="6"/>
    <w:lvlOverride w:ilvl="0">
      <w:lvl w:ilvl="0">
        <w:numFmt w:val="lowerRoman"/>
        <w:lvlText w:val="(%1)"/>
        <w:lvlJc w:val="left"/>
        <w:pPr>
          <w:tabs>
            <w:tab w:val="num" w:pos="360"/>
          </w:tabs>
        </w:pPr>
        <w:rPr>
          <w:rFonts w:ascii="Bookman Old Style" w:hAnsi="Bookman Old Style" w:cs="Bookman Old Style"/>
          <w:snapToGrid/>
          <w:color w:val="4E4E4E"/>
          <w:sz w:val="21"/>
          <w:szCs w:val="21"/>
        </w:rPr>
      </w:lvl>
    </w:lvlOverride>
  </w:num>
  <w:num w:numId="4" w16cid:durableId="1375273618">
    <w:abstractNumId w:val="5"/>
  </w:num>
  <w:num w:numId="5" w16cid:durableId="962077802">
    <w:abstractNumId w:val="2"/>
  </w:num>
  <w:num w:numId="6" w16cid:durableId="839198503">
    <w:abstractNumId w:val="3"/>
  </w:num>
  <w:num w:numId="7" w16cid:durableId="1182166099">
    <w:abstractNumId w:val="8"/>
  </w:num>
  <w:num w:numId="8" w16cid:durableId="206264275">
    <w:abstractNumId w:val="8"/>
    <w:lvlOverride w:ilvl="0">
      <w:lvl w:ilvl="0">
        <w:numFmt w:val="lowerRoman"/>
        <w:lvlText w:val="(%1)"/>
        <w:lvlJc w:val="left"/>
        <w:pPr>
          <w:tabs>
            <w:tab w:val="num" w:pos="648"/>
          </w:tabs>
          <w:ind w:left="864" w:hanging="648"/>
        </w:pPr>
        <w:rPr>
          <w:rFonts w:ascii="Bookman Old Style" w:hAnsi="Bookman Old Style" w:cs="Bookman Old Style"/>
          <w:snapToGrid/>
          <w:spacing w:val="-7"/>
          <w:sz w:val="21"/>
          <w:szCs w:val="21"/>
        </w:rPr>
      </w:lvl>
    </w:lvlOverride>
  </w:num>
  <w:num w:numId="9" w16cid:durableId="1958753408">
    <w:abstractNumId w:val="0"/>
  </w:num>
  <w:num w:numId="10" w16cid:durableId="1424572884">
    <w:abstractNumId w:val="0"/>
    <w:lvlOverride w:ilvl="0">
      <w:lvl w:ilvl="0">
        <w:numFmt w:val="lowerRoman"/>
        <w:lvlText w:val="(%1)"/>
        <w:lvlJc w:val="left"/>
        <w:pPr>
          <w:tabs>
            <w:tab w:val="num" w:pos="360"/>
          </w:tabs>
          <w:ind w:left="576" w:hanging="360"/>
        </w:pPr>
        <w:rPr>
          <w:rFonts w:ascii="Bookman Old Style" w:hAnsi="Bookman Old Style" w:cs="Bookman Old Style"/>
          <w:snapToGrid/>
          <w:spacing w:val="-4"/>
          <w:sz w:val="21"/>
          <w:szCs w:val="21"/>
        </w:rPr>
      </w:lvl>
    </w:lvlOverride>
  </w:num>
  <w:num w:numId="11" w16cid:durableId="728500703">
    <w:abstractNumId w:val="1"/>
  </w:num>
  <w:num w:numId="12" w16cid:durableId="1748577773">
    <w:abstractNumId w:val="1"/>
    <w:lvlOverride w:ilvl="0">
      <w:lvl w:ilvl="0">
        <w:numFmt w:val="lowerRoman"/>
        <w:lvlText w:val="(%1)"/>
        <w:lvlJc w:val="left"/>
        <w:pPr>
          <w:tabs>
            <w:tab w:val="num" w:pos="504"/>
          </w:tabs>
          <w:ind w:left="72" w:firstLine="72"/>
        </w:pPr>
        <w:rPr>
          <w:rFonts w:ascii="Bookman Old Style" w:hAnsi="Bookman Old Style" w:cs="Bookman Old Style"/>
          <w:snapToGrid/>
          <w:spacing w:val="-5"/>
          <w:sz w:val="21"/>
          <w:szCs w:val="21"/>
        </w:rPr>
      </w:lvl>
    </w:lvlOverride>
  </w:num>
  <w:num w:numId="13" w16cid:durableId="460879823">
    <w:abstractNumId w:val="1"/>
    <w:lvlOverride w:ilvl="0">
      <w:lvl w:ilvl="0">
        <w:numFmt w:val="lowerRoman"/>
        <w:lvlText w:val="(%1)"/>
        <w:lvlJc w:val="left"/>
        <w:pPr>
          <w:tabs>
            <w:tab w:val="num" w:pos="432"/>
          </w:tabs>
          <w:ind w:left="120"/>
        </w:pPr>
        <w:rPr>
          <w:rFonts w:ascii="Bookman Old Style" w:hAnsi="Bookman Old Style" w:cs="Bookman Old Style"/>
          <w:snapToGrid/>
          <w:spacing w:val="8"/>
          <w:sz w:val="21"/>
          <w:szCs w:val="21"/>
        </w:rPr>
      </w:lvl>
    </w:lvlOverride>
  </w:num>
  <w:num w:numId="14" w16cid:durableId="1632397284">
    <w:abstractNumId w:val="21"/>
  </w:num>
  <w:num w:numId="15" w16cid:durableId="1767536255">
    <w:abstractNumId w:val="18"/>
  </w:num>
  <w:num w:numId="16" w16cid:durableId="304892407">
    <w:abstractNumId w:val="11"/>
  </w:num>
  <w:num w:numId="17" w16cid:durableId="1224484140">
    <w:abstractNumId w:val="12"/>
  </w:num>
  <w:num w:numId="18" w16cid:durableId="1230191218">
    <w:abstractNumId w:val="14"/>
  </w:num>
  <w:num w:numId="19" w16cid:durableId="334380364">
    <w:abstractNumId w:val="19"/>
  </w:num>
  <w:num w:numId="20" w16cid:durableId="2064402327">
    <w:abstractNumId w:val="22"/>
  </w:num>
  <w:num w:numId="21" w16cid:durableId="1283419433">
    <w:abstractNumId w:val="15"/>
  </w:num>
  <w:num w:numId="22" w16cid:durableId="1373378689">
    <w:abstractNumId w:val="10"/>
  </w:num>
  <w:num w:numId="23" w16cid:durableId="1306928145">
    <w:abstractNumId w:val="20"/>
  </w:num>
  <w:num w:numId="24" w16cid:durableId="1583567603">
    <w:abstractNumId w:val="9"/>
  </w:num>
  <w:num w:numId="25" w16cid:durableId="594871268">
    <w:abstractNumId w:val="16"/>
  </w:num>
  <w:num w:numId="26" w16cid:durableId="653028017">
    <w:abstractNumId w:val="4"/>
  </w:num>
  <w:num w:numId="27" w16cid:durableId="764574104">
    <w:abstractNumId w:val="13"/>
  </w:num>
  <w:num w:numId="28" w16cid:durableId="1599866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D"/>
    <w:rsid w:val="00006289"/>
    <w:rsid w:val="0002266A"/>
    <w:rsid w:val="00025A9B"/>
    <w:rsid w:val="00027DA8"/>
    <w:rsid w:val="00040F9A"/>
    <w:rsid w:val="00074065"/>
    <w:rsid w:val="000746DC"/>
    <w:rsid w:val="00087A43"/>
    <w:rsid w:val="00096FE0"/>
    <w:rsid w:val="000B4F08"/>
    <w:rsid w:val="000E2477"/>
    <w:rsid w:val="000E27FD"/>
    <w:rsid w:val="000F45C7"/>
    <w:rsid w:val="00100A24"/>
    <w:rsid w:val="00110FFF"/>
    <w:rsid w:val="00116850"/>
    <w:rsid w:val="0012144B"/>
    <w:rsid w:val="001916D1"/>
    <w:rsid w:val="001A5B5D"/>
    <w:rsid w:val="001B00A7"/>
    <w:rsid w:val="001F0E7F"/>
    <w:rsid w:val="001F3359"/>
    <w:rsid w:val="002030D0"/>
    <w:rsid w:val="00232177"/>
    <w:rsid w:val="0025598C"/>
    <w:rsid w:val="00272963"/>
    <w:rsid w:val="002731A4"/>
    <w:rsid w:val="00283F43"/>
    <w:rsid w:val="002A7348"/>
    <w:rsid w:val="00305BF4"/>
    <w:rsid w:val="00316B6A"/>
    <w:rsid w:val="00342EEF"/>
    <w:rsid w:val="00361BC8"/>
    <w:rsid w:val="00382CC4"/>
    <w:rsid w:val="0038555B"/>
    <w:rsid w:val="00386A87"/>
    <w:rsid w:val="003968D6"/>
    <w:rsid w:val="003A49F2"/>
    <w:rsid w:val="003C7646"/>
    <w:rsid w:val="003D45C5"/>
    <w:rsid w:val="003E1915"/>
    <w:rsid w:val="003E3410"/>
    <w:rsid w:val="00432BB1"/>
    <w:rsid w:val="00437211"/>
    <w:rsid w:val="00441F4E"/>
    <w:rsid w:val="00447390"/>
    <w:rsid w:val="00467D05"/>
    <w:rsid w:val="004713C0"/>
    <w:rsid w:val="004713E9"/>
    <w:rsid w:val="00475FB1"/>
    <w:rsid w:val="0049111F"/>
    <w:rsid w:val="004B0925"/>
    <w:rsid w:val="004B247D"/>
    <w:rsid w:val="004D39CD"/>
    <w:rsid w:val="004E4C2F"/>
    <w:rsid w:val="004F416F"/>
    <w:rsid w:val="005047DC"/>
    <w:rsid w:val="00516B9C"/>
    <w:rsid w:val="00544163"/>
    <w:rsid w:val="005458FE"/>
    <w:rsid w:val="00556F44"/>
    <w:rsid w:val="00584D5C"/>
    <w:rsid w:val="005D53BD"/>
    <w:rsid w:val="005E4AAA"/>
    <w:rsid w:val="00604737"/>
    <w:rsid w:val="00604EB1"/>
    <w:rsid w:val="00605630"/>
    <w:rsid w:val="00610700"/>
    <w:rsid w:val="006153C9"/>
    <w:rsid w:val="00617F17"/>
    <w:rsid w:val="006572FC"/>
    <w:rsid w:val="00676681"/>
    <w:rsid w:val="00683CF6"/>
    <w:rsid w:val="006A0766"/>
    <w:rsid w:val="006B78CF"/>
    <w:rsid w:val="006D61C8"/>
    <w:rsid w:val="006F1DB4"/>
    <w:rsid w:val="0071129F"/>
    <w:rsid w:val="0071350B"/>
    <w:rsid w:val="00752A2F"/>
    <w:rsid w:val="007618D2"/>
    <w:rsid w:val="00791034"/>
    <w:rsid w:val="007A7E51"/>
    <w:rsid w:val="007B540B"/>
    <w:rsid w:val="007E1874"/>
    <w:rsid w:val="007F6B86"/>
    <w:rsid w:val="0080782C"/>
    <w:rsid w:val="00821077"/>
    <w:rsid w:val="0082553F"/>
    <w:rsid w:val="00852BA0"/>
    <w:rsid w:val="00877F87"/>
    <w:rsid w:val="0089021F"/>
    <w:rsid w:val="00895319"/>
    <w:rsid w:val="00895D27"/>
    <w:rsid w:val="008A6EDB"/>
    <w:rsid w:val="008B06CC"/>
    <w:rsid w:val="008D4DA7"/>
    <w:rsid w:val="008D59FE"/>
    <w:rsid w:val="00931E86"/>
    <w:rsid w:val="009339FE"/>
    <w:rsid w:val="009412DB"/>
    <w:rsid w:val="009422B1"/>
    <w:rsid w:val="00945590"/>
    <w:rsid w:val="00951E1D"/>
    <w:rsid w:val="00970C5E"/>
    <w:rsid w:val="00973E37"/>
    <w:rsid w:val="00987F7C"/>
    <w:rsid w:val="009B4350"/>
    <w:rsid w:val="009E3DB6"/>
    <w:rsid w:val="009F7542"/>
    <w:rsid w:val="00A05003"/>
    <w:rsid w:val="00A33037"/>
    <w:rsid w:val="00A346CE"/>
    <w:rsid w:val="00A94E6F"/>
    <w:rsid w:val="00A955A9"/>
    <w:rsid w:val="00AA06BF"/>
    <w:rsid w:val="00AA36AE"/>
    <w:rsid w:val="00AD05C5"/>
    <w:rsid w:val="00AE4628"/>
    <w:rsid w:val="00B46CBC"/>
    <w:rsid w:val="00B64BF1"/>
    <w:rsid w:val="00BA5F28"/>
    <w:rsid w:val="00BA638F"/>
    <w:rsid w:val="00BE4B43"/>
    <w:rsid w:val="00C04EC0"/>
    <w:rsid w:val="00C05DCF"/>
    <w:rsid w:val="00C3753E"/>
    <w:rsid w:val="00C4061F"/>
    <w:rsid w:val="00C53A84"/>
    <w:rsid w:val="00C7154C"/>
    <w:rsid w:val="00C84343"/>
    <w:rsid w:val="00C87548"/>
    <w:rsid w:val="00CA57C5"/>
    <w:rsid w:val="00CC4B1F"/>
    <w:rsid w:val="00CD329E"/>
    <w:rsid w:val="00CF3812"/>
    <w:rsid w:val="00D123BA"/>
    <w:rsid w:val="00D126D8"/>
    <w:rsid w:val="00D42CF6"/>
    <w:rsid w:val="00D61241"/>
    <w:rsid w:val="00D623C1"/>
    <w:rsid w:val="00D635A5"/>
    <w:rsid w:val="00D647C7"/>
    <w:rsid w:val="00D67A77"/>
    <w:rsid w:val="00DC3A59"/>
    <w:rsid w:val="00DE2440"/>
    <w:rsid w:val="00DE267A"/>
    <w:rsid w:val="00DF02E7"/>
    <w:rsid w:val="00DF2EB1"/>
    <w:rsid w:val="00DF4636"/>
    <w:rsid w:val="00E1040D"/>
    <w:rsid w:val="00E16160"/>
    <w:rsid w:val="00E26448"/>
    <w:rsid w:val="00E37AE8"/>
    <w:rsid w:val="00E60A69"/>
    <w:rsid w:val="00E60B29"/>
    <w:rsid w:val="00E64BB0"/>
    <w:rsid w:val="00EA0747"/>
    <w:rsid w:val="00EC3A93"/>
    <w:rsid w:val="00ED7C14"/>
    <w:rsid w:val="00EF774F"/>
    <w:rsid w:val="00F04955"/>
    <w:rsid w:val="00F201DA"/>
    <w:rsid w:val="00F451C1"/>
    <w:rsid w:val="00F52010"/>
    <w:rsid w:val="00F72D8E"/>
    <w:rsid w:val="00F937DD"/>
    <w:rsid w:val="00FB4F4F"/>
    <w:rsid w:val="00FE0747"/>
    <w:rsid w:val="00FF3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6FD54"/>
  <w14:defaultImageDpi w14:val="0"/>
  <w15:docId w15:val="{38127B6F-35C6-403D-B0A1-2260ED1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pPr>
      <w:kinsoku/>
      <w:autoSpaceDE w:val="0"/>
      <w:autoSpaceDN w:val="0"/>
      <w:ind w:left="72"/>
    </w:pPr>
    <w:rPr>
      <w:rFonts w:ascii="Bookman Old Style" w:hAnsi="Bookman Old Style" w:cs="Bookman Old Style"/>
      <w:color w:val="4E4E4E"/>
      <w:sz w:val="21"/>
      <w:szCs w:val="21"/>
    </w:rPr>
  </w:style>
  <w:style w:type="paragraph" w:customStyle="1" w:styleId="Style4">
    <w:name w:val="Style 4"/>
    <w:basedOn w:val="Normal"/>
    <w:uiPriority w:val="99"/>
    <w:pPr>
      <w:kinsoku/>
      <w:autoSpaceDE w:val="0"/>
      <w:autoSpaceDN w:val="0"/>
      <w:jc w:val="right"/>
    </w:pPr>
    <w:rPr>
      <w:rFonts w:ascii="Bookman Old Style" w:hAnsi="Bookman Old Style" w:cs="Bookman Old Style"/>
      <w:color w:val="4E4E4E"/>
      <w:sz w:val="21"/>
      <w:szCs w:val="21"/>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adjustRightInd w:val="0"/>
    </w:pPr>
  </w:style>
  <w:style w:type="character" w:customStyle="1" w:styleId="CharacterStyle3">
    <w:name w:val="Character Style 3"/>
    <w:uiPriority w:val="99"/>
    <w:rPr>
      <w:rFonts w:ascii="Bookman Old Style" w:hAnsi="Bookman Old Style" w:cs="Bookman Old Style"/>
      <w:color w:val="4E4E4E"/>
      <w:sz w:val="21"/>
      <w:szCs w:val="21"/>
    </w:rPr>
  </w:style>
  <w:style w:type="character" w:customStyle="1" w:styleId="CharacterStyle1">
    <w:name w:val="Character Style 1"/>
    <w:uiPriority w:val="99"/>
    <w:rPr>
      <w:sz w:val="24"/>
      <w:szCs w:val="24"/>
    </w:rPr>
  </w:style>
  <w:style w:type="character" w:customStyle="1" w:styleId="CharacterStyle2">
    <w:name w:val="Character Style 2"/>
    <w:uiPriority w:val="99"/>
    <w:rPr>
      <w:sz w:val="20"/>
      <w:szCs w:val="20"/>
    </w:rPr>
  </w:style>
  <w:style w:type="table" w:styleId="TableGrid">
    <w:name w:val="Table Grid"/>
    <w:basedOn w:val="TableNormal"/>
    <w:uiPriority w:val="39"/>
    <w:rsid w:val="00B64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6CC"/>
    <w:pPr>
      <w:ind w:left="720"/>
    </w:pPr>
  </w:style>
  <w:style w:type="character" w:styleId="Hyperlink">
    <w:name w:val="Hyperlink"/>
    <w:basedOn w:val="DefaultParagraphFont"/>
    <w:uiPriority w:val="99"/>
    <w:unhideWhenUsed/>
    <w:rsid w:val="008D59FE"/>
    <w:rPr>
      <w:color w:val="467886" w:themeColor="hyperlink"/>
      <w:u w:val="single"/>
    </w:rPr>
  </w:style>
  <w:style w:type="character" w:styleId="UnresolvedMention">
    <w:name w:val="Unresolved Mention"/>
    <w:basedOn w:val="DefaultParagraphFont"/>
    <w:uiPriority w:val="99"/>
    <w:semiHidden/>
    <w:unhideWhenUsed/>
    <w:rsid w:val="008D59FE"/>
    <w:rPr>
      <w:color w:val="605E5C"/>
      <w:shd w:val="clear" w:color="auto" w:fill="E1DFDD"/>
    </w:rPr>
  </w:style>
  <w:style w:type="paragraph" w:styleId="Header">
    <w:name w:val="header"/>
    <w:basedOn w:val="Normal"/>
    <w:link w:val="HeaderChar"/>
    <w:uiPriority w:val="99"/>
    <w:unhideWhenUsed/>
    <w:rsid w:val="00605630"/>
    <w:pPr>
      <w:tabs>
        <w:tab w:val="center" w:pos="4513"/>
        <w:tab w:val="right" w:pos="9026"/>
      </w:tabs>
    </w:pPr>
  </w:style>
  <w:style w:type="character" w:customStyle="1" w:styleId="HeaderChar">
    <w:name w:val="Header Char"/>
    <w:basedOn w:val="DefaultParagraphFont"/>
    <w:link w:val="Header"/>
    <w:uiPriority w:val="99"/>
    <w:rsid w:val="00605630"/>
    <w:rPr>
      <w:rFonts w:ascii="Times New Roman" w:hAnsi="Times New Roman" w:cs="Times New Roman"/>
      <w:kern w:val="0"/>
      <w:lang w:val="en-US"/>
    </w:rPr>
  </w:style>
  <w:style w:type="paragraph" w:styleId="Footer">
    <w:name w:val="footer"/>
    <w:basedOn w:val="Normal"/>
    <w:link w:val="FooterChar"/>
    <w:uiPriority w:val="99"/>
    <w:unhideWhenUsed/>
    <w:rsid w:val="00605630"/>
    <w:pPr>
      <w:tabs>
        <w:tab w:val="center" w:pos="4513"/>
        <w:tab w:val="right" w:pos="9026"/>
      </w:tabs>
    </w:pPr>
  </w:style>
  <w:style w:type="character" w:customStyle="1" w:styleId="FooterChar">
    <w:name w:val="Footer Char"/>
    <w:basedOn w:val="DefaultParagraphFont"/>
    <w:link w:val="Footer"/>
    <w:uiPriority w:val="99"/>
    <w:rsid w:val="00605630"/>
    <w:rPr>
      <w:rFonts w:ascii="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cleindi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for Leather Exports</dc:creator>
  <cp:keywords/>
  <dc:description/>
  <cp:lastModifiedBy>Council for Leather Exports</cp:lastModifiedBy>
  <cp:revision>12</cp:revision>
  <cp:lastPrinted>2025-11-14T09:37:00Z</cp:lastPrinted>
  <dcterms:created xsi:type="dcterms:W3CDTF">2025-11-14T09:33:00Z</dcterms:created>
  <dcterms:modified xsi:type="dcterms:W3CDTF">2025-11-17T12:48:00Z</dcterms:modified>
</cp:coreProperties>
</file>