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3552" w14:textId="2150BC59" w:rsidR="008643DC" w:rsidRPr="00B52E87" w:rsidRDefault="00B52E87" w:rsidP="00B52E87">
      <w:pPr>
        <w:rPr>
          <w:b/>
          <w:bCs/>
          <w:sz w:val="24"/>
          <w:u w:val="single"/>
        </w:rPr>
      </w:pPr>
      <w:r w:rsidRPr="00B52E87">
        <w:rPr>
          <w:b/>
          <w:bCs/>
          <w:sz w:val="24"/>
          <w:u w:val="single"/>
        </w:rPr>
        <w:t>T</w:t>
      </w:r>
      <w:r w:rsidR="008643DC" w:rsidRPr="00B52E87">
        <w:rPr>
          <w:b/>
          <w:bCs/>
          <w:sz w:val="24"/>
          <w:u w:val="single"/>
        </w:rPr>
        <w:t>rade</w:t>
      </w:r>
      <w:r w:rsidR="008643DC" w:rsidRPr="00B52E87">
        <w:rPr>
          <w:b/>
          <w:bCs/>
          <w:spacing w:val="-16"/>
          <w:sz w:val="24"/>
          <w:u w:val="single"/>
        </w:rPr>
        <w:t xml:space="preserve"> </w:t>
      </w:r>
      <w:r w:rsidRPr="00B52E87">
        <w:rPr>
          <w:b/>
          <w:bCs/>
          <w:spacing w:val="-2"/>
          <w:sz w:val="24"/>
          <w:u w:val="single"/>
        </w:rPr>
        <w:t>Delegations</w:t>
      </w:r>
    </w:p>
    <w:p w14:paraId="4BBC50FF" w14:textId="77777777" w:rsidR="008643DC" w:rsidRDefault="008643DC" w:rsidP="008643DC">
      <w:pPr>
        <w:pStyle w:val="BodyText"/>
        <w:spacing w:before="102"/>
        <w:rPr>
          <w:sz w:val="24"/>
        </w:rPr>
      </w:pPr>
    </w:p>
    <w:p w14:paraId="127C280C" w14:textId="1EF9B364" w:rsidR="008643DC" w:rsidRPr="00B52E87" w:rsidRDefault="008643DC" w:rsidP="008643DC">
      <w:pPr>
        <w:ind w:left="174"/>
        <w:jc w:val="both"/>
        <w:rPr>
          <w:b/>
          <w:bCs/>
          <w:sz w:val="24"/>
        </w:rPr>
      </w:pPr>
      <w:r w:rsidRPr="00B52E87">
        <w:rPr>
          <w:b/>
          <w:bCs/>
          <w:spacing w:val="-4"/>
          <w:sz w:val="24"/>
        </w:rPr>
        <w:t>Norms</w:t>
      </w:r>
      <w:r w:rsidRPr="00B52E87">
        <w:rPr>
          <w:b/>
          <w:bCs/>
          <w:spacing w:val="3"/>
          <w:sz w:val="24"/>
        </w:rPr>
        <w:t xml:space="preserve"> </w:t>
      </w:r>
      <w:r w:rsidRPr="00B52E87">
        <w:rPr>
          <w:b/>
          <w:bCs/>
          <w:spacing w:val="-4"/>
          <w:sz w:val="24"/>
        </w:rPr>
        <w:t>for</w:t>
      </w:r>
      <w:r w:rsidRPr="00B52E87">
        <w:rPr>
          <w:b/>
          <w:bCs/>
          <w:spacing w:val="-6"/>
          <w:sz w:val="24"/>
        </w:rPr>
        <w:t xml:space="preserve"> </w:t>
      </w:r>
      <w:r w:rsidRPr="00B52E87">
        <w:rPr>
          <w:b/>
          <w:bCs/>
          <w:spacing w:val="-4"/>
          <w:sz w:val="24"/>
        </w:rPr>
        <w:t>Trade</w:t>
      </w:r>
      <w:r w:rsidRPr="00B52E87">
        <w:rPr>
          <w:b/>
          <w:bCs/>
          <w:spacing w:val="-13"/>
          <w:sz w:val="24"/>
        </w:rPr>
        <w:t xml:space="preserve"> </w:t>
      </w:r>
      <w:r w:rsidRPr="00B52E87">
        <w:rPr>
          <w:b/>
          <w:bCs/>
          <w:spacing w:val="-4"/>
          <w:sz w:val="24"/>
        </w:rPr>
        <w:t>Delegations</w:t>
      </w:r>
      <w:r w:rsidRPr="00B52E87">
        <w:rPr>
          <w:b/>
          <w:bCs/>
          <w:spacing w:val="4"/>
          <w:sz w:val="24"/>
        </w:rPr>
        <w:t xml:space="preserve"> </w:t>
      </w:r>
      <w:r w:rsidRPr="00B52E87">
        <w:rPr>
          <w:b/>
          <w:bCs/>
          <w:spacing w:val="-4"/>
          <w:sz w:val="24"/>
        </w:rPr>
        <w:t>(TDs)</w:t>
      </w:r>
    </w:p>
    <w:p w14:paraId="40190CEE" w14:textId="77777777" w:rsidR="008643DC" w:rsidRDefault="008643DC" w:rsidP="008643DC">
      <w:pPr>
        <w:pStyle w:val="BodyText"/>
        <w:spacing w:before="111"/>
        <w:rPr>
          <w:sz w:val="24"/>
        </w:rPr>
      </w:pPr>
    </w:p>
    <w:p w14:paraId="3F640380" w14:textId="77777777" w:rsidR="008643DC" w:rsidRDefault="008643DC" w:rsidP="008643DC">
      <w:pPr>
        <w:pStyle w:val="ListParagraph"/>
        <w:numPr>
          <w:ilvl w:val="0"/>
          <w:numId w:val="1"/>
        </w:numPr>
        <w:tabs>
          <w:tab w:val="left" w:pos="529"/>
        </w:tabs>
        <w:spacing w:line="268" w:lineRule="exact"/>
        <w:ind w:left="529" w:hanging="362"/>
        <w:contextualSpacing w:val="0"/>
        <w:jc w:val="both"/>
        <w:rPr>
          <w:sz w:val="24"/>
        </w:rPr>
      </w:pPr>
      <w:r>
        <w:rPr>
          <w:w w:val="90"/>
          <w:sz w:val="24"/>
        </w:rPr>
        <w:t>All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participating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entities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possess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valid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IEC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(not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suspended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cancelled)</w:t>
      </w:r>
    </w:p>
    <w:p w14:paraId="7AE723C2" w14:textId="7EEB2685" w:rsidR="008643DC" w:rsidRDefault="008643DC" w:rsidP="008643DC">
      <w:pPr>
        <w:pStyle w:val="ListParagraph"/>
        <w:numPr>
          <w:ilvl w:val="0"/>
          <w:numId w:val="1"/>
        </w:numPr>
        <w:tabs>
          <w:tab w:val="left" w:pos="524"/>
          <w:tab w:val="left" w:pos="529"/>
        </w:tabs>
        <w:spacing w:before="92" w:line="326" w:lineRule="auto"/>
        <w:ind w:left="524" w:right="742" w:hanging="358"/>
        <w:contextualSpacing w:val="0"/>
        <w:jc w:val="both"/>
        <w:rPr>
          <w:sz w:val="24"/>
        </w:rPr>
      </w:pPr>
      <w:r>
        <w:rPr>
          <w:spacing w:val="-6"/>
          <w:sz w:val="24"/>
        </w:rPr>
        <w:t>Participating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entity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been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 w:rsidR="00B52E87">
        <w:rPr>
          <w:spacing w:val="-6"/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agency</w:t>
      </w:r>
      <w:r w:rsidR="00B52E87">
        <w:rPr>
          <w:spacing w:val="-6"/>
          <w:sz w:val="24"/>
        </w:rPr>
        <w:t xml:space="preserve"> (CLE)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minimum </w:t>
      </w:r>
      <w:r>
        <w:rPr>
          <w:spacing w:val="-4"/>
          <w:sz w:val="24"/>
        </w:rPr>
        <w:t>period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six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months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event.</w:t>
      </w:r>
    </w:p>
    <w:p w14:paraId="1053CDA7" w14:textId="77777777" w:rsidR="008643DC" w:rsidRDefault="008643DC" w:rsidP="008643DC">
      <w:pPr>
        <w:pStyle w:val="ListParagraph"/>
        <w:numPr>
          <w:ilvl w:val="0"/>
          <w:numId w:val="1"/>
        </w:numPr>
        <w:tabs>
          <w:tab w:val="left" w:pos="530"/>
        </w:tabs>
        <w:spacing w:before="8"/>
        <w:ind w:left="530" w:hanging="357"/>
        <w:contextualSpacing w:val="0"/>
        <w:jc w:val="both"/>
        <w:rPr>
          <w:sz w:val="24"/>
        </w:rPr>
      </w:pPr>
      <w:r>
        <w:rPr>
          <w:w w:val="90"/>
          <w:sz w:val="24"/>
        </w:rPr>
        <w:t>Participating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Denied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(DEL).</w:t>
      </w:r>
    </w:p>
    <w:p w14:paraId="7A054306" w14:textId="77777777" w:rsidR="008643DC" w:rsidRDefault="008643DC" w:rsidP="008643DC">
      <w:pPr>
        <w:pStyle w:val="ListParagraph"/>
        <w:numPr>
          <w:ilvl w:val="0"/>
          <w:numId w:val="1"/>
        </w:numPr>
        <w:tabs>
          <w:tab w:val="left" w:pos="528"/>
          <w:tab w:val="left" w:pos="532"/>
        </w:tabs>
        <w:spacing w:before="99" w:line="333" w:lineRule="auto"/>
        <w:ind w:left="532" w:right="738" w:hanging="366"/>
        <w:contextualSpacing w:val="0"/>
        <w:rPr>
          <w:sz w:val="24"/>
        </w:rPr>
      </w:pPr>
      <w:r>
        <w:rPr>
          <w:spacing w:val="-6"/>
          <w:sz w:val="24"/>
        </w:rPr>
        <w:t>Participating</w:t>
      </w:r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entity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shall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mandatorily</w:t>
      </w:r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create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profile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under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‘Source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India’ section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online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(on</w:t>
      </w:r>
      <w:r>
        <w:rPr>
          <w:spacing w:val="-10"/>
          <w:sz w:val="24"/>
        </w:rPr>
        <w:t xml:space="preserve"> </w:t>
      </w:r>
      <w:hyperlink r:id="rId5">
        <w:r>
          <w:rPr>
            <w:spacing w:val="-6"/>
            <w:sz w:val="24"/>
          </w:rPr>
          <w:t>https://trade.gov.in</w:t>
        </w:r>
      </w:hyperlink>
      <w:r>
        <w:rPr>
          <w:spacing w:val="-6"/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availing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support.</w:t>
      </w:r>
    </w:p>
    <w:p w14:paraId="36E948B2" w14:textId="77777777" w:rsidR="008643DC" w:rsidRDefault="008643DC" w:rsidP="008643DC">
      <w:pPr>
        <w:pStyle w:val="ListParagraph"/>
        <w:numPr>
          <w:ilvl w:val="0"/>
          <w:numId w:val="1"/>
        </w:numPr>
        <w:tabs>
          <w:tab w:val="left" w:pos="528"/>
          <w:tab w:val="left" w:pos="532"/>
        </w:tabs>
        <w:spacing w:line="333" w:lineRule="auto"/>
        <w:ind w:left="532" w:right="759" w:hanging="363"/>
        <w:contextualSpacing w:val="0"/>
        <w:rPr>
          <w:sz w:val="24"/>
        </w:rPr>
      </w:pPr>
      <w:r>
        <w:rPr>
          <w:w w:val="90"/>
          <w:sz w:val="24"/>
        </w:rPr>
        <w:t>Selection shall be transparent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and based 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objective criteria such as product relevance, </w:t>
      </w:r>
      <w:r>
        <w:rPr>
          <w:spacing w:val="-8"/>
          <w:sz w:val="24"/>
        </w:rPr>
        <w:t>MSME status,</w:t>
      </w:r>
      <w:r>
        <w:rPr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other</w:t>
      </w:r>
      <w:r>
        <w:rPr>
          <w:sz w:val="24"/>
        </w:rPr>
        <w:t xml:space="preserve"> </w:t>
      </w:r>
      <w:r>
        <w:rPr>
          <w:spacing w:val="-8"/>
          <w:sz w:val="24"/>
        </w:rPr>
        <w:t>criteria defined by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Sub-Committee.</w:t>
      </w:r>
    </w:p>
    <w:p w14:paraId="2E96B6E5" w14:textId="77777777" w:rsidR="008643DC" w:rsidRDefault="008643DC" w:rsidP="008643DC">
      <w:pPr>
        <w:pStyle w:val="ListParagraph"/>
        <w:numPr>
          <w:ilvl w:val="0"/>
          <w:numId w:val="1"/>
        </w:numPr>
        <w:tabs>
          <w:tab w:val="left" w:pos="532"/>
        </w:tabs>
        <w:spacing w:line="268" w:lineRule="exact"/>
        <w:ind w:left="532" w:hanging="364"/>
        <w:contextualSpacing w:val="0"/>
        <w:rPr>
          <w:sz w:val="24"/>
        </w:rPr>
      </w:pPr>
      <w:r>
        <w:rPr>
          <w:w w:val="90"/>
          <w:sz w:val="24"/>
        </w:rPr>
        <w:t>Minimum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35%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MSME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representation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ensured.</w:t>
      </w:r>
    </w:p>
    <w:p w14:paraId="2D1AF646" w14:textId="77777777" w:rsidR="00B52E87" w:rsidRDefault="00B52E87" w:rsidP="00B52E87">
      <w:pPr>
        <w:tabs>
          <w:tab w:val="left" w:pos="885"/>
        </w:tabs>
        <w:rPr>
          <w:sz w:val="23"/>
        </w:rPr>
      </w:pPr>
    </w:p>
    <w:p w14:paraId="417395B6" w14:textId="77777777" w:rsidR="00B52E87" w:rsidRDefault="00B52E87" w:rsidP="00B52E87">
      <w:pPr>
        <w:tabs>
          <w:tab w:val="left" w:pos="885"/>
        </w:tabs>
        <w:rPr>
          <w:sz w:val="23"/>
        </w:rPr>
      </w:pPr>
    </w:p>
    <w:p w14:paraId="70213528" w14:textId="7E669BCA" w:rsidR="00B52E87" w:rsidRPr="00B52E87" w:rsidRDefault="00B52E87" w:rsidP="00B52E87">
      <w:pPr>
        <w:tabs>
          <w:tab w:val="left" w:pos="885"/>
        </w:tabs>
        <w:rPr>
          <w:b/>
          <w:bCs/>
          <w:sz w:val="23"/>
        </w:rPr>
      </w:pPr>
      <w:r w:rsidRPr="00B52E87">
        <w:rPr>
          <w:b/>
          <w:bCs/>
          <w:sz w:val="23"/>
        </w:rPr>
        <w:t>Specific</w:t>
      </w:r>
      <w:r w:rsidRPr="00B52E87">
        <w:rPr>
          <w:b/>
          <w:bCs/>
          <w:spacing w:val="22"/>
          <w:sz w:val="23"/>
        </w:rPr>
        <w:t xml:space="preserve"> </w:t>
      </w:r>
      <w:r w:rsidRPr="00B52E87">
        <w:rPr>
          <w:b/>
          <w:bCs/>
          <w:sz w:val="23"/>
        </w:rPr>
        <w:t>Norms</w:t>
      </w:r>
      <w:r w:rsidRPr="00B52E87">
        <w:rPr>
          <w:b/>
          <w:bCs/>
          <w:spacing w:val="29"/>
          <w:sz w:val="23"/>
        </w:rPr>
        <w:t xml:space="preserve"> </w:t>
      </w:r>
      <w:r w:rsidRPr="00B52E87">
        <w:rPr>
          <w:b/>
          <w:bCs/>
          <w:sz w:val="23"/>
        </w:rPr>
        <w:t>for</w:t>
      </w:r>
      <w:r w:rsidRPr="00B52E87">
        <w:rPr>
          <w:b/>
          <w:bCs/>
          <w:spacing w:val="11"/>
          <w:sz w:val="23"/>
        </w:rPr>
        <w:t xml:space="preserve"> </w:t>
      </w:r>
      <w:r w:rsidRPr="00B52E87">
        <w:rPr>
          <w:b/>
          <w:bCs/>
          <w:sz w:val="23"/>
        </w:rPr>
        <w:t>Support</w:t>
      </w:r>
      <w:r w:rsidRPr="00B52E87">
        <w:rPr>
          <w:b/>
          <w:bCs/>
          <w:spacing w:val="32"/>
          <w:sz w:val="23"/>
        </w:rPr>
        <w:t xml:space="preserve"> </w:t>
      </w:r>
      <w:r w:rsidRPr="00B52E87">
        <w:rPr>
          <w:b/>
          <w:bCs/>
          <w:sz w:val="23"/>
        </w:rPr>
        <w:t>for</w:t>
      </w:r>
      <w:r w:rsidRPr="00B52E87">
        <w:rPr>
          <w:b/>
          <w:bCs/>
          <w:spacing w:val="13"/>
          <w:sz w:val="23"/>
        </w:rPr>
        <w:t xml:space="preserve"> </w:t>
      </w:r>
      <w:r w:rsidRPr="00B52E87">
        <w:rPr>
          <w:b/>
          <w:bCs/>
          <w:sz w:val="23"/>
        </w:rPr>
        <w:t>Expenditure</w:t>
      </w:r>
      <w:r w:rsidRPr="00B52E87">
        <w:rPr>
          <w:b/>
          <w:bCs/>
          <w:spacing w:val="24"/>
          <w:sz w:val="23"/>
        </w:rPr>
        <w:t xml:space="preserve"> </w:t>
      </w:r>
      <w:r w:rsidRPr="00B52E87">
        <w:rPr>
          <w:b/>
          <w:bCs/>
          <w:sz w:val="23"/>
        </w:rPr>
        <w:t>under</w:t>
      </w:r>
      <w:r w:rsidRPr="00B52E87">
        <w:rPr>
          <w:b/>
          <w:bCs/>
          <w:spacing w:val="26"/>
          <w:sz w:val="23"/>
        </w:rPr>
        <w:t xml:space="preserve"> </w:t>
      </w:r>
      <w:r w:rsidRPr="00B52E87">
        <w:rPr>
          <w:b/>
          <w:bCs/>
          <w:sz w:val="23"/>
        </w:rPr>
        <w:t>Trade</w:t>
      </w:r>
      <w:r w:rsidRPr="00B52E87">
        <w:rPr>
          <w:b/>
          <w:bCs/>
          <w:spacing w:val="4"/>
          <w:sz w:val="23"/>
        </w:rPr>
        <w:t xml:space="preserve"> </w:t>
      </w:r>
      <w:r w:rsidRPr="00B52E87">
        <w:rPr>
          <w:b/>
          <w:bCs/>
          <w:spacing w:val="-2"/>
          <w:sz w:val="23"/>
        </w:rPr>
        <w:t>Delegations</w:t>
      </w:r>
    </w:p>
    <w:p w14:paraId="68E5E05C" w14:textId="77777777" w:rsidR="00B52E87" w:rsidRDefault="00B52E87" w:rsidP="00B52E87">
      <w:pPr>
        <w:pStyle w:val="BodyText"/>
        <w:spacing w:before="126"/>
      </w:pPr>
    </w:p>
    <w:p w14:paraId="55DD176A" w14:textId="77777777" w:rsidR="00B52E87" w:rsidRDefault="00B52E87" w:rsidP="00B52E87">
      <w:pPr>
        <w:pStyle w:val="ListParagraph"/>
        <w:numPr>
          <w:ilvl w:val="0"/>
          <w:numId w:val="2"/>
        </w:numPr>
        <w:tabs>
          <w:tab w:val="left" w:pos="538"/>
        </w:tabs>
        <w:ind w:left="538" w:hanging="371"/>
        <w:contextualSpacing w:val="0"/>
        <w:jc w:val="both"/>
        <w:rPr>
          <w:sz w:val="23"/>
        </w:rPr>
      </w:pPr>
      <w:r w:rsidRPr="00B52E87">
        <w:rPr>
          <w:b/>
          <w:bCs/>
          <w:spacing w:val="-2"/>
          <w:sz w:val="23"/>
        </w:rPr>
        <w:t>Airfare</w:t>
      </w:r>
      <w:r w:rsidRPr="00B52E87">
        <w:rPr>
          <w:b/>
          <w:bCs/>
          <w:spacing w:val="-14"/>
          <w:sz w:val="23"/>
        </w:rPr>
        <w:t xml:space="preserve"> </w:t>
      </w:r>
      <w:r w:rsidRPr="00B52E87">
        <w:rPr>
          <w:b/>
          <w:bCs/>
          <w:spacing w:val="-2"/>
          <w:sz w:val="23"/>
        </w:rPr>
        <w:t>Support</w:t>
      </w:r>
      <w:r>
        <w:rPr>
          <w:spacing w:val="-2"/>
          <w:sz w:val="23"/>
        </w:rPr>
        <w:t>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Airfare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support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shall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be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governed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by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following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conditions:</w:t>
      </w:r>
    </w:p>
    <w:p w14:paraId="1DD8303A" w14:textId="77777777" w:rsidR="00B52E87" w:rsidRDefault="00B52E87" w:rsidP="00B52E87">
      <w:pPr>
        <w:pStyle w:val="BodyText"/>
        <w:spacing w:before="134"/>
      </w:pPr>
    </w:p>
    <w:p w14:paraId="09BED812" w14:textId="77777777" w:rsidR="00B52E87" w:rsidRDefault="00B52E87" w:rsidP="00B52E87">
      <w:pPr>
        <w:pStyle w:val="ListParagraph"/>
        <w:numPr>
          <w:ilvl w:val="0"/>
          <w:numId w:val="3"/>
        </w:numPr>
        <w:tabs>
          <w:tab w:val="left" w:pos="890"/>
          <w:tab w:val="left" w:pos="894"/>
        </w:tabs>
        <w:spacing w:line="340" w:lineRule="auto"/>
        <w:ind w:right="745" w:hanging="680"/>
        <w:contextualSpacing w:val="0"/>
        <w:jc w:val="left"/>
        <w:rPr>
          <w:sz w:val="23"/>
        </w:rPr>
      </w:pPr>
      <w:r>
        <w:rPr>
          <w:spacing w:val="-2"/>
          <w:sz w:val="23"/>
        </w:rPr>
        <w:t>Support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is available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only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for</w:t>
      </w:r>
      <w:r>
        <w:rPr>
          <w:sz w:val="23"/>
        </w:rPr>
        <w:t xml:space="preserve"> </w:t>
      </w:r>
      <w:r>
        <w:rPr>
          <w:spacing w:val="-2"/>
          <w:sz w:val="23"/>
        </w:rPr>
        <w:t>the Director</w:t>
      </w:r>
      <w:r>
        <w:rPr>
          <w:spacing w:val="18"/>
          <w:sz w:val="23"/>
        </w:rPr>
        <w:t xml:space="preserve"> </w:t>
      </w:r>
      <w:r>
        <w:rPr>
          <w:color w:val="111111"/>
          <w:spacing w:val="-2"/>
          <w:sz w:val="23"/>
        </w:rPr>
        <w:t xml:space="preserve">/ </w:t>
      </w:r>
      <w:r>
        <w:rPr>
          <w:spacing w:val="-2"/>
          <w:sz w:val="23"/>
        </w:rPr>
        <w:t>Partner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/</w:t>
      </w:r>
      <w:r>
        <w:rPr>
          <w:sz w:val="23"/>
        </w:rPr>
        <w:t xml:space="preserve"> </w:t>
      </w:r>
      <w:r>
        <w:rPr>
          <w:spacing w:val="-2"/>
          <w:sz w:val="23"/>
        </w:rPr>
        <w:t>Proprietor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or a full-time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senior managerial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officer of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entity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shall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be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extended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Indian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nationals only.</w:t>
      </w:r>
    </w:p>
    <w:p w14:paraId="7973EA73" w14:textId="77777777" w:rsidR="00B52E87" w:rsidRDefault="00B52E87" w:rsidP="00B52E87">
      <w:pPr>
        <w:pStyle w:val="ListParagraph"/>
        <w:numPr>
          <w:ilvl w:val="0"/>
          <w:numId w:val="3"/>
        </w:numPr>
        <w:tabs>
          <w:tab w:val="left" w:pos="895"/>
        </w:tabs>
        <w:spacing w:before="8"/>
        <w:ind w:left="895" w:hanging="591"/>
        <w:contextualSpacing w:val="0"/>
        <w:jc w:val="left"/>
        <w:rPr>
          <w:sz w:val="23"/>
        </w:rPr>
      </w:pPr>
      <w:r>
        <w:rPr>
          <w:spacing w:val="-4"/>
          <w:sz w:val="23"/>
        </w:rPr>
        <w:t>Airfare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support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capped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at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up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40%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total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delegates</w:t>
      </w:r>
      <w:r>
        <w:rPr>
          <w:spacing w:val="3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event.</w:t>
      </w:r>
    </w:p>
    <w:p w14:paraId="6EF63BA8" w14:textId="77777777" w:rsidR="00B52E87" w:rsidRDefault="00B52E87" w:rsidP="00B52E87">
      <w:pPr>
        <w:pStyle w:val="ListParagraph"/>
        <w:numPr>
          <w:ilvl w:val="0"/>
          <w:numId w:val="3"/>
        </w:numPr>
        <w:tabs>
          <w:tab w:val="left" w:pos="894"/>
        </w:tabs>
        <w:spacing w:before="111"/>
        <w:ind w:left="894" w:hanging="529"/>
        <w:contextualSpacing w:val="0"/>
        <w:jc w:val="left"/>
        <w:rPr>
          <w:sz w:val="23"/>
        </w:rPr>
      </w:pPr>
      <w:r>
        <w:rPr>
          <w:spacing w:val="-4"/>
          <w:sz w:val="23"/>
        </w:rPr>
        <w:t>Support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available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only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economy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class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travel.</w:t>
      </w:r>
    </w:p>
    <w:p w14:paraId="775B7BDD" w14:textId="77777777" w:rsidR="00B52E87" w:rsidRDefault="00B52E87" w:rsidP="00B52E87">
      <w:pPr>
        <w:pStyle w:val="ListParagraph"/>
        <w:numPr>
          <w:ilvl w:val="0"/>
          <w:numId w:val="3"/>
        </w:numPr>
        <w:tabs>
          <w:tab w:val="left" w:pos="884"/>
        </w:tabs>
        <w:spacing w:before="110"/>
        <w:ind w:left="884" w:hanging="576"/>
        <w:contextualSpacing w:val="0"/>
        <w:jc w:val="left"/>
        <w:rPr>
          <w:sz w:val="23"/>
        </w:rPr>
      </w:pPr>
      <w:r>
        <w:rPr>
          <w:spacing w:val="-4"/>
          <w:sz w:val="23"/>
        </w:rPr>
        <w:t>Claim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forms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must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be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submitted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within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15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days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return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India.</w:t>
      </w:r>
    </w:p>
    <w:p w14:paraId="0BABB36A" w14:textId="77777777" w:rsidR="00B52E87" w:rsidRDefault="00B52E87" w:rsidP="00B52E87">
      <w:pPr>
        <w:pStyle w:val="ListParagraph"/>
        <w:numPr>
          <w:ilvl w:val="0"/>
          <w:numId w:val="3"/>
        </w:numPr>
        <w:tabs>
          <w:tab w:val="left" w:pos="887"/>
        </w:tabs>
        <w:spacing w:before="120"/>
        <w:ind w:left="887" w:hanging="627"/>
        <w:contextualSpacing w:val="0"/>
        <w:jc w:val="left"/>
        <w:rPr>
          <w:sz w:val="23"/>
        </w:rPr>
      </w:pPr>
      <w:r>
        <w:rPr>
          <w:spacing w:val="-4"/>
          <w:sz w:val="23"/>
        </w:rPr>
        <w:t>No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retroactive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claims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shall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admissible.</w:t>
      </w:r>
    </w:p>
    <w:p w14:paraId="550EB329" w14:textId="77777777" w:rsidR="00B52E87" w:rsidRDefault="00B52E87" w:rsidP="00B52E87">
      <w:pPr>
        <w:pStyle w:val="ListParagraph"/>
        <w:numPr>
          <w:ilvl w:val="0"/>
          <w:numId w:val="3"/>
        </w:numPr>
        <w:tabs>
          <w:tab w:val="left" w:pos="881"/>
          <w:tab w:val="left" w:pos="893"/>
        </w:tabs>
        <w:spacing w:before="110" w:line="348" w:lineRule="auto"/>
        <w:ind w:left="893" w:right="739" w:hanging="682"/>
        <w:contextualSpacing w:val="0"/>
        <w:jc w:val="both"/>
        <w:rPr>
          <w:sz w:val="23"/>
        </w:rPr>
      </w:pPr>
      <w:r>
        <w:rPr>
          <w:sz w:val="23"/>
        </w:rPr>
        <w:t>Eligibility</w:t>
      </w:r>
      <w:r>
        <w:rPr>
          <w:spacing w:val="-16"/>
          <w:sz w:val="23"/>
        </w:rPr>
        <w:t xml:space="preserve"> </w:t>
      </w:r>
      <w:r>
        <w:rPr>
          <w:sz w:val="23"/>
        </w:rPr>
        <w:t>shall</w:t>
      </w:r>
      <w:r>
        <w:rPr>
          <w:spacing w:val="-16"/>
          <w:sz w:val="23"/>
        </w:rPr>
        <w:t xml:space="preserve"> </w:t>
      </w:r>
      <w:r>
        <w:rPr>
          <w:sz w:val="23"/>
        </w:rPr>
        <w:t>be</w:t>
      </w:r>
      <w:r>
        <w:rPr>
          <w:spacing w:val="-16"/>
          <w:sz w:val="23"/>
        </w:rPr>
        <w:t xml:space="preserve"> </w:t>
      </w:r>
      <w:r>
        <w:rPr>
          <w:sz w:val="23"/>
        </w:rPr>
        <w:t>limited</w:t>
      </w:r>
      <w:r>
        <w:rPr>
          <w:spacing w:val="-16"/>
          <w:sz w:val="23"/>
        </w:rPr>
        <w:t xml:space="preserve"> </w:t>
      </w:r>
      <w:r>
        <w:rPr>
          <w:sz w:val="23"/>
        </w:rPr>
        <w:t>to</w:t>
      </w:r>
      <w:r>
        <w:rPr>
          <w:spacing w:val="-16"/>
          <w:sz w:val="23"/>
        </w:rPr>
        <w:t xml:space="preserve"> </w:t>
      </w:r>
      <w:r>
        <w:rPr>
          <w:sz w:val="23"/>
        </w:rPr>
        <w:t>entities</w:t>
      </w:r>
      <w:r>
        <w:rPr>
          <w:spacing w:val="-16"/>
          <w:sz w:val="23"/>
        </w:rPr>
        <w:t xml:space="preserve"> </w:t>
      </w:r>
      <w:r>
        <w:rPr>
          <w:sz w:val="23"/>
        </w:rPr>
        <w:t>with</w:t>
      </w:r>
      <w:r>
        <w:rPr>
          <w:spacing w:val="-16"/>
          <w:sz w:val="23"/>
        </w:rPr>
        <w:t xml:space="preserve"> </w:t>
      </w:r>
      <w:r>
        <w:rPr>
          <w:sz w:val="23"/>
        </w:rPr>
        <w:t>Zero</w:t>
      </w:r>
      <w:r>
        <w:rPr>
          <w:spacing w:val="-16"/>
          <w:sz w:val="23"/>
        </w:rPr>
        <w:t xml:space="preserve"> </w:t>
      </w:r>
      <w:r>
        <w:rPr>
          <w:sz w:val="23"/>
        </w:rPr>
        <w:t>Export</w:t>
      </w:r>
      <w:r>
        <w:rPr>
          <w:spacing w:val="-16"/>
          <w:sz w:val="23"/>
        </w:rPr>
        <w:t xml:space="preserve"> </w:t>
      </w:r>
      <w:r>
        <w:rPr>
          <w:sz w:val="23"/>
        </w:rPr>
        <w:t>Turnover</w:t>
      </w:r>
      <w:r>
        <w:rPr>
          <w:spacing w:val="-16"/>
          <w:sz w:val="23"/>
        </w:rPr>
        <w:t xml:space="preserve"> </w:t>
      </w:r>
      <w:r>
        <w:rPr>
          <w:sz w:val="23"/>
        </w:rPr>
        <w:t>in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16"/>
          <w:sz w:val="23"/>
        </w:rPr>
        <w:t xml:space="preserve"> </w:t>
      </w:r>
      <w:r>
        <w:rPr>
          <w:sz w:val="23"/>
        </w:rPr>
        <w:t>preceding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year </w:t>
      </w:r>
      <w:r>
        <w:rPr>
          <w:spacing w:val="-4"/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Reimbursement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50%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economy-class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airfare,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subject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following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ceilings:</w:t>
      </w:r>
    </w:p>
    <w:p w14:paraId="2FFC1AF1" w14:textId="667F5339" w:rsidR="00B52E87" w:rsidRDefault="00B52E87" w:rsidP="00B52E87">
      <w:pPr>
        <w:pStyle w:val="ListParagraph"/>
        <w:numPr>
          <w:ilvl w:val="1"/>
          <w:numId w:val="3"/>
        </w:numPr>
        <w:tabs>
          <w:tab w:val="left" w:pos="1306"/>
        </w:tabs>
        <w:spacing w:line="257" w:lineRule="exact"/>
        <w:ind w:left="1306" w:hanging="442"/>
        <w:contextualSpacing w:val="0"/>
        <w:jc w:val="both"/>
        <w:rPr>
          <w:sz w:val="23"/>
        </w:rPr>
      </w:pPr>
      <w:r>
        <w:rPr>
          <w:spacing w:val="-4"/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Africa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&amp;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American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continents</w:t>
      </w:r>
      <w:r>
        <w:rPr>
          <w:spacing w:val="-7"/>
          <w:sz w:val="23"/>
        </w:rPr>
        <w:t xml:space="preserve"> </w:t>
      </w:r>
      <w:r w:rsidR="005B7544">
        <w:rPr>
          <w:spacing w:val="-4"/>
          <w:sz w:val="23"/>
        </w:rPr>
        <w:t>–</w:t>
      </w:r>
      <w:r>
        <w:rPr>
          <w:spacing w:val="-12"/>
          <w:sz w:val="23"/>
        </w:rPr>
        <w:t xml:space="preserve"> </w:t>
      </w:r>
      <w:r w:rsidR="005B7544">
        <w:rPr>
          <w:spacing w:val="-4"/>
          <w:sz w:val="23"/>
        </w:rPr>
        <w:t xml:space="preserve">Rs. </w:t>
      </w:r>
      <w:r>
        <w:rPr>
          <w:spacing w:val="-4"/>
          <w:sz w:val="23"/>
        </w:rPr>
        <w:t>80,000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or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50%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airfare,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whichever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lower</w:t>
      </w:r>
    </w:p>
    <w:p w14:paraId="75A24A5E" w14:textId="0C1F9251" w:rsidR="00B52E87" w:rsidRDefault="00B52E87" w:rsidP="00B52E87">
      <w:pPr>
        <w:pStyle w:val="ListParagraph"/>
        <w:numPr>
          <w:ilvl w:val="1"/>
          <w:numId w:val="3"/>
        </w:numPr>
        <w:tabs>
          <w:tab w:val="left" w:pos="1306"/>
        </w:tabs>
        <w:spacing w:before="120"/>
        <w:ind w:left="1306" w:hanging="442"/>
        <w:contextualSpacing w:val="0"/>
        <w:jc w:val="both"/>
        <w:rPr>
          <w:sz w:val="23"/>
        </w:rPr>
      </w:pPr>
      <w:r>
        <w:rPr>
          <w:spacing w:val="-4"/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other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overseas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markets</w:t>
      </w:r>
      <w:r>
        <w:rPr>
          <w:spacing w:val="-8"/>
          <w:sz w:val="23"/>
        </w:rPr>
        <w:t xml:space="preserve"> </w:t>
      </w:r>
      <w:r w:rsidR="005B7544">
        <w:rPr>
          <w:spacing w:val="-4"/>
          <w:sz w:val="23"/>
        </w:rPr>
        <w:t>–</w:t>
      </w:r>
      <w:r>
        <w:rPr>
          <w:spacing w:val="-8"/>
          <w:sz w:val="23"/>
        </w:rPr>
        <w:t xml:space="preserve"> </w:t>
      </w:r>
      <w:r w:rsidR="005B7544">
        <w:rPr>
          <w:spacing w:val="-4"/>
          <w:sz w:val="23"/>
        </w:rPr>
        <w:t xml:space="preserve">Rs. </w:t>
      </w:r>
      <w:r>
        <w:rPr>
          <w:spacing w:val="-4"/>
          <w:sz w:val="23"/>
        </w:rPr>
        <w:t>45,000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or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50%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of airfare,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whichever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lower</w:t>
      </w:r>
    </w:p>
    <w:p w14:paraId="6E0BE88A" w14:textId="3A63A772" w:rsidR="00B52E87" w:rsidRDefault="00B52E87" w:rsidP="00B52E87">
      <w:pPr>
        <w:pStyle w:val="ListParagraph"/>
        <w:numPr>
          <w:ilvl w:val="0"/>
          <w:numId w:val="3"/>
        </w:numPr>
        <w:tabs>
          <w:tab w:val="left" w:pos="882"/>
          <w:tab w:val="left" w:pos="891"/>
        </w:tabs>
        <w:spacing w:before="110" w:line="345" w:lineRule="auto"/>
        <w:ind w:left="891" w:right="728" w:hanging="690"/>
        <w:contextualSpacing w:val="0"/>
        <w:jc w:val="both"/>
        <w:rPr>
          <w:sz w:val="23"/>
        </w:rPr>
      </w:pPr>
      <w:r>
        <w:rPr>
          <w:sz w:val="23"/>
        </w:rPr>
        <w:t>Eligibility</w:t>
      </w:r>
      <w:r>
        <w:rPr>
          <w:spacing w:val="-16"/>
          <w:sz w:val="23"/>
        </w:rPr>
        <w:t xml:space="preserve"> </w:t>
      </w:r>
      <w:r>
        <w:rPr>
          <w:sz w:val="23"/>
        </w:rPr>
        <w:t>shall</w:t>
      </w:r>
      <w:r>
        <w:rPr>
          <w:spacing w:val="-16"/>
          <w:sz w:val="23"/>
        </w:rPr>
        <w:t xml:space="preserve"> </w:t>
      </w:r>
      <w:r>
        <w:rPr>
          <w:sz w:val="23"/>
        </w:rPr>
        <w:t>also</w:t>
      </w:r>
      <w:r>
        <w:rPr>
          <w:spacing w:val="-16"/>
          <w:sz w:val="23"/>
        </w:rPr>
        <w:t xml:space="preserve"> </w:t>
      </w:r>
      <w:r>
        <w:rPr>
          <w:sz w:val="23"/>
        </w:rPr>
        <w:t>be</w:t>
      </w:r>
      <w:r>
        <w:rPr>
          <w:spacing w:val="-16"/>
          <w:sz w:val="23"/>
        </w:rPr>
        <w:t xml:space="preserve"> </w:t>
      </w:r>
      <w:r>
        <w:rPr>
          <w:sz w:val="23"/>
        </w:rPr>
        <w:t>extended</w:t>
      </w:r>
      <w:r>
        <w:rPr>
          <w:spacing w:val="-16"/>
          <w:sz w:val="23"/>
        </w:rPr>
        <w:t xml:space="preserve"> </w:t>
      </w:r>
      <w:r>
        <w:rPr>
          <w:sz w:val="23"/>
        </w:rPr>
        <w:t>to</w:t>
      </w:r>
      <w:r>
        <w:rPr>
          <w:spacing w:val="-16"/>
          <w:sz w:val="23"/>
        </w:rPr>
        <w:t xml:space="preserve"> </w:t>
      </w:r>
      <w:r>
        <w:rPr>
          <w:sz w:val="23"/>
        </w:rPr>
        <w:t>entities</w:t>
      </w:r>
      <w:r>
        <w:rPr>
          <w:spacing w:val="-16"/>
          <w:sz w:val="23"/>
        </w:rPr>
        <w:t xml:space="preserve"> </w:t>
      </w:r>
      <w:r>
        <w:rPr>
          <w:sz w:val="23"/>
        </w:rPr>
        <w:t>with</w:t>
      </w:r>
      <w:r>
        <w:rPr>
          <w:spacing w:val="-16"/>
          <w:sz w:val="23"/>
        </w:rPr>
        <w:t xml:space="preserve"> </w:t>
      </w:r>
      <w:r>
        <w:rPr>
          <w:sz w:val="23"/>
        </w:rPr>
        <w:t>Export</w:t>
      </w:r>
      <w:r>
        <w:rPr>
          <w:spacing w:val="-16"/>
          <w:sz w:val="23"/>
        </w:rPr>
        <w:t xml:space="preserve"> </w:t>
      </w:r>
      <w:r>
        <w:rPr>
          <w:sz w:val="23"/>
        </w:rPr>
        <w:t>Turnover</w:t>
      </w:r>
      <w:r>
        <w:rPr>
          <w:spacing w:val="-15"/>
          <w:sz w:val="23"/>
        </w:rPr>
        <w:t xml:space="preserve"> </w:t>
      </w:r>
      <w:r>
        <w:rPr>
          <w:sz w:val="23"/>
        </w:rPr>
        <w:t>up</w:t>
      </w:r>
      <w:r>
        <w:rPr>
          <w:spacing w:val="-15"/>
          <w:sz w:val="23"/>
        </w:rPr>
        <w:t xml:space="preserve"> </w:t>
      </w:r>
      <w:r>
        <w:rPr>
          <w:sz w:val="23"/>
        </w:rPr>
        <w:t>to</w:t>
      </w:r>
      <w:r>
        <w:rPr>
          <w:spacing w:val="-14"/>
          <w:sz w:val="23"/>
        </w:rPr>
        <w:t xml:space="preserve"> </w:t>
      </w:r>
      <w:r w:rsidR="005B7544">
        <w:rPr>
          <w:sz w:val="23"/>
        </w:rPr>
        <w:t>Rs</w:t>
      </w:r>
      <w:r>
        <w:rPr>
          <w:spacing w:val="-16"/>
          <w:sz w:val="23"/>
        </w:rPr>
        <w:t xml:space="preserve"> </w:t>
      </w:r>
      <w:r>
        <w:rPr>
          <w:sz w:val="23"/>
        </w:rPr>
        <w:t>75</w:t>
      </w:r>
      <w:r>
        <w:rPr>
          <w:spacing w:val="-16"/>
          <w:sz w:val="23"/>
        </w:rPr>
        <w:t xml:space="preserve"> </w:t>
      </w:r>
      <w:r>
        <w:rPr>
          <w:sz w:val="23"/>
        </w:rPr>
        <w:t>Lakhs</w:t>
      </w:r>
      <w:r>
        <w:rPr>
          <w:spacing w:val="-16"/>
          <w:sz w:val="23"/>
        </w:rPr>
        <w:t xml:space="preserve"> </w:t>
      </w:r>
      <w:r>
        <w:rPr>
          <w:sz w:val="23"/>
        </w:rPr>
        <w:t>in the</w:t>
      </w:r>
      <w:r>
        <w:rPr>
          <w:spacing w:val="-16"/>
          <w:sz w:val="23"/>
        </w:rPr>
        <w:t xml:space="preserve"> </w:t>
      </w:r>
      <w:r>
        <w:rPr>
          <w:sz w:val="23"/>
        </w:rPr>
        <w:t>preceding</w:t>
      </w:r>
      <w:r>
        <w:rPr>
          <w:spacing w:val="-16"/>
          <w:sz w:val="23"/>
        </w:rPr>
        <w:t xml:space="preserve"> </w:t>
      </w:r>
      <w:r>
        <w:rPr>
          <w:sz w:val="23"/>
        </w:rPr>
        <w:t>year</w:t>
      </w:r>
      <w:r>
        <w:rPr>
          <w:spacing w:val="-10"/>
          <w:sz w:val="23"/>
        </w:rPr>
        <w:t xml:space="preserve"> </w:t>
      </w:r>
      <w:r>
        <w:rPr>
          <w:sz w:val="23"/>
        </w:rPr>
        <w:t>for</w:t>
      </w:r>
      <w:r>
        <w:rPr>
          <w:spacing w:val="-15"/>
          <w:sz w:val="23"/>
        </w:rPr>
        <w:t xml:space="preserve"> </w:t>
      </w:r>
      <w:r>
        <w:rPr>
          <w:sz w:val="23"/>
        </w:rPr>
        <w:t>Reimbursement of</w:t>
      </w:r>
      <w:r>
        <w:rPr>
          <w:spacing w:val="-14"/>
          <w:sz w:val="23"/>
        </w:rPr>
        <w:t xml:space="preserve"> </w:t>
      </w:r>
      <w:r>
        <w:rPr>
          <w:sz w:val="23"/>
        </w:rPr>
        <w:t>80%</w:t>
      </w:r>
      <w:r>
        <w:rPr>
          <w:spacing w:val="-16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economy-class</w:t>
      </w:r>
      <w:r>
        <w:rPr>
          <w:spacing w:val="-6"/>
          <w:sz w:val="23"/>
        </w:rPr>
        <w:t xml:space="preserve"> </w:t>
      </w:r>
      <w:r>
        <w:rPr>
          <w:sz w:val="23"/>
        </w:rPr>
        <w:t>airfare,</w:t>
      </w:r>
      <w:r>
        <w:rPr>
          <w:spacing w:val="-10"/>
          <w:sz w:val="23"/>
        </w:rPr>
        <w:t xml:space="preserve"> </w:t>
      </w:r>
      <w:r>
        <w:rPr>
          <w:sz w:val="23"/>
        </w:rPr>
        <w:t>subject</w:t>
      </w:r>
      <w:r>
        <w:rPr>
          <w:spacing w:val="-15"/>
          <w:sz w:val="23"/>
        </w:rPr>
        <w:t xml:space="preserve"> </w:t>
      </w:r>
      <w:r>
        <w:rPr>
          <w:sz w:val="23"/>
        </w:rPr>
        <w:t>to the following ceilings:</w:t>
      </w:r>
    </w:p>
    <w:p w14:paraId="59E4E1A7" w14:textId="202965D1" w:rsidR="00B52E87" w:rsidRDefault="00B52E87" w:rsidP="00B52E87">
      <w:pPr>
        <w:pStyle w:val="ListParagraph"/>
        <w:numPr>
          <w:ilvl w:val="1"/>
          <w:numId w:val="3"/>
        </w:numPr>
        <w:tabs>
          <w:tab w:val="left" w:pos="1303"/>
          <w:tab w:val="left" w:pos="1305"/>
        </w:tabs>
        <w:spacing w:before="1" w:line="340" w:lineRule="auto"/>
        <w:ind w:left="1303" w:right="724" w:hanging="440"/>
        <w:contextualSpacing w:val="0"/>
        <w:jc w:val="both"/>
        <w:rPr>
          <w:sz w:val="23"/>
        </w:rPr>
      </w:pPr>
      <w:r>
        <w:rPr>
          <w:sz w:val="23"/>
        </w:rPr>
        <w:t>for</w:t>
      </w:r>
      <w:r>
        <w:rPr>
          <w:spacing w:val="-16"/>
          <w:sz w:val="23"/>
        </w:rPr>
        <w:t xml:space="preserve"> </w:t>
      </w:r>
      <w:r>
        <w:rPr>
          <w:sz w:val="23"/>
        </w:rPr>
        <w:t>Africa</w:t>
      </w:r>
      <w:r>
        <w:rPr>
          <w:spacing w:val="-16"/>
          <w:sz w:val="23"/>
        </w:rPr>
        <w:t xml:space="preserve"> </w:t>
      </w:r>
      <w:r>
        <w:rPr>
          <w:sz w:val="23"/>
        </w:rPr>
        <w:t>&amp;</w:t>
      </w:r>
      <w:r>
        <w:rPr>
          <w:spacing w:val="-16"/>
          <w:sz w:val="23"/>
        </w:rPr>
        <w:t xml:space="preserve"> </w:t>
      </w:r>
      <w:r>
        <w:rPr>
          <w:sz w:val="23"/>
        </w:rPr>
        <w:t>American</w:t>
      </w:r>
      <w:r>
        <w:rPr>
          <w:spacing w:val="-8"/>
          <w:sz w:val="23"/>
        </w:rPr>
        <w:t xml:space="preserve"> </w:t>
      </w:r>
      <w:r>
        <w:rPr>
          <w:sz w:val="23"/>
        </w:rPr>
        <w:t>continents</w:t>
      </w:r>
      <w:r>
        <w:rPr>
          <w:spacing w:val="-3"/>
          <w:sz w:val="23"/>
        </w:rPr>
        <w:t xml:space="preserve"> </w:t>
      </w:r>
      <w:r w:rsidR="005B7544">
        <w:rPr>
          <w:sz w:val="23"/>
        </w:rPr>
        <w:t>–</w:t>
      </w:r>
      <w:r>
        <w:rPr>
          <w:spacing w:val="-12"/>
          <w:sz w:val="23"/>
        </w:rPr>
        <w:t xml:space="preserve"> </w:t>
      </w:r>
      <w:r w:rsidR="005B7544">
        <w:rPr>
          <w:sz w:val="23"/>
        </w:rPr>
        <w:t xml:space="preserve">Rs. </w:t>
      </w:r>
      <w:r>
        <w:rPr>
          <w:sz w:val="23"/>
        </w:rPr>
        <w:t>I,25,000</w:t>
      </w:r>
      <w:r>
        <w:rPr>
          <w:spacing w:val="-14"/>
          <w:sz w:val="23"/>
        </w:rPr>
        <w:t xml:space="preserve"> </w:t>
      </w:r>
      <w:r>
        <w:rPr>
          <w:sz w:val="23"/>
        </w:rPr>
        <w:t>or</w:t>
      </w:r>
      <w:r>
        <w:rPr>
          <w:spacing w:val="-12"/>
          <w:sz w:val="23"/>
        </w:rPr>
        <w:t xml:space="preserve"> </w:t>
      </w:r>
      <w:r>
        <w:rPr>
          <w:sz w:val="23"/>
        </w:rPr>
        <w:t>80%</w:t>
      </w:r>
      <w:r>
        <w:rPr>
          <w:spacing w:val="-16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6"/>
          <w:sz w:val="23"/>
        </w:rPr>
        <w:t xml:space="preserve"> </w:t>
      </w:r>
      <w:r>
        <w:rPr>
          <w:sz w:val="23"/>
        </w:rPr>
        <w:t>airfare,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whichever is </w:t>
      </w:r>
      <w:r>
        <w:rPr>
          <w:spacing w:val="-2"/>
          <w:sz w:val="23"/>
        </w:rPr>
        <w:t>lower.</w:t>
      </w:r>
    </w:p>
    <w:p w14:paraId="2AD59512" w14:textId="58EE3C46" w:rsidR="00B52E87" w:rsidRPr="005B7544" w:rsidRDefault="00B52E87" w:rsidP="005B7544">
      <w:pPr>
        <w:pStyle w:val="ListParagraph"/>
        <w:numPr>
          <w:ilvl w:val="1"/>
          <w:numId w:val="3"/>
        </w:numPr>
        <w:tabs>
          <w:tab w:val="left" w:pos="1306"/>
        </w:tabs>
        <w:spacing w:before="8"/>
        <w:ind w:left="1306" w:hanging="442"/>
        <w:contextualSpacing w:val="0"/>
        <w:jc w:val="both"/>
        <w:rPr>
          <w:sz w:val="23"/>
        </w:rPr>
      </w:pPr>
      <w:r>
        <w:rPr>
          <w:spacing w:val="-4"/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other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overseas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markets</w:t>
      </w:r>
      <w:r>
        <w:rPr>
          <w:spacing w:val="-11"/>
          <w:sz w:val="23"/>
        </w:rPr>
        <w:t xml:space="preserve"> </w:t>
      </w:r>
      <w:r w:rsidR="005B7544">
        <w:rPr>
          <w:spacing w:val="-4"/>
          <w:sz w:val="23"/>
        </w:rPr>
        <w:t>–</w:t>
      </w:r>
      <w:r>
        <w:rPr>
          <w:spacing w:val="-7"/>
          <w:sz w:val="23"/>
        </w:rPr>
        <w:t xml:space="preserve"> </w:t>
      </w:r>
      <w:r w:rsidR="005B7544">
        <w:rPr>
          <w:spacing w:val="-4"/>
          <w:sz w:val="23"/>
        </w:rPr>
        <w:t xml:space="preserve">Rs. </w:t>
      </w:r>
      <w:r>
        <w:rPr>
          <w:spacing w:val="-4"/>
          <w:sz w:val="23"/>
        </w:rPr>
        <w:t>75,000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or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80%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airfare,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whichever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lower.</w:t>
      </w:r>
    </w:p>
    <w:p w14:paraId="4B0BBCE3" w14:textId="2275DEC3" w:rsidR="008643DC" w:rsidRPr="008643DC" w:rsidRDefault="00B52E87" w:rsidP="00B52E87">
      <w:pPr>
        <w:spacing w:line="345" w:lineRule="auto"/>
        <w:jc w:val="center"/>
      </w:pPr>
      <w:r>
        <w:rPr>
          <w:sz w:val="23"/>
        </w:rPr>
        <w:t xml:space="preserve">     ***************</w:t>
      </w:r>
    </w:p>
    <w:sectPr w:rsidR="008643DC" w:rsidRPr="00864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080"/>
    <w:multiLevelType w:val="hybridMultilevel"/>
    <w:tmpl w:val="AACE12DA"/>
    <w:lvl w:ilvl="0" w:tplc="A28C5830">
      <w:start w:val="1"/>
      <w:numFmt w:val="lowerRoman"/>
      <w:lvlText w:val="%1."/>
      <w:lvlJc w:val="left"/>
      <w:pPr>
        <w:ind w:left="890" w:hanging="47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3"/>
        <w:szCs w:val="23"/>
        <w:lang w:val="en-US" w:eastAsia="en-US" w:bidi="ar-SA"/>
      </w:rPr>
    </w:lvl>
    <w:lvl w:ilvl="1" w:tplc="7D34ABB8">
      <w:numFmt w:val="bullet"/>
      <w:lvlText w:val="•"/>
      <w:lvlJc w:val="left"/>
      <w:pPr>
        <w:ind w:left="1298" w:hanging="4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3"/>
        <w:szCs w:val="23"/>
        <w:lang w:val="en-US" w:eastAsia="en-US" w:bidi="ar-SA"/>
      </w:rPr>
    </w:lvl>
    <w:lvl w:ilvl="2" w:tplc="36F60A98">
      <w:numFmt w:val="bullet"/>
      <w:lvlText w:val="•"/>
      <w:lvlJc w:val="left"/>
      <w:pPr>
        <w:ind w:left="2257" w:hanging="443"/>
      </w:pPr>
      <w:rPr>
        <w:rFonts w:hint="default"/>
        <w:lang w:val="en-US" w:eastAsia="en-US" w:bidi="ar-SA"/>
      </w:rPr>
    </w:lvl>
    <w:lvl w:ilvl="3" w:tplc="AA284A36">
      <w:numFmt w:val="bullet"/>
      <w:lvlText w:val="•"/>
      <w:lvlJc w:val="left"/>
      <w:pPr>
        <w:ind w:left="3214" w:hanging="443"/>
      </w:pPr>
      <w:rPr>
        <w:rFonts w:hint="default"/>
        <w:lang w:val="en-US" w:eastAsia="en-US" w:bidi="ar-SA"/>
      </w:rPr>
    </w:lvl>
    <w:lvl w:ilvl="4" w:tplc="6B56544E">
      <w:numFmt w:val="bullet"/>
      <w:lvlText w:val="•"/>
      <w:lvlJc w:val="left"/>
      <w:pPr>
        <w:ind w:left="4172" w:hanging="443"/>
      </w:pPr>
      <w:rPr>
        <w:rFonts w:hint="default"/>
        <w:lang w:val="en-US" w:eastAsia="en-US" w:bidi="ar-SA"/>
      </w:rPr>
    </w:lvl>
    <w:lvl w:ilvl="5" w:tplc="C85282CC">
      <w:numFmt w:val="bullet"/>
      <w:lvlText w:val="•"/>
      <w:lvlJc w:val="left"/>
      <w:pPr>
        <w:ind w:left="5129" w:hanging="443"/>
      </w:pPr>
      <w:rPr>
        <w:rFonts w:hint="default"/>
        <w:lang w:val="en-US" w:eastAsia="en-US" w:bidi="ar-SA"/>
      </w:rPr>
    </w:lvl>
    <w:lvl w:ilvl="6" w:tplc="3E3609EC">
      <w:numFmt w:val="bullet"/>
      <w:lvlText w:val="•"/>
      <w:lvlJc w:val="left"/>
      <w:pPr>
        <w:ind w:left="6086" w:hanging="443"/>
      </w:pPr>
      <w:rPr>
        <w:rFonts w:hint="default"/>
        <w:lang w:val="en-US" w:eastAsia="en-US" w:bidi="ar-SA"/>
      </w:rPr>
    </w:lvl>
    <w:lvl w:ilvl="7" w:tplc="25826046">
      <w:numFmt w:val="bullet"/>
      <w:lvlText w:val="•"/>
      <w:lvlJc w:val="left"/>
      <w:pPr>
        <w:ind w:left="7044" w:hanging="443"/>
      </w:pPr>
      <w:rPr>
        <w:rFonts w:hint="default"/>
        <w:lang w:val="en-US" w:eastAsia="en-US" w:bidi="ar-SA"/>
      </w:rPr>
    </w:lvl>
    <w:lvl w:ilvl="8" w:tplc="F75AE6A6">
      <w:numFmt w:val="bullet"/>
      <w:lvlText w:val="•"/>
      <w:lvlJc w:val="left"/>
      <w:pPr>
        <w:ind w:left="8001" w:hanging="443"/>
      </w:pPr>
      <w:rPr>
        <w:rFonts w:hint="default"/>
        <w:lang w:val="en-US" w:eastAsia="en-US" w:bidi="ar-SA"/>
      </w:rPr>
    </w:lvl>
  </w:abstractNum>
  <w:abstractNum w:abstractNumId="1" w15:restartNumberingAfterBreak="0">
    <w:nsid w:val="0A3000FD"/>
    <w:multiLevelType w:val="multilevel"/>
    <w:tmpl w:val="47CCB270"/>
    <w:lvl w:ilvl="0">
      <w:start w:val="1"/>
      <w:numFmt w:val="decimal"/>
      <w:lvlText w:val="%1."/>
      <w:lvlJc w:val="left"/>
      <w:pPr>
        <w:ind w:left="447" w:hanging="357"/>
        <w:jc w:val="right"/>
      </w:pPr>
      <w:rPr>
        <w:rFonts w:hint="default"/>
        <w:spacing w:val="-1"/>
        <w:w w:val="10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6" w:hanging="724"/>
        <w:jc w:val="left"/>
      </w:pPr>
      <w:rPr>
        <w:rFonts w:hint="default"/>
        <w:spacing w:val="-1"/>
        <w:w w:val="91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637" w:hanging="724"/>
        <w:jc w:val="left"/>
      </w:pPr>
      <w:rPr>
        <w:rFonts w:hint="default"/>
        <w:spacing w:val="-1"/>
        <w:w w:val="92"/>
        <w:lang w:val="en-US" w:eastAsia="en-US" w:bidi="ar-SA"/>
      </w:rPr>
    </w:lvl>
    <w:lvl w:ilvl="3">
      <w:numFmt w:val="bullet"/>
      <w:lvlText w:val="•"/>
      <w:lvlJc w:val="left"/>
      <w:pPr>
        <w:ind w:left="900" w:hanging="7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8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76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4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52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0" w:hanging="724"/>
      </w:pPr>
      <w:rPr>
        <w:rFonts w:hint="default"/>
        <w:lang w:val="en-US" w:eastAsia="en-US" w:bidi="ar-SA"/>
      </w:rPr>
    </w:lvl>
  </w:abstractNum>
  <w:abstractNum w:abstractNumId="2" w15:restartNumberingAfterBreak="0">
    <w:nsid w:val="3A8E18A9"/>
    <w:multiLevelType w:val="hybridMultilevel"/>
    <w:tmpl w:val="A586A482"/>
    <w:lvl w:ilvl="0" w:tplc="85C67200">
      <w:start w:val="1"/>
      <w:numFmt w:val="lowerLetter"/>
      <w:lvlText w:val="%1."/>
      <w:lvlJc w:val="left"/>
      <w:pPr>
        <w:ind w:left="525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3"/>
        <w:szCs w:val="23"/>
        <w:lang w:val="en-US" w:eastAsia="en-US" w:bidi="ar-SA"/>
      </w:rPr>
    </w:lvl>
    <w:lvl w:ilvl="1" w:tplc="FCFE3BEE">
      <w:numFmt w:val="bullet"/>
      <w:lvlText w:val="•"/>
      <w:lvlJc w:val="left"/>
      <w:pPr>
        <w:ind w:left="8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2" w:tplc="81BC741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3" w:tplc="92CE5C5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4" w:tplc="2292B2A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726C1DB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6AA4878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93EAE50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FCB409C8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536A70"/>
    <w:multiLevelType w:val="hybridMultilevel"/>
    <w:tmpl w:val="12FA6318"/>
    <w:lvl w:ilvl="0" w:tplc="0D8C3482">
      <w:start w:val="1"/>
      <w:numFmt w:val="lowerLetter"/>
      <w:lvlText w:val="%1."/>
      <w:lvlJc w:val="left"/>
      <w:pPr>
        <w:ind w:left="52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4"/>
        <w:szCs w:val="24"/>
        <w:lang w:val="en-US" w:eastAsia="en-US" w:bidi="ar-SA"/>
      </w:rPr>
    </w:lvl>
    <w:lvl w:ilvl="1" w:tplc="DE0AAABC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7A7E9CA4">
      <w:numFmt w:val="bullet"/>
      <w:lvlText w:val="•"/>
      <w:lvlJc w:val="left"/>
      <w:pPr>
        <w:ind w:left="2399" w:hanging="361"/>
      </w:pPr>
      <w:rPr>
        <w:rFonts w:hint="default"/>
        <w:lang w:val="en-US" w:eastAsia="en-US" w:bidi="ar-SA"/>
      </w:rPr>
    </w:lvl>
    <w:lvl w:ilvl="3" w:tplc="AF666C0E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ar-SA"/>
      </w:rPr>
    </w:lvl>
    <w:lvl w:ilvl="4" w:tplc="ACB88E3C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5" w:tplc="2932D540">
      <w:numFmt w:val="bullet"/>
      <w:lvlText w:val="•"/>
      <w:lvlJc w:val="left"/>
      <w:pPr>
        <w:ind w:left="5218" w:hanging="361"/>
      </w:pPr>
      <w:rPr>
        <w:rFonts w:hint="default"/>
        <w:lang w:val="en-US" w:eastAsia="en-US" w:bidi="ar-SA"/>
      </w:rPr>
    </w:lvl>
    <w:lvl w:ilvl="6" w:tplc="A6FCADD6">
      <w:numFmt w:val="bullet"/>
      <w:lvlText w:val="•"/>
      <w:lvlJc w:val="left"/>
      <w:pPr>
        <w:ind w:left="6157" w:hanging="361"/>
      </w:pPr>
      <w:rPr>
        <w:rFonts w:hint="default"/>
        <w:lang w:val="en-US" w:eastAsia="en-US" w:bidi="ar-SA"/>
      </w:rPr>
    </w:lvl>
    <w:lvl w:ilvl="7" w:tplc="6B484292">
      <w:numFmt w:val="bullet"/>
      <w:lvlText w:val="•"/>
      <w:lvlJc w:val="left"/>
      <w:pPr>
        <w:ind w:left="7097" w:hanging="361"/>
      </w:pPr>
      <w:rPr>
        <w:rFonts w:hint="default"/>
        <w:lang w:val="en-US" w:eastAsia="en-US" w:bidi="ar-SA"/>
      </w:rPr>
    </w:lvl>
    <w:lvl w:ilvl="8" w:tplc="3ED0297C">
      <w:numFmt w:val="bullet"/>
      <w:lvlText w:val="•"/>
      <w:lvlJc w:val="left"/>
      <w:pPr>
        <w:ind w:left="8036" w:hanging="361"/>
      </w:pPr>
      <w:rPr>
        <w:rFonts w:hint="default"/>
        <w:lang w:val="en-US" w:eastAsia="en-US" w:bidi="ar-SA"/>
      </w:rPr>
    </w:lvl>
  </w:abstractNum>
  <w:num w:numId="1" w16cid:durableId="43261914">
    <w:abstractNumId w:val="3"/>
  </w:num>
  <w:num w:numId="2" w16cid:durableId="813064404">
    <w:abstractNumId w:val="2"/>
  </w:num>
  <w:num w:numId="3" w16cid:durableId="1196623558">
    <w:abstractNumId w:val="0"/>
  </w:num>
  <w:num w:numId="4" w16cid:durableId="178214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01"/>
    <w:rsid w:val="00206F96"/>
    <w:rsid w:val="004F1201"/>
    <w:rsid w:val="005B7544"/>
    <w:rsid w:val="007D6AF8"/>
    <w:rsid w:val="008643DC"/>
    <w:rsid w:val="00B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1B73"/>
  <w15:chartTrackingRefBased/>
  <w15:docId w15:val="{AB20B708-2EA2-4837-ADE1-D156F93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1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20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643D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643DC"/>
    <w:rPr>
      <w:rFonts w:ascii="Arial" w:eastAsia="Arial" w:hAnsi="Arial" w:cs="Arial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de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Vijjay Kumar</dc:creator>
  <cp:keywords/>
  <dc:description/>
  <cp:lastModifiedBy>Vijjay Kumar</cp:lastModifiedBy>
  <cp:revision>2</cp:revision>
  <dcterms:created xsi:type="dcterms:W3CDTF">2026-05-11T06:05:00Z</dcterms:created>
  <dcterms:modified xsi:type="dcterms:W3CDTF">2026-05-11T08:40:00Z</dcterms:modified>
</cp:coreProperties>
</file>